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C3D1B" w14:textId="26F65D0C" w:rsidR="00CA3472" w:rsidRDefault="00CA3472" w:rsidP="00CA3472">
      <w:pPr>
        <w:pStyle w:val="Heading2"/>
      </w:pPr>
      <w:r>
        <w:t>Interpreting DayCent model results from the COMET-Farm system</w:t>
      </w:r>
    </w:p>
    <w:p w14:paraId="545C5AE4" w14:textId="40DB46D0" w:rsidR="00CA3472" w:rsidRDefault="00CA3472" w:rsidP="00CA3472">
      <w:pPr>
        <w:pStyle w:val="Heading2"/>
      </w:pPr>
      <w:r>
        <w:t>Either API results or downloaded XML results</w:t>
      </w:r>
    </w:p>
    <w:p w14:paraId="3738676A" w14:textId="5ACBAEB9" w:rsidR="00CA3472" w:rsidRDefault="00BA0928" w:rsidP="00CA3472">
      <w:pPr>
        <w:pStyle w:val="Heading2"/>
      </w:pPr>
      <w:r>
        <w:t>M. Easter, 30</w:t>
      </w:r>
      <w:r w:rsidR="00CA3472">
        <w:t xml:space="preserve"> October 2018</w:t>
      </w:r>
    </w:p>
    <w:p w14:paraId="0F28EF5C" w14:textId="0AAE4C52" w:rsidR="00CA3472" w:rsidRDefault="00CA3472" w:rsidP="00CA3472"/>
    <w:p w14:paraId="5BB2AA0C" w14:textId="5D36696C" w:rsidR="00CA3472" w:rsidRDefault="00CA3472" w:rsidP="00BA0928">
      <w:pPr>
        <w:pStyle w:val="Heading1"/>
      </w:pPr>
      <w:r>
        <w:t>Introduction</w:t>
      </w:r>
    </w:p>
    <w:p w14:paraId="1A9DE3AB" w14:textId="298046C3" w:rsidR="00777967" w:rsidRDefault="00777967" w:rsidP="00777967">
      <w:r>
        <w:t>The COMET-Farm system is designed to offer users opportunities to conduct scenario analyses, to support decision making in adopting different land management scenarios. The following steps are completed to accomplish this task:</w:t>
      </w:r>
    </w:p>
    <w:p w14:paraId="39276482" w14:textId="669AE822" w:rsidR="00777967" w:rsidRDefault="00777967" w:rsidP="00777967">
      <w:pPr>
        <w:pStyle w:val="ListParagraph"/>
        <w:numPr>
          <w:ilvl w:val="0"/>
          <w:numId w:val="1"/>
        </w:numPr>
      </w:pPr>
      <w:r>
        <w:t>The parcel or point definition is intersected with NRCS SSURGO soils maps, and PRISM weather maps, to determine how many unique land management – soil – weather combinations must be run.</w:t>
      </w:r>
    </w:p>
    <w:p w14:paraId="2C123238" w14:textId="77777777" w:rsidR="00777967" w:rsidRDefault="00777967" w:rsidP="00CA3472">
      <w:pPr>
        <w:pStyle w:val="ListParagraph"/>
        <w:numPr>
          <w:ilvl w:val="0"/>
          <w:numId w:val="1"/>
        </w:numPr>
      </w:pPr>
      <w:r>
        <w:t>The current management crop rotation is projected forward ten years as the “Baseline” Scenario.</w:t>
      </w:r>
    </w:p>
    <w:p w14:paraId="5B71AE79" w14:textId="77777777" w:rsidR="00777967" w:rsidRDefault="00777967" w:rsidP="00CA3472">
      <w:pPr>
        <w:pStyle w:val="ListParagraph"/>
        <w:numPr>
          <w:ilvl w:val="0"/>
          <w:numId w:val="1"/>
        </w:numPr>
      </w:pPr>
      <w:r>
        <w:t xml:space="preserve">All of the greenhouse gas models in the COMET-Farm platform (e.g. DayCent, rice methane, residue burning, liming, urea fertilizer, etc.) are run against the baseline scenario and then against each conservation scenario, on each </w:t>
      </w:r>
      <w:r w:rsidR="00CA3472">
        <w:t>unique combination of soil map units found within each parcel</w:t>
      </w:r>
      <w:r>
        <w:t xml:space="preserve"> or point for each model run</w:t>
      </w:r>
      <w:r w:rsidR="00CA3472">
        <w:t>.</w:t>
      </w:r>
    </w:p>
    <w:p w14:paraId="5935AED4" w14:textId="6F8DD892" w:rsidR="00777967" w:rsidRDefault="00777967" w:rsidP="00CA3472">
      <w:pPr>
        <w:pStyle w:val="ListParagraph"/>
        <w:numPr>
          <w:ilvl w:val="0"/>
          <w:numId w:val="1"/>
        </w:numPr>
      </w:pPr>
      <w:r>
        <w:t xml:space="preserve">DayCent model results are returned in the output.xml file first as “File Results” </w:t>
      </w:r>
      <w:r w:rsidR="00905A3E">
        <w:t>under the heading “Current” (</w:t>
      </w:r>
      <w:r>
        <w:t xml:space="preserve">for the current period 2000 to present year), </w:t>
      </w:r>
      <w:r w:rsidR="00905A3E">
        <w:t>“Baseline” for the Baseline projection, and “Scenario” for the scenario projection.</w:t>
      </w:r>
    </w:p>
    <w:p w14:paraId="7920812D" w14:textId="709C60FF" w:rsidR="00777967" w:rsidRDefault="00905A3E" w:rsidP="00CA3472">
      <w:pPr>
        <w:pStyle w:val="ListParagraph"/>
        <w:numPr>
          <w:ilvl w:val="0"/>
          <w:numId w:val="1"/>
        </w:numPr>
      </w:pPr>
      <w:r>
        <w:t xml:space="preserve">Aggregated </w:t>
      </w:r>
      <w:r w:rsidR="00777967">
        <w:t xml:space="preserve">Baseline </w:t>
      </w:r>
      <w:r>
        <w:t>and Scenario results totals for all models are also returned, named “Baseline” and “Scenario”.</w:t>
      </w:r>
    </w:p>
    <w:p w14:paraId="373EADAA" w14:textId="77777777" w:rsidR="00777967" w:rsidRDefault="00777967" w:rsidP="00CA3472"/>
    <w:p w14:paraId="2A6D31FE" w14:textId="7F18FD26" w:rsidR="00CA3472" w:rsidRDefault="00905A3E" w:rsidP="00CA3472">
      <w:r>
        <w:t>Model runs completed for each map unit are indicated by the map unit key (</w:t>
      </w:r>
      <w:proofErr w:type="spellStart"/>
      <w:r>
        <w:t>mukey</w:t>
      </w:r>
      <w:proofErr w:type="spellEnd"/>
      <w:r>
        <w:t xml:space="preserve">) associated with the SSURGO map unit database. </w:t>
      </w:r>
      <w:r w:rsidR="00CA3472">
        <w:t xml:space="preserve">For example, consider a parcel of 1 hectare in size that has two map units. Map unit </w:t>
      </w:r>
      <w:r>
        <w:t>#31997</w:t>
      </w:r>
      <w:r w:rsidR="00CA3472">
        <w:t xml:space="preserve"> covers 75% of the parcel, and map unit </w:t>
      </w:r>
      <w:r>
        <w:t>#31998</w:t>
      </w:r>
      <w:r w:rsidR="00CA3472">
        <w:t xml:space="preserve"> covers 25% of the parcel. The COMET-Farm system completes separate </w:t>
      </w:r>
      <w:r>
        <w:t xml:space="preserve">DayCent </w:t>
      </w:r>
      <w:r w:rsidR="00CA3472">
        <w:t xml:space="preserve">model runs for both map units, </w:t>
      </w:r>
      <w:r>
        <w:t xml:space="preserve">return DayCent results by map unit id (indicated as “id) </w:t>
      </w:r>
      <w:r w:rsidR="00CA3472">
        <w:t xml:space="preserve">for both the baseline </w:t>
      </w:r>
      <w:r>
        <w:t xml:space="preserve">and </w:t>
      </w:r>
      <w:r w:rsidR="00CA3472">
        <w:t>conservation scenario</w:t>
      </w:r>
      <w:r>
        <w:t>s</w:t>
      </w:r>
      <w:r w:rsidR="00CA3472">
        <w:t xml:space="preserve">. The results are </w:t>
      </w:r>
      <w:r>
        <w:t xml:space="preserve">then </w:t>
      </w:r>
      <w:r w:rsidR="00CA3472">
        <w:t xml:space="preserve">area-weighted based on the area each map unit represents in the parcel, and </w:t>
      </w:r>
      <w:r>
        <w:t xml:space="preserve">combined with the results of other models to predict </w:t>
      </w:r>
      <w:r w:rsidR="00CA3472">
        <w:t xml:space="preserve">the area-weighted </w:t>
      </w:r>
      <w:r>
        <w:t xml:space="preserve">greenhouse gas emissions </w:t>
      </w:r>
      <w:r w:rsidR="00CA3472">
        <w:t xml:space="preserve">for the parcel. </w:t>
      </w:r>
    </w:p>
    <w:p w14:paraId="04D9005F" w14:textId="77777777" w:rsidR="00CA3472" w:rsidRDefault="00CA3472" w:rsidP="00CA3472"/>
    <w:p w14:paraId="043E228C" w14:textId="3A23A761" w:rsidR="00CA3472" w:rsidRDefault="00CA3472" w:rsidP="00CA3472">
      <w:r>
        <w:t>Following are definitions of the baseline and conservation scenarios:</w:t>
      </w:r>
    </w:p>
    <w:p w14:paraId="096B4D24" w14:textId="77777777" w:rsidR="00CA3472" w:rsidRDefault="00CA3472" w:rsidP="00CA3472"/>
    <w:p w14:paraId="76072262" w14:textId="28B07CFB" w:rsidR="00CA3472" w:rsidRDefault="00CA3472" w:rsidP="00CA3472">
      <w:r w:rsidRPr="00CA3472">
        <w:rPr>
          <w:b/>
          <w:u w:val="single"/>
        </w:rPr>
        <w:t>Baseline Scenario:</w:t>
      </w:r>
      <w:r>
        <w:t xml:space="preserve"> The baseline scenario is projected forward from the “current management” data entered in the tool for the time period of year 2000 to present. </w:t>
      </w:r>
    </w:p>
    <w:p w14:paraId="15B77E3B" w14:textId="3B725721" w:rsidR="00CA3472" w:rsidRDefault="00CA3472" w:rsidP="00CA3472"/>
    <w:p w14:paraId="2C856195" w14:textId="47E68C5E" w:rsidR="00CA3472" w:rsidRPr="00CA3472" w:rsidRDefault="00CA3472" w:rsidP="00CA3472">
      <w:pPr>
        <w:rPr>
          <w:b/>
          <w:u w:val="single"/>
        </w:rPr>
      </w:pPr>
      <w:r w:rsidRPr="00CA3472">
        <w:rPr>
          <w:b/>
          <w:u w:val="single"/>
        </w:rPr>
        <w:t>Conservation Scenario:</w:t>
      </w:r>
      <w:r w:rsidRPr="00CA3472">
        <w:t xml:space="preserve"> This </w:t>
      </w:r>
      <w:r>
        <w:t xml:space="preserve">is taken from the future period (current year to 10 years into the future) entered into the tool. </w:t>
      </w:r>
    </w:p>
    <w:p w14:paraId="5B8EBEC6" w14:textId="77777777" w:rsidR="00CA3472" w:rsidRDefault="00CA3472" w:rsidP="00CA3472"/>
    <w:p w14:paraId="743BAC95" w14:textId="1C60B0FF" w:rsidR="00CA3472" w:rsidRDefault="00CA3472" w:rsidP="00CA3472">
      <w:r>
        <w:t xml:space="preserve">In order to calculate the greenhouse gas benefit of a conservation scenario, one calculates the area-weighted greenhouse gas balance (soil C stock change + N2O emissions + CH4 emissions) for the conservation scenario, and subtracts from that area-weighted greenhouse gas balance of the baseline scenario in order to determine </w:t>
      </w:r>
      <w:r w:rsidR="00C35C5D">
        <w:t>net greenhouse gas benefit of the conservation scenario.</w:t>
      </w:r>
    </w:p>
    <w:p w14:paraId="59B8E493" w14:textId="77777777" w:rsidR="00CA3472" w:rsidRDefault="00CA3472" w:rsidP="00CA3472"/>
    <w:p w14:paraId="40FABAE9" w14:textId="3058CCE3" w:rsidR="00CA3472" w:rsidRDefault="00CA3472" w:rsidP="00CA3472">
      <w:r>
        <w:t>Following is a summary of how to interpret the DayCent output data embedded in the XML output files.</w:t>
      </w:r>
    </w:p>
    <w:p w14:paraId="1EA324B8" w14:textId="46B71824" w:rsidR="00CA3472" w:rsidRPr="00CA3472" w:rsidRDefault="00CA3472" w:rsidP="00BA0928">
      <w:pPr>
        <w:pStyle w:val="Heading1"/>
      </w:pPr>
      <w:r w:rsidRPr="00CA3472">
        <w:lastRenderedPageBreak/>
        <w:t>Soil Carbon</w:t>
      </w:r>
      <w:r w:rsidR="00C35C5D">
        <w:t xml:space="preserve"> Stock Change</w:t>
      </w:r>
    </w:p>
    <w:p w14:paraId="771BF799" w14:textId="086EFC60" w:rsidR="00CA3472" w:rsidRDefault="00CA3472" w:rsidP="00CA3472">
      <w:r>
        <w:t xml:space="preserve">The equation to evaluate changes in soil carbon </w:t>
      </w:r>
      <w:r w:rsidR="00C35C5D">
        <w:t>(C change expressed in CO</w:t>
      </w:r>
      <w:r w:rsidR="00C35C5D" w:rsidRPr="00C35C5D">
        <w:rPr>
          <w:vertAlign w:val="subscript"/>
        </w:rPr>
        <w:t>2</w:t>
      </w:r>
      <w:r w:rsidR="00C35C5D">
        <w:t xml:space="preserve">e) </w:t>
      </w:r>
      <w:r>
        <w:t>over a single model run is as follows</w:t>
      </w:r>
      <w:r w:rsidR="00C35C5D">
        <w:t>, using data derived from the &lt;</w:t>
      </w:r>
      <w:proofErr w:type="spellStart"/>
      <w:r w:rsidR="00C35C5D">
        <w:t>somsc</w:t>
      </w:r>
      <w:proofErr w:type="spellEnd"/>
      <w:r w:rsidR="00C35C5D">
        <w:t>&gt; tag in the output file</w:t>
      </w:r>
      <w:r w:rsidR="006E5CF6">
        <w:t xml:space="preserve">. The units of the </w:t>
      </w:r>
      <w:proofErr w:type="spellStart"/>
      <w:r w:rsidR="006E5CF6">
        <w:t>somsc</w:t>
      </w:r>
      <w:proofErr w:type="spellEnd"/>
      <w:r w:rsidR="006E5CF6">
        <w:t xml:space="preserve"> field are grams of soil carbon per meter squared</w:t>
      </w:r>
      <w:r>
        <w:t>:</w:t>
      </w:r>
    </w:p>
    <w:p w14:paraId="06F69C33" w14:textId="77777777" w:rsidR="00CA3472" w:rsidRDefault="00CA3472" w:rsidP="00CA3472"/>
    <w:p w14:paraId="3DD30E7E" w14:textId="00987A87" w:rsidR="00CA3472" w:rsidRDefault="00CA3472" w:rsidP="00CA3472">
      <w:proofErr w:type="gramStart"/>
      <w:r>
        <w:t>( (</w:t>
      </w:r>
      <w:proofErr w:type="gramEnd"/>
      <w:r>
        <w:t xml:space="preserve"> </w:t>
      </w:r>
      <w:proofErr w:type="spellStart"/>
      <w:r>
        <w:t>somsc</w:t>
      </w:r>
      <w:proofErr w:type="spellEnd"/>
      <w:r>
        <w:t xml:space="preserve"> at beginning of model run – </w:t>
      </w:r>
      <w:proofErr w:type="spellStart"/>
      <w:r>
        <w:t>somsc</w:t>
      </w:r>
      <w:proofErr w:type="spellEnd"/>
      <w:r>
        <w:t xml:space="preserve"> at end of model run ) / time period in years of model run ) * ( size of parcel in ha ) * ( 10,000 m</w:t>
      </w:r>
      <w:r w:rsidRPr="006D3CC8">
        <w:rPr>
          <w:vertAlign w:val="superscript"/>
        </w:rPr>
        <w:t>2</w:t>
      </w:r>
      <w:r>
        <w:t xml:space="preserve">/hectare ) * ( 1 Mg / 1,000,000 grams) </w:t>
      </w:r>
      <w:r w:rsidR="00C35C5D">
        <w:t>* (44/12 C to CO</w:t>
      </w:r>
      <w:r w:rsidR="00C35C5D" w:rsidRPr="00C35C5D">
        <w:rPr>
          <w:vertAlign w:val="subscript"/>
        </w:rPr>
        <w:t>2</w:t>
      </w:r>
      <w:r w:rsidR="00C35C5D">
        <w:t xml:space="preserve">e conversion factor) </w:t>
      </w:r>
      <w:r>
        <w:t>= change in soil C (Mg</w:t>
      </w:r>
      <w:r w:rsidR="00C35C5D">
        <w:t xml:space="preserve"> CO</w:t>
      </w:r>
      <w:r w:rsidR="00C35C5D" w:rsidRPr="00C35C5D">
        <w:rPr>
          <w:vertAlign w:val="subscript"/>
        </w:rPr>
        <w:t>2</w:t>
      </w:r>
      <w:r w:rsidR="00C35C5D">
        <w:t>e</w:t>
      </w:r>
      <w:r>
        <w:t>/yr)</w:t>
      </w:r>
    </w:p>
    <w:p w14:paraId="64DFD9ED" w14:textId="77777777" w:rsidR="00CA3472" w:rsidRDefault="00CA3472" w:rsidP="00CA3472"/>
    <w:p w14:paraId="7AB85759" w14:textId="09097971" w:rsidR="00CA3472" w:rsidRDefault="00CA3472" w:rsidP="00CA3472">
      <w:r>
        <w:t xml:space="preserve">For example, </w:t>
      </w:r>
      <w:r w:rsidR="00C35C5D">
        <w:t xml:space="preserve">consider </w:t>
      </w:r>
      <w:r>
        <w:t>the following output string</w:t>
      </w:r>
      <w:r w:rsidR="00465FF5">
        <w:t xml:space="preserve"> for </w:t>
      </w:r>
      <w:r w:rsidR="00905A3E">
        <w:t xml:space="preserve">a Baseline or Scenario model run (2018-2027) on </w:t>
      </w:r>
      <w:r w:rsidR="00465FF5">
        <w:t xml:space="preserve">a </w:t>
      </w:r>
      <w:proofErr w:type="gramStart"/>
      <w:r w:rsidR="00465FF5">
        <w:t>1 hectare</w:t>
      </w:r>
      <w:proofErr w:type="gramEnd"/>
      <w:r w:rsidR="00465FF5">
        <w:t xml:space="preserve"> parcel</w:t>
      </w:r>
      <w:r>
        <w:t>:</w:t>
      </w:r>
    </w:p>
    <w:p w14:paraId="0CFBF403" w14:textId="77777777" w:rsidR="00CA3472" w:rsidRDefault="00CA3472" w:rsidP="00CA3472"/>
    <w:p w14:paraId="38CCC22D" w14:textId="77777777" w:rsidR="00CA3472" w:rsidRPr="00465FF5" w:rsidRDefault="00CA3472" w:rsidP="00465FF5">
      <w:pPr>
        <w:ind w:left="720" w:right="720"/>
        <w:rPr>
          <w:sz w:val="18"/>
          <w:szCs w:val="18"/>
        </w:rPr>
      </w:pPr>
      <w:r w:rsidRPr="00465FF5">
        <w:rPr>
          <w:sz w:val="18"/>
          <w:szCs w:val="18"/>
        </w:rPr>
        <w:t>&lt;somsc&gt;2018,2123.619,2018,2123.619,2019,2088.882,2019.08,2089.717,2019.17,2089.622,2019.25,2088.398,2019.33,2087.020,2019.42,2126.069,2019.5,2125.795,2019.58,2125.745,2019.67,2125.703,2019.75,2125.663,2019.83,2123.432,2019.92,2126.339,2020,2128.082,2020.08,2128.814,2020.17,2128.392,2020.25,2127.149,2020.33,2125.131,2020.42,2161.546,2020.5,2160.695,2020.58,2160.638,2020.67,2160.590,2020.75,2160.327,2020.83,2158.577,2020.92,2161.639,2021,2162.496,2021.08,2193.740,2021.17,2189.395,2021.25,2188.424,2021.33,2187.072,2021.42,2186.517,2021.5,2186.506,2021.58,2186.505,2021.67,2186.505,2021.75,2185.258,2021.83,2183.854,2021.92,2181.359,2022,2179.427,2022.08,2177.698,2022.17,2175.273,2022.25,2171.838,2022.33,2168.388,2022.42,2136.654,2022.5,2136.536,2022.58,2136.496,2022.67,2136.497,2022.75,2136.508,2022.83,2137.563,2022.92,2140.801,2023,2141.968,2023.08,2141.821,2023.17,2141.005,2023.25,2139.048,2023.33,2137.359,2023.42,2164.672,2023.5,2164.312,2023.58,2164.241,2023.67,2164.179,2023.75,2164.120,2023.83,2158.864,2023.92,2159.686,2024,2160.665,2024.08,2160.916,2024.17,2160.653,2024.25,2159.234,2024.33,2156.932,2024.42,2192.706,2024.5,2191.195,2024.58,2191.138,2024.67,2191.091,2024.75,2190.903,2024.83,2190.592,2024.92,2190.637,2025,2192.005,2025.08,2193.154,2025.17,2193.226,2025.25,2191.870,2025.33,2189.529,2025.42,2223.305,2025.5,2222.761,2025.58,2222.694,2025.67,2222.637,2025.75,2222.013,2025.83,2221.815,2025.92,2221.791,2026,2220.562,2026.08,2219.991,2026.17,2221.222,2026.25,2221.933,2026.33,2221.290,2026.42,2254.737,2026.5,2253.623,2026.58,2253.567,2026.67,2253.522,2026.75,2253.481,2026.83,2253.399,2026.92,2253.436,2027,2255.490,&lt;/somsc&gt;</w:t>
      </w:r>
    </w:p>
    <w:p w14:paraId="2241FCD6" w14:textId="77777777" w:rsidR="00CA3472" w:rsidRDefault="00CA3472" w:rsidP="00CA3472"/>
    <w:p w14:paraId="588D51F7" w14:textId="41DC7B1F" w:rsidR="00CA3472" w:rsidRDefault="00CA3472" w:rsidP="00CA3472">
      <w:r>
        <w:t xml:space="preserve">One uses the </w:t>
      </w:r>
      <w:proofErr w:type="spellStart"/>
      <w:r>
        <w:t>somsc</w:t>
      </w:r>
      <w:proofErr w:type="spellEnd"/>
      <w:r>
        <w:t xml:space="preserve"> in 2018 (beginning of model run) and the </w:t>
      </w:r>
      <w:proofErr w:type="spellStart"/>
      <w:r>
        <w:t>somsc</w:t>
      </w:r>
      <w:proofErr w:type="spellEnd"/>
      <w:r>
        <w:t xml:space="preserve"> in 2027 (end of model run) and divides by 10 years. Here is the equation</w:t>
      </w:r>
      <w:r w:rsidR="00B719DA">
        <w:t xml:space="preserve"> for the period of 2018 to 2027</w:t>
      </w:r>
      <w:r>
        <w:t>:</w:t>
      </w:r>
    </w:p>
    <w:p w14:paraId="408E61B9" w14:textId="77777777" w:rsidR="00CA3472" w:rsidRDefault="00CA3472" w:rsidP="00CA3472"/>
    <w:p w14:paraId="3147CCC0" w14:textId="39489EBC" w:rsidR="00CA3472" w:rsidRDefault="00CA3472" w:rsidP="00CA3472">
      <w:proofErr w:type="gramStart"/>
      <w:r>
        <w:t>( (</w:t>
      </w:r>
      <w:proofErr w:type="gramEnd"/>
      <w:r>
        <w:t xml:space="preserve"> 2123.619 - 2255.490 ) / 10 ) * ( 1 hectare ) * ( 1 / 100 ) </w:t>
      </w:r>
      <w:r w:rsidR="00C35C5D">
        <w:t xml:space="preserve">* ( 44/12 ) </w:t>
      </w:r>
      <w:r>
        <w:t xml:space="preserve">= </w:t>
      </w:r>
      <w:r w:rsidR="00C35C5D">
        <w:t>-0.483527</w:t>
      </w:r>
      <w:r>
        <w:t xml:space="preserve"> Mg</w:t>
      </w:r>
      <w:r w:rsidR="00C35C5D">
        <w:t xml:space="preserve"> CO</w:t>
      </w:r>
      <w:r w:rsidR="00C35C5D" w:rsidRPr="00C35C5D">
        <w:rPr>
          <w:vertAlign w:val="subscript"/>
        </w:rPr>
        <w:t>2</w:t>
      </w:r>
      <w:r w:rsidR="00C35C5D">
        <w:t>e</w:t>
      </w:r>
      <w:r>
        <w:t>/yr</w:t>
      </w:r>
    </w:p>
    <w:p w14:paraId="2A86B3B9" w14:textId="31FE76ED" w:rsidR="00CA3472" w:rsidRDefault="00CA3472" w:rsidP="00CA3472"/>
    <w:p w14:paraId="0A2539C4" w14:textId="6BA3873F" w:rsidR="00465FF5" w:rsidRDefault="00465FF5" w:rsidP="00CA3472">
      <w:r>
        <w:t>Note that the negative value indicates net soil carbon sequestration for this parcel.</w:t>
      </w:r>
    </w:p>
    <w:p w14:paraId="3466CD7C" w14:textId="77777777" w:rsidR="00465FF5" w:rsidRDefault="00465FF5" w:rsidP="00CA3472"/>
    <w:p w14:paraId="36DBA968" w14:textId="77777777" w:rsidR="00BA0928" w:rsidRDefault="00BA0928">
      <w:pPr>
        <w:rPr>
          <w:rFonts w:asciiTheme="majorHAnsi" w:eastAsiaTheme="majorEastAsia" w:hAnsiTheme="majorHAnsi" w:cstheme="majorBidi"/>
          <w:color w:val="2F5496" w:themeColor="accent1" w:themeShade="BF"/>
          <w:sz w:val="32"/>
          <w:szCs w:val="32"/>
        </w:rPr>
      </w:pPr>
      <w:r>
        <w:br w:type="page"/>
      </w:r>
    </w:p>
    <w:p w14:paraId="3C34E03B" w14:textId="3EF778A2" w:rsidR="004C1CC0" w:rsidRDefault="00465FF5" w:rsidP="00BA0928">
      <w:pPr>
        <w:pStyle w:val="Heading1"/>
      </w:pPr>
      <w:r>
        <w:lastRenderedPageBreak/>
        <w:t xml:space="preserve">Direct </w:t>
      </w:r>
      <w:r w:rsidR="00C35C5D">
        <w:t>Soil Nitrous Oxide</w:t>
      </w:r>
    </w:p>
    <w:p w14:paraId="2D1F179E" w14:textId="0746A4B8" w:rsidR="00C35C5D" w:rsidRDefault="00255036" w:rsidP="00FC27CD">
      <w:r>
        <w:t>Direct s</w:t>
      </w:r>
      <w:r w:rsidR="00C35C5D">
        <w:t>oil nitrous oxide (N</w:t>
      </w:r>
      <w:r w:rsidR="00C35C5D" w:rsidRPr="00C35C5D">
        <w:rPr>
          <w:vertAlign w:val="subscript"/>
        </w:rPr>
        <w:t>2</w:t>
      </w:r>
      <w:r w:rsidR="00C35C5D">
        <w:t>O expressed in CO</w:t>
      </w:r>
      <w:r w:rsidR="00C35C5D" w:rsidRPr="00C35C5D">
        <w:rPr>
          <w:vertAlign w:val="subscript"/>
        </w:rPr>
        <w:t>2</w:t>
      </w:r>
      <w:r w:rsidR="00C35C5D">
        <w:t xml:space="preserve">e) over a single model run is derived from data in the &lt;n2oflux&gt; tag in the output file.  </w:t>
      </w:r>
      <w:r w:rsidR="006E5CF6">
        <w:t xml:space="preserve">The units of the n2oflux field are grams of N2O-N per meter squared per year. </w:t>
      </w:r>
      <w:r w:rsidR="00C35C5D">
        <w:t>The equation to calculate the soil direct N</w:t>
      </w:r>
      <w:r w:rsidR="00C35C5D" w:rsidRPr="00C35C5D">
        <w:rPr>
          <w:vertAlign w:val="subscript"/>
        </w:rPr>
        <w:t>2</w:t>
      </w:r>
      <w:r w:rsidR="00C35C5D">
        <w:t>O emissions is as follows:</w:t>
      </w:r>
    </w:p>
    <w:p w14:paraId="33DBE118" w14:textId="39FF7F71" w:rsidR="00C35C5D" w:rsidRDefault="00C35C5D"/>
    <w:p w14:paraId="19C8DEC8" w14:textId="74A13BA5" w:rsidR="00FC27CD" w:rsidRDefault="00FC27CD">
      <w:proofErr w:type="gramStart"/>
      <w:r>
        <w:t>( average</w:t>
      </w:r>
      <w:proofErr w:type="gramEnd"/>
      <w:r>
        <w:t xml:space="preserve"> DayCent yearly N2O emissions over the model run ) * ( 44 / 28 N</w:t>
      </w:r>
      <w:r w:rsidRPr="00FC27CD">
        <w:rPr>
          <w:vertAlign w:val="subscript"/>
        </w:rPr>
        <w:t>2</w:t>
      </w:r>
      <w:r>
        <w:t>O</w:t>
      </w:r>
      <w:r w:rsidR="006E5CF6">
        <w:t>-N to N</w:t>
      </w:r>
      <w:r w:rsidR="006E5CF6" w:rsidRPr="006E5CF6">
        <w:rPr>
          <w:vertAlign w:val="subscript"/>
        </w:rPr>
        <w:t>2</w:t>
      </w:r>
      <w:r w:rsidR="006E5CF6">
        <w:t>O</w:t>
      </w:r>
      <w:r>
        <w:t xml:space="preserve"> conversion ) * </w:t>
      </w:r>
      <w:r w:rsidR="006E5CF6">
        <w:t>( 298 N</w:t>
      </w:r>
      <w:r w:rsidR="006E5CF6" w:rsidRPr="006E5CF6">
        <w:rPr>
          <w:vertAlign w:val="subscript"/>
        </w:rPr>
        <w:t>2</w:t>
      </w:r>
      <w:r w:rsidR="006E5CF6">
        <w:t>O to CO</w:t>
      </w:r>
      <w:r w:rsidR="006E5CF6" w:rsidRPr="006E5CF6">
        <w:rPr>
          <w:vertAlign w:val="subscript"/>
        </w:rPr>
        <w:t>2</w:t>
      </w:r>
      <w:r w:rsidR="006E5CF6">
        <w:t xml:space="preserve">e conversion) * </w:t>
      </w:r>
      <w:r>
        <w:t>( size of parcel in ha ) * ( 10,000 m</w:t>
      </w:r>
      <w:r w:rsidRPr="006D3CC8">
        <w:rPr>
          <w:vertAlign w:val="superscript"/>
        </w:rPr>
        <w:t>2</w:t>
      </w:r>
      <w:r>
        <w:t xml:space="preserve">/hectare ) * ( 1 Mg / 1,000,000 grams) </w:t>
      </w:r>
    </w:p>
    <w:p w14:paraId="5491D9B9" w14:textId="77777777" w:rsidR="00C35C5D" w:rsidRDefault="00C35C5D"/>
    <w:p w14:paraId="64F99E50" w14:textId="4CFB50B8" w:rsidR="00C35C5D" w:rsidRDefault="00C35C5D">
      <w:r>
        <w:t xml:space="preserve">For example, consider the following output </w:t>
      </w:r>
      <w:r w:rsidR="00465FF5">
        <w:t xml:space="preserve">string for a </w:t>
      </w:r>
      <w:proofErr w:type="gramStart"/>
      <w:r w:rsidR="00465FF5">
        <w:t>1 hectare</w:t>
      </w:r>
      <w:proofErr w:type="gramEnd"/>
      <w:r w:rsidR="00465FF5">
        <w:t xml:space="preserve"> parcel</w:t>
      </w:r>
      <w:r>
        <w:t>:</w:t>
      </w:r>
    </w:p>
    <w:p w14:paraId="047CA670" w14:textId="3D09BA21" w:rsidR="00C35C5D" w:rsidRDefault="00C35C5D"/>
    <w:p w14:paraId="39365A9B" w14:textId="2575382C" w:rsidR="00C35C5D" w:rsidRPr="00465FF5" w:rsidRDefault="00C35C5D" w:rsidP="00465FF5">
      <w:pPr>
        <w:ind w:left="720" w:right="720"/>
        <w:rPr>
          <w:sz w:val="18"/>
          <w:szCs w:val="18"/>
        </w:rPr>
      </w:pPr>
      <w:r w:rsidRPr="00465FF5">
        <w:rPr>
          <w:sz w:val="18"/>
          <w:szCs w:val="18"/>
        </w:rPr>
        <w:t>&lt;n2oflux&gt;2018.92,0.226457,2019.92,0.168679,2020.92,0.194825,2021.92,0.105641,2022.92,0.152511,2023.92,0.159609,2024.92,0.166308,2025.92,0.175853,2026.92,0.</w:t>
      </w:r>
      <w:proofErr w:type="gramStart"/>
      <w:r w:rsidRPr="00465FF5">
        <w:rPr>
          <w:sz w:val="18"/>
          <w:szCs w:val="18"/>
        </w:rPr>
        <w:t>210536,&lt;</w:t>
      </w:r>
      <w:proofErr w:type="gramEnd"/>
      <w:r w:rsidRPr="00465FF5">
        <w:rPr>
          <w:sz w:val="18"/>
          <w:szCs w:val="18"/>
        </w:rPr>
        <w:t>/n2oflux&gt;</w:t>
      </w:r>
    </w:p>
    <w:p w14:paraId="1CF8C7A7" w14:textId="0F101914" w:rsidR="00C35C5D" w:rsidRDefault="00C35C5D"/>
    <w:p w14:paraId="779ECBB6" w14:textId="66035952" w:rsidR="00C35C5D" w:rsidRDefault="00B06F93">
      <w:r>
        <w:t xml:space="preserve">The </w:t>
      </w:r>
      <w:r w:rsidR="00465FF5">
        <w:t>yearly direct soil N</w:t>
      </w:r>
      <w:r w:rsidR="00465FF5" w:rsidRPr="00465FF5">
        <w:rPr>
          <w:vertAlign w:val="subscript"/>
        </w:rPr>
        <w:t>2</w:t>
      </w:r>
      <w:r w:rsidR="00465FF5">
        <w:t>O emissions predicted by DayCent</w:t>
      </w:r>
      <w:r>
        <w:t xml:space="preserve"> would be as follows</w:t>
      </w:r>
      <w:r w:rsidR="00B719DA">
        <w:t xml:space="preserve"> for the period of 2008 to 2017</w:t>
      </w:r>
      <w:r>
        <w:t>:</w:t>
      </w:r>
    </w:p>
    <w:p w14:paraId="57B256C5" w14:textId="6FB7A006" w:rsidR="00B06F93" w:rsidRDefault="00B06F93"/>
    <w:p w14:paraId="72830BED" w14:textId="53B91F06" w:rsidR="00B06F93" w:rsidRDefault="00B06F93">
      <w:r>
        <w:t>(</w:t>
      </w:r>
      <w:r w:rsidRPr="00C35C5D">
        <w:t>0.226457</w:t>
      </w:r>
      <w:r>
        <w:t>+</w:t>
      </w:r>
      <w:r w:rsidRPr="00C35C5D">
        <w:t>0.168679</w:t>
      </w:r>
      <w:r>
        <w:t>+</w:t>
      </w:r>
      <w:r w:rsidRPr="00C35C5D">
        <w:t>0.194825</w:t>
      </w:r>
      <w:r>
        <w:t>+</w:t>
      </w:r>
      <w:r w:rsidRPr="00C35C5D">
        <w:t>0.105641</w:t>
      </w:r>
      <w:r>
        <w:t>+</w:t>
      </w:r>
      <w:r w:rsidRPr="00C35C5D">
        <w:t>0.152511</w:t>
      </w:r>
      <w:r>
        <w:t>+</w:t>
      </w:r>
      <w:r w:rsidRPr="00C35C5D">
        <w:t>0.159609</w:t>
      </w:r>
      <w:r>
        <w:t>+</w:t>
      </w:r>
      <w:r w:rsidRPr="00C35C5D">
        <w:t>0.166308</w:t>
      </w:r>
      <w:r>
        <w:t>+</w:t>
      </w:r>
      <w:r w:rsidRPr="00C35C5D">
        <w:t>0.175853</w:t>
      </w:r>
      <w:r>
        <w:t>+</w:t>
      </w:r>
      <w:r w:rsidRPr="00C35C5D">
        <w:t>0.</w:t>
      </w:r>
      <w:proofErr w:type="gramStart"/>
      <w:r w:rsidRPr="00C35C5D">
        <w:t>210536</w:t>
      </w:r>
      <w:r>
        <w:t xml:space="preserve"> )</w:t>
      </w:r>
      <w:proofErr w:type="gramEnd"/>
      <w:r w:rsidR="00FC27CD">
        <w:t xml:space="preserve"> * ( 1 / 10 years ) * ( 44/28 ) * </w:t>
      </w:r>
      <w:r w:rsidR="006E5CF6">
        <w:t xml:space="preserve">( 298 ) * </w:t>
      </w:r>
      <w:r w:rsidR="00FC27CD">
        <w:t>( 1 ha ) * ( 1</w:t>
      </w:r>
      <w:r w:rsidR="00BA0928">
        <w:t>0000</w:t>
      </w:r>
      <w:r w:rsidR="00FC27CD">
        <w:t xml:space="preserve"> / 100</w:t>
      </w:r>
      <w:r w:rsidR="00BA0928">
        <w:t>0000</w:t>
      </w:r>
      <w:r w:rsidR="00FC27CD">
        <w:t xml:space="preserve"> ) = 0.</w:t>
      </w:r>
      <w:r w:rsidR="006E5CF6">
        <w:t>7307</w:t>
      </w:r>
      <w:r w:rsidR="00FC27CD">
        <w:t xml:space="preserve"> Mg N</w:t>
      </w:r>
      <w:r w:rsidR="00FC27CD" w:rsidRPr="00FC27CD">
        <w:rPr>
          <w:vertAlign w:val="subscript"/>
        </w:rPr>
        <w:t>2</w:t>
      </w:r>
      <w:r w:rsidR="00FC27CD">
        <w:t>O</w:t>
      </w:r>
      <w:r w:rsidR="006E5CF6">
        <w:t xml:space="preserve"> / yr</w:t>
      </w:r>
      <w:r w:rsidR="00FC27CD">
        <w:t xml:space="preserve"> ( in CO</w:t>
      </w:r>
      <w:r w:rsidR="00FC27CD" w:rsidRPr="00FC27CD">
        <w:rPr>
          <w:vertAlign w:val="subscript"/>
        </w:rPr>
        <w:t>2</w:t>
      </w:r>
      <w:r w:rsidR="00FC27CD">
        <w:t>e )</w:t>
      </w:r>
    </w:p>
    <w:p w14:paraId="7826F997" w14:textId="0A420F65" w:rsidR="00FC27CD" w:rsidRDefault="00FC27CD"/>
    <w:p w14:paraId="00A5DB28" w14:textId="77777777" w:rsidR="00BA0928" w:rsidRDefault="00BA0928">
      <w:pPr>
        <w:rPr>
          <w:rFonts w:asciiTheme="majorHAnsi" w:eastAsiaTheme="majorEastAsia" w:hAnsiTheme="majorHAnsi" w:cstheme="majorBidi"/>
          <w:color w:val="2F5496" w:themeColor="accent1" w:themeShade="BF"/>
          <w:sz w:val="32"/>
          <w:szCs w:val="32"/>
        </w:rPr>
      </w:pPr>
      <w:r>
        <w:br w:type="page"/>
      </w:r>
    </w:p>
    <w:p w14:paraId="701F42E5" w14:textId="23FECA5B" w:rsidR="00465FF5" w:rsidRDefault="00465FF5" w:rsidP="00BA0928">
      <w:pPr>
        <w:pStyle w:val="Heading1"/>
      </w:pPr>
      <w:r>
        <w:lastRenderedPageBreak/>
        <w:t>Indirect Soil Nitrous Oxide</w:t>
      </w:r>
    </w:p>
    <w:p w14:paraId="439805C5" w14:textId="34EAC43F" w:rsidR="00255036" w:rsidRDefault="00465FF5" w:rsidP="00465FF5">
      <w:r>
        <w:t>Indirect soil nitrous oxide (N</w:t>
      </w:r>
      <w:r w:rsidRPr="00C35C5D">
        <w:rPr>
          <w:vertAlign w:val="subscript"/>
        </w:rPr>
        <w:t>2</w:t>
      </w:r>
      <w:r>
        <w:t>O expressed in CO</w:t>
      </w:r>
      <w:r w:rsidRPr="00C35C5D">
        <w:rPr>
          <w:vertAlign w:val="subscript"/>
        </w:rPr>
        <w:t>2</w:t>
      </w:r>
      <w:r>
        <w:t xml:space="preserve">e) over a single model run </w:t>
      </w:r>
      <w:r w:rsidR="009268E6">
        <w:t xml:space="preserve">are a product of both volatilized nitrogen and leached nitrogen, and are </w:t>
      </w:r>
      <w:r>
        <w:t>derived from data in the &lt;</w:t>
      </w:r>
      <w:proofErr w:type="spellStart"/>
      <w:r w:rsidR="00255036">
        <w:t>volpac</w:t>
      </w:r>
      <w:proofErr w:type="spellEnd"/>
      <w:r>
        <w:t xml:space="preserve">&gt; </w:t>
      </w:r>
      <w:r w:rsidR="00255036">
        <w:t>tag for volatilized N</w:t>
      </w:r>
      <w:r w:rsidR="009268E6">
        <w:t>,</w:t>
      </w:r>
      <w:r w:rsidR="00255036">
        <w:t xml:space="preserve"> and </w:t>
      </w:r>
      <w:r w:rsidR="009268E6">
        <w:t>&lt;</w:t>
      </w:r>
      <w:r w:rsidR="00255036">
        <w:t>strmac_2</w:t>
      </w:r>
      <w:r w:rsidR="009268E6">
        <w:t>&gt;</w:t>
      </w:r>
      <w:r w:rsidR="00255036">
        <w:t xml:space="preserve"> for leached N. The </w:t>
      </w:r>
      <w:r w:rsidR="00C87B7A">
        <w:t xml:space="preserve">units </w:t>
      </w:r>
      <w:r w:rsidR="00255036">
        <w:t>for the two variables are</w:t>
      </w:r>
      <w:r w:rsidR="009268E6">
        <w:t xml:space="preserve"> g N m</w:t>
      </w:r>
      <w:r w:rsidR="009268E6" w:rsidRPr="009268E6">
        <w:rPr>
          <w:vertAlign w:val="superscript"/>
        </w:rPr>
        <w:t>2</w:t>
      </w:r>
      <w:r w:rsidR="009268E6">
        <w:t>/yr.</w:t>
      </w:r>
    </w:p>
    <w:p w14:paraId="6101BEE1" w14:textId="1B04AF38" w:rsidR="00C87B7A" w:rsidRDefault="00C87B7A" w:rsidP="00465FF5"/>
    <w:p w14:paraId="1DC2C1AD" w14:textId="143CC1F8" w:rsidR="00C87B7A" w:rsidRDefault="00C87B7A" w:rsidP="00465FF5">
      <w:r>
        <w:t xml:space="preserve">For example, consider the following output strings for a </w:t>
      </w:r>
      <w:r w:rsidR="00905A3E">
        <w:t xml:space="preserve">Current Management model period (identified as “Current”, or 2000-2017) on a </w:t>
      </w:r>
      <w:proofErr w:type="gramStart"/>
      <w:r>
        <w:t>1 hectare</w:t>
      </w:r>
      <w:proofErr w:type="gramEnd"/>
      <w:r>
        <w:t xml:space="preserve"> parcel:</w:t>
      </w:r>
    </w:p>
    <w:p w14:paraId="6B455337" w14:textId="5D964BC8" w:rsidR="00C87B7A" w:rsidRDefault="00C87B7A" w:rsidP="00465FF5"/>
    <w:p w14:paraId="1465EC6C" w14:textId="39EDD2CB" w:rsidR="00C87B7A" w:rsidRDefault="00C87B7A" w:rsidP="00C87B7A">
      <w:pPr>
        <w:ind w:left="720" w:right="720"/>
        <w:rPr>
          <w:sz w:val="18"/>
          <w:szCs w:val="18"/>
        </w:rPr>
      </w:pPr>
      <w:bookmarkStart w:id="0" w:name="_GoBack"/>
      <w:bookmarkEnd w:id="0"/>
      <w:r w:rsidRPr="00C87B7A">
        <w:rPr>
          <w:sz w:val="18"/>
          <w:szCs w:val="18"/>
        </w:rPr>
        <w:t>&lt;strmac_2_&gt;2009,0.0,2009.08,0.245,2009.17,0.265,2009.25,0.266,2009.33,0.269,2009.42,0.271,2009.5,0.272,2009.58,0.272,2009.67,0.272,2009.75,0.272,2009.83,0.272,2009.92,0.272,2010,0.272,2010.08,0.0,2010.17,0.0,2010.25,0.0,2010.33,0.0,2010.42,0.0,2010.5,0.0,2010.58,0.0,2010.67,0.0,2010.75,0.0,2010.83,0.0,2010.92,0.0,2011,0.0,2011.08,0.0,2011.17,0.0,2011.25,0.0,2011.33,0.0,2011.42,0.0,2011.5,0.0,2011.58,0.0,2011.67,0.0,2011.75,0.0,2011.83,0.0,2011.92,0.0,2012,0.0,2012.08,0.0,2012.17,0.0,2012.25,0.284,2012.33,0.346,2012.42,0.351,2012.5,0.356,2012.58,0.359,2012.67,0.359,2012.75,0.359,2012.83,0.359,2012.92,0.359,2013,0.359,2013.08,0.0,2013.17,1.785,2013.25,2.878,2013.33,2.881,2013.42,2.881,2013.5,2.886,2013.58,2.887,2013.67,2.887,2013.75,2.887,2013.83,2.887,2013.92,2.887,2014,2.887,2014.08,3.031,2014.17,4.010,2014.25,4.083,2014.33,4.093,2014.42,4.094,2014.5,4.094,2014.58,4.094,2014.67,4.094,2014.75,4.094,2014.83,4.094,2014.92,4.094,2015,4.094,2015.08,0.0,2015.17,0.0,2015.25,0.0,2015.33,0.0,2015.42,0.0,2015.5,0.0,2015.58,0.0,2015.67,0.0,2015.75,0.0,2015.83,0.0,2015.92,0.0,2016,0.0,2016.08,3.230,2016.17,3.466,2016.25,4.978,2016.33,4.993,2016.42,4.993,2016.5,4.995,2016.58,4.995,2016.67,4.995,2016.75,4.995,2016.83,4.995,2016.92,4.995,2017,4.995,2017.08,0.184,2017.17,2.175,2017.25,2.880,2017.33,2.882,2017.42,2.884,2017.5,2.884,2017.58,2.884,2017.67,2.884,2017.75,2.884,2017.83,2.889,2017.92,2.891,2018,3.122,2018,0.0,&lt;/strmac_2_&gt;</w:t>
      </w:r>
    </w:p>
    <w:p w14:paraId="17012BF2" w14:textId="77777777" w:rsidR="00C87B7A" w:rsidRDefault="00C87B7A" w:rsidP="00C87B7A">
      <w:pPr>
        <w:ind w:left="720" w:right="720"/>
        <w:rPr>
          <w:sz w:val="18"/>
          <w:szCs w:val="18"/>
        </w:rPr>
      </w:pPr>
    </w:p>
    <w:p w14:paraId="69E61996" w14:textId="73BC8ED5" w:rsidR="00C87B7A" w:rsidRPr="00C87B7A" w:rsidRDefault="00C87B7A" w:rsidP="00C87B7A">
      <w:pPr>
        <w:ind w:left="720" w:right="720"/>
        <w:rPr>
          <w:sz w:val="18"/>
          <w:szCs w:val="18"/>
        </w:rPr>
      </w:pPr>
      <w:r w:rsidRPr="00C87B7A">
        <w:rPr>
          <w:sz w:val="18"/>
          <w:szCs w:val="18"/>
        </w:rPr>
        <w:t>&lt;volpac&gt;2009,0.313,2009.08,0.0,2009.17,0.0,2009.25,0.0,2009.33,0.0,2009.42,0.0,2009.5,0.0,2009.58,0.0,2009.67,0.0,2009.75,0.0,2009.83,0.318,2009.92,0.318,2010,0.318,2010.08,-8.506E-09,2010.17,6.5631E-06,2010.25,1.4848E-05,2010.33,5.6368E-03,2010.42,1.7234E-02,2010.5,2.6689E-02,2010.58,3.3214E-02,2010.67,3.9155E-02,2010.75,4.2075E-02,2010.83,4.4129E-02,2010.92,4.5445E-02,2011,4.5872E-02,2011.08,7.5126E-05,2011.17,-1.394E-05,2011.25,1.9422E-04,2011.33,5.0168E-04,2011.42,5.0168E-04,2011.5,5.0168E-04,2011.58,0.216,2011.67,0.216,2011.75,0.216,2011.83,0.216,2011.92,0.216,2012,0.216,2012.08,0.0,2012.17,0.0,2012.25,0.0,2012.33,0.0,2012.42,0.0,2012.5,0.0,2012.58,0.0,2012.67,0.0,2012.75,0.0,2012.83,0.335,2012.92,0.335,2013,0.335,2013.08,0.0,2013.17,0.0,2013.25,0.0,2013.33,0.0,2013.42,0.0,2013.5,0.0,2013.58,0.0,2013.67,0.0,2013.75,0.0,2013.83,0.335,2013.92,0.335,2014,0.335,2014.08,0.0,2014.17,0.0,2014.25,0.0,2014.33,0.0,2014.42,0.0,2014.5,0.0,2014.58,0.0,2014.67,0.0,2014.75,0.0,2014.83,0.357,2014.92,0.357,2015,0.357,2015.08,0.0,2015.17,0.0,2015.25,0.0,2015.33,0.0,2015.42,0.0,2015.5,0.0,2015.58,0.0,2015.67,0.0,2015.75,0.0,2015.83,0.320,2015.92,0.320,2016,0.320,2016.08,0.0,2016.17,0.0,2016.25,0.0,2016.33,0.0,2016.42,0.0,2016.5,0.0,2016.58,0.0,2016.67,0.0,2016.75,0.0,2016.83,0.335,2016.92,0.335,2017,0.335,2017.08,-2.711E-08,2017.17,8.9977E-06,2017.25,6.2888E-04,2017.33,3.3137E-03,2017.42,1.0772E-02,2017.5,2.3423E-02,2017.58,3.1529E-02,2017.67,3.8201E-02,2017.75,4.3781E-02,2017.83,4.6393E-02,2017.92,4.6729E-02,2018,4.6745E-02,2018,0.0,&lt;/volpac&gt;</w:t>
      </w:r>
    </w:p>
    <w:p w14:paraId="4C09BE91" w14:textId="77777777" w:rsidR="00255036" w:rsidRDefault="00255036" w:rsidP="00465FF5"/>
    <w:p w14:paraId="68A7CA07" w14:textId="4066AACA" w:rsidR="009268E6" w:rsidRDefault="009268E6" w:rsidP="009268E6">
      <w:r>
        <w:t xml:space="preserve">The </w:t>
      </w:r>
      <w:proofErr w:type="spellStart"/>
      <w:r>
        <w:t>volpac</w:t>
      </w:r>
      <w:proofErr w:type="spellEnd"/>
      <w:r>
        <w:t xml:space="preserve"> field is an annual indicator, showing amount of N volatilized from the soil in g N m</w:t>
      </w:r>
      <w:r w:rsidRPr="00BA0928">
        <w:rPr>
          <w:vertAlign w:val="superscript"/>
        </w:rPr>
        <w:t>2</w:t>
      </w:r>
      <w:r>
        <w:t xml:space="preserve">/yr. The value corresponding to the &lt;year&gt;.00 record corresponds to accumulated volatilized N from the previous year. For example, a value of </w:t>
      </w:r>
      <w:r w:rsidRPr="00BA0928">
        <w:t>2013,0.335</w:t>
      </w:r>
      <w:r>
        <w:t xml:space="preserve"> corresponds to a total volatilized N of 0.335 g N m</w:t>
      </w:r>
      <w:r w:rsidRPr="00BA0928">
        <w:rPr>
          <w:vertAlign w:val="superscript"/>
        </w:rPr>
        <w:t>2</w:t>
      </w:r>
      <w:r>
        <w:t xml:space="preserve"> in 2012.</w:t>
      </w:r>
    </w:p>
    <w:p w14:paraId="07FE6EF9" w14:textId="77777777" w:rsidR="009268E6" w:rsidRDefault="009268E6" w:rsidP="009268E6"/>
    <w:p w14:paraId="46F406AC" w14:textId="2A9EF471" w:rsidR="009268E6" w:rsidRDefault="009268E6" w:rsidP="009268E6">
      <w:r>
        <w:t>The strmac_2 field is an annual indicator, showing amount of N leached from the soil profile, in g N m</w:t>
      </w:r>
      <w:r w:rsidRPr="00BA0928">
        <w:rPr>
          <w:vertAlign w:val="superscript"/>
        </w:rPr>
        <w:t>2</w:t>
      </w:r>
      <w:r>
        <w:t xml:space="preserve">/yr. The value corresponding to the &lt;year&gt;.00 record corresponds to accumulated leached N from the previous year. For example, a value of </w:t>
      </w:r>
      <w:r w:rsidRPr="009268E6">
        <w:t>2013,0.359</w:t>
      </w:r>
      <w:r>
        <w:t xml:space="preserve"> corresponds to a total leached N of 0.359 g N m</w:t>
      </w:r>
      <w:r w:rsidRPr="00BA0928">
        <w:rPr>
          <w:vertAlign w:val="superscript"/>
        </w:rPr>
        <w:t>2</w:t>
      </w:r>
      <w:r>
        <w:t xml:space="preserve"> in 2012. </w:t>
      </w:r>
    </w:p>
    <w:p w14:paraId="1AB0C183" w14:textId="77777777" w:rsidR="009268E6" w:rsidRDefault="009268E6" w:rsidP="009268E6"/>
    <w:p w14:paraId="0754A54F" w14:textId="18280D5E" w:rsidR="009268E6" w:rsidRDefault="009268E6" w:rsidP="009268E6">
      <w:r>
        <w:lastRenderedPageBreak/>
        <w:t>The equation to calculate the soil indirect N</w:t>
      </w:r>
      <w:r w:rsidRPr="00C35C5D">
        <w:rPr>
          <w:vertAlign w:val="subscript"/>
        </w:rPr>
        <w:t>2</w:t>
      </w:r>
      <w:r>
        <w:t>O emissions from volatilization is as follows</w:t>
      </w:r>
      <w:r w:rsidR="00B719DA">
        <w:t xml:space="preserve"> for the period 2008 to 2017</w:t>
      </w:r>
      <w:r>
        <w:t>:</w:t>
      </w:r>
    </w:p>
    <w:p w14:paraId="555677BA" w14:textId="77777777" w:rsidR="009268E6" w:rsidRDefault="009268E6" w:rsidP="009268E6"/>
    <w:p w14:paraId="713C04F7" w14:textId="235A03E7" w:rsidR="009268E6" w:rsidRDefault="009268E6" w:rsidP="009268E6">
      <w:proofErr w:type="gramStart"/>
      <w:r>
        <w:t xml:space="preserve">( </w:t>
      </w:r>
      <w:r w:rsidR="00FA7261" w:rsidRPr="00FA7261">
        <w:t>0.0</w:t>
      </w:r>
      <w:proofErr w:type="gramEnd"/>
      <w:r w:rsidR="00FA7261" w:rsidRPr="00FA7261">
        <w:t xml:space="preserve"> + 0.272 + 0.0 + 0.0 + 0.359 + 2.887 + 4.094 + 0.0 + 4.995 + 3.122</w:t>
      </w:r>
      <w:r>
        <w:t xml:space="preserve"> ) </w:t>
      </w:r>
      <w:r w:rsidR="00FA7261">
        <w:t xml:space="preserve">( 1/10 </w:t>
      </w:r>
      <w:proofErr w:type="spellStart"/>
      <w:r w:rsidR="00FA7261">
        <w:t>yrs</w:t>
      </w:r>
      <w:proofErr w:type="spellEnd"/>
      <w:r w:rsidR="00FA7261">
        <w:t xml:space="preserve">) </w:t>
      </w:r>
      <w:r>
        <w:t xml:space="preserve">* ( 0.01 </w:t>
      </w:r>
      <w:proofErr w:type="spellStart"/>
      <w:r>
        <w:t>EF</w:t>
      </w:r>
      <w:r w:rsidRPr="009268E6">
        <w:rPr>
          <w:vertAlign w:val="subscript"/>
        </w:rPr>
        <w:t>l</w:t>
      </w:r>
      <w:r>
        <w:rPr>
          <w:vertAlign w:val="subscript"/>
        </w:rPr>
        <w:t>each</w:t>
      </w:r>
      <w:proofErr w:type="spellEnd"/>
      <w:r>
        <w:t>) * ( 44/28 N</w:t>
      </w:r>
      <w:r w:rsidRPr="00FC27CD">
        <w:rPr>
          <w:vertAlign w:val="subscript"/>
        </w:rPr>
        <w:t>2</w:t>
      </w:r>
      <w:r>
        <w:t>O-N to N</w:t>
      </w:r>
      <w:r w:rsidRPr="006E5CF6">
        <w:rPr>
          <w:vertAlign w:val="subscript"/>
        </w:rPr>
        <w:t>2</w:t>
      </w:r>
      <w:r>
        <w:t>O conversion ) * ( 298 N</w:t>
      </w:r>
      <w:r w:rsidRPr="006E5CF6">
        <w:rPr>
          <w:vertAlign w:val="subscript"/>
        </w:rPr>
        <w:t>2</w:t>
      </w:r>
      <w:r>
        <w:t>O to CO</w:t>
      </w:r>
      <w:r w:rsidRPr="006E5CF6">
        <w:rPr>
          <w:vertAlign w:val="subscript"/>
        </w:rPr>
        <w:t>2</w:t>
      </w:r>
      <w:r>
        <w:t>e conversion) * ( size of parcel in ha ) * ( 10,000 m</w:t>
      </w:r>
      <w:r w:rsidR="006D3CC8" w:rsidRPr="006D3CC8">
        <w:rPr>
          <w:vertAlign w:val="superscript"/>
        </w:rPr>
        <w:t>2</w:t>
      </w:r>
      <w:r>
        <w:t xml:space="preserve">/hectare ) * ( 1 Mg / 1,000,000 grams) </w:t>
      </w:r>
      <w:r w:rsidR="00FA7261">
        <w:t>= 0.074</w:t>
      </w:r>
      <w:r w:rsidR="006D3CC8">
        <w:t xml:space="preserve"> Mg/ha CO</w:t>
      </w:r>
      <w:r w:rsidR="006D3CC8" w:rsidRPr="006D3CC8">
        <w:rPr>
          <w:vertAlign w:val="subscript"/>
        </w:rPr>
        <w:t>2</w:t>
      </w:r>
      <w:r w:rsidR="006D3CC8">
        <w:t>e</w:t>
      </w:r>
    </w:p>
    <w:p w14:paraId="2697753D" w14:textId="77777777" w:rsidR="009268E6" w:rsidRDefault="009268E6" w:rsidP="009268E6"/>
    <w:p w14:paraId="1B79623B" w14:textId="2F1C1B73" w:rsidR="009268E6" w:rsidRDefault="009268E6" w:rsidP="009268E6">
      <w:r>
        <w:t>The equation to calculate the soil indirect N</w:t>
      </w:r>
      <w:r w:rsidRPr="00C35C5D">
        <w:rPr>
          <w:vertAlign w:val="subscript"/>
        </w:rPr>
        <w:t>2</w:t>
      </w:r>
      <w:r>
        <w:t>O emissions from leaching is as follows</w:t>
      </w:r>
      <w:r w:rsidR="00B719DA">
        <w:t xml:space="preserve"> for the period of 2008 to 2017</w:t>
      </w:r>
      <w:r>
        <w:t>:</w:t>
      </w:r>
    </w:p>
    <w:p w14:paraId="1ABA2656" w14:textId="77777777" w:rsidR="009268E6" w:rsidRDefault="009268E6" w:rsidP="009268E6"/>
    <w:p w14:paraId="725D6DDB" w14:textId="4F548384" w:rsidR="009268E6" w:rsidRDefault="009268E6" w:rsidP="009268E6">
      <w:proofErr w:type="gramStart"/>
      <w:r>
        <w:t>( average</w:t>
      </w:r>
      <w:proofErr w:type="gramEnd"/>
      <w:r>
        <w:t xml:space="preserve"> DayCent </w:t>
      </w:r>
      <w:proofErr w:type="spellStart"/>
      <w:r>
        <w:t>volpac</w:t>
      </w:r>
      <w:proofErr w:type="spellEnd"/>
      <w:r>
        <w:t xml:space="preserve"> emissions over the model run ) * ( 0.0075 </w:t>
      </w:r>
      <w:proofErr w:type="spellStart"/>
      <w:r>
        <w:t>EF</w:t>
      </w:r>
      <w:r w:rsidRPr="009268E6">
        <w:rPr>
          <w:vertAlign w:val="subscript"/>
        </w:rPr>
        <w:t>vol</w:t>
      </w:r>
      <w:proofErr w:type="spellEnd"/>
      <w:r>
        <w:t>) * ( 44/28 N</w:t>
      </w:r>
      <w:r w:rsidRPr="00FC27CD">
        <w:rPr>
          <w:vertAlign w:val="subscript"/>
        </w:rPr>
        <w:t>2</w:t>
      </w:r>
      <w:r>
        <w:t>O-N to N</w:t>
      </w:r>
      <w:r w:rsidRPr="006E5CF6">
        <w:rPr>
          <w:vertAlign w:val="subscript"/>
        </w:rPr>
        <w:t>2</w:t>
      </w:r>
      <w:r>
        <w:t>O conversion ) * ( 298 N</w:t>
      </w:r>
      <w:r w:rsidRPr="006E5CF6">
        <w:rPr>
          <w:vertAlign w:val="subscript"/>
        </w:rPr>
        <w:t>2</w:t>
      </w:r>
      <w:r>
        <w:t>O to CO</w:t>
      </w:r>
      <w:r w:rsidRPr="006E5CF6">
        <w:rPr>
          <w:vertAlign w:val="subscript"/>
        </w:rPr>
        <w:t>2</w:t>
      </w:r>
      <w:r>
        <w:t>e conversion) * ( size of parcel in ha ) * ( 10,000 m</w:t>
      </w:r>
      <w:r w:rsidRPr="006D3CC8">
        <w:rPr>
          <w:vertAlign w:val="superscript"/>
        </w:rPr>
        <w:t>2</w:t>
      </w:r>
      <w:r>
        <w:t xml:space="preserve">/hectare ) * ( 1 Mg / 1,000,000 grams) </w:t>
      </w:r>
    </w:p>
    <w:p w14:paraId="054C68BE" w14:textId="77777777" w:rsidR="009268E6" w:rsidRDefault="009268E6" w:rsidP="009268E6"/>
    <w:p w14:paraId="3C3F3892" w14:textId="22F0D151" w:rsidR="00465FF5" w:rsidRDefault="00465FF5" w:rsidP="00465FF5">
      <w:r>
        <w:t xml:space="preserve">The yearly </w:t>
      </w:r>
      <w:r w:rsidR="009268E6">
        <w:t>in</w:t>
      </w:r>
      <w:r>
        <w:t>direct soil N</w:t>
      </w:r>
      <w:r w:rsidRPr="00465FF5">
        <w:rPr>
          <w:vertAlign w:val="subscript"/>
        </w:rPr>
        <w:t>2</w:t>
      </w:r>
      <w:r>
        <w:t xml:space="preserve">O emissions predicted by DayCent </w:t>
      </w:r>
      <w:r w:rsidR="006D3CC8">
        <w:t xml:space="preserve">from leaching </w:t>
      </w:r>
      <w:r>
        <w:t>would be as follows:</w:t>
      </w:r>
    </w:p>
    <w:p w14:paraId="606A004B" w14:textId="77777777" w:rsidR="00465FF5" w:rsidRDefault="00465FF5" w:rsidP="00465FF5"/>
    <w:p w14:paraId="5D9A337B" w14:textId="3A5C438E" w:rsidR="00465FF5" w:rsidRDefault="00465FF5" w:rsidP="00465FF5">
      <w:proofErr w:type="gramStart"/>
      <w:r>
        <w:t>(</w:t>
      </w:r>
      <w:r w:rsidR="009268E6">
        <w:t xml:space="preserve"> </w:t>
      </w:r>
      <w:r w:rsidR="006D3CC8" w:rsidRPr="006D3CC8">
        <w:t>0.313</w:t>
      </w:r>
      <w:proofErr w:type="gramEnd"/>
      <w:r w:rsidR="006D3CC8" w:rsidRPr="006D3CC8">
        <w:t xml:space="preserve"> + 0.318 + 0.045872 + 0.216 + 0.335 + 0.335 + 0.357 + 0.320 + 0.335 + .046745</w:t>
      </w:r>
      <w:r w:rsidR="009268E6">
        <w:t xml:space="preserve"> ) * ( 1 / 10 years ) * ( 0.01 ) * ( 44</w:t>
      </w:r>
      <w:r>
        <w:t>/28 ) * ( 298 ) * ( 1 ha ) * ( 1</w:t>
      </w:r>
      <w:r w:rsidR="006D3CC8">
        <w:t>0000</w:t>
      </w:r>
      <w:r>
        <w:t xml:space="preserve"> / 100</w:t>
      </w:r>
      <w:r w:rsidR="006D3CC8">
        <w:t>0000</w:t>
      </w:r>
      <w:r>
        <w:t xml:space="preserve"> ) =  Mg N</w:t>
      </w:r>
      <w:r w:rsidRPr="00FC27CD">
        <w:rPr>
          <w:vertAlign w:val="subscript"/>
        </w:rPr>
        <w:t>2</w:t>
      </w:r>
      <w:r>
        <w:t>O / yr ( in CO</w:t>
      </w:r>
      <w:r w:rsidRPr="00FC27CD">
        <w:rPr>
          <w:vertAlign w:val="subscript"/>
        </w:rPr>
        <w:t>2</w:t>
      </w:r>
      <w:r>
        <w:t>e )</w:t>
      </w:r>
      <w:r w:rsidR="00FA7261">
        <w:t xml:space="preserve"> = 0.0092 Mg/ha CO</w:t>
      </w:r>
      <w:r w:rsidR="00FA7261" w:rsidRPr="00FA7261">
        <w:rPr>
          <w:vertAlign w:val="subscript"/>
        </w:rPr>
        <w:t>2</w:t>
      </w:r>
      <w:r w:rsidR="00FA7261">
        <w:t>e</w:t>
      </w:r>
    </w:p>
    <w:sectPr w:rsidR="0046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D3A81"/>
    <w:multiLevelType w:val="hybridMultilevel"/>
    <w:tmpl w:val="4080F3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472"/>
    <w:rsid w:val="0019530A"/>
    <w:rsid w:val="001E09C5"/>
    <w:rsid w:val="00252504"/>
    <w:rsid w:val="00255036"/>
    <w:rsid w:val="00301B44"/>
    <w:rsid w:val="003B5981"/>
    <w:rsid w:val="00465FF5"/>
    <w:rsid w:val="006D3CC8"/>
    <w:rsid w:val="006E5CF6"/>
    <w:rsid w:val="00777967"/>
    <w:rsid w:val="008B4A38"/>
    <w:rsid w:val="00905A3E"/>
    <w:rsid w:val="009268E6"/>
    <w:rsid w:val="00AA5F4F"/>
    <w:rsid w:val="00B06F93"/>
    <w:rsid w:val="00B719DA"/>
    <w:rsid w:val="00BA0928"/>
    <w:rsid w:val="00C35C5D"/>
    <w:rsid w:val="00C87B7A"/>
    <w:rsid w:val="00CA0834"/>
    <w:rsid w:val="00CA3472"/>
    <w:rsid w:val="00FA7261"/>
    <w:rsid w:val="00FC27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07DA3"/>
  <w15:chartTrackingRefBased/>
  <w15:docId w15:val="{82421D2F-49DE-40DA-9181-FE3B57A0B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3472"/>
  </w:style>
  <w:style w:type="paragraph" w:styleId="Heading1">
    <w:name w:val="heading 1"/>
    <w:basedOn w:val="Normal"/>
    <w:next w:val="Normal"/>
    <w:link w:val="Heading1Char"/>
    <w:uiPriority w:val="9"/>
    <w:qFormat/>
    <w:rsid w:val="00CA34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347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347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4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34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34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77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948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Easter</dc:creator>
  <cp:keywords/>
  <dc:description/>
  <cp:lastModifiedBy>Easter,Mark</cp:lastModifiedBy>
  <cp:revision>5</cp:revision>
  <dcterms:created xsi:type="dcterms:W3CDTF">2018-10-01T22:47:00Z</dcterms:created>
  <dcterms:modified xsi:type="dcterms:W3CDTF">2018-11-01T21:05:00Z</dcterms:modified>
</cp:coreProperties>
</file>