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5DB73" w14:textId="77777777" w:rsidR="00126790" w:rsidRDefault="00126790">
      <w:pPr>
        <w:spacing w:before="7"/>
        <w:rPr>
          <w:rFonts w:ascii="標楷體" w:eastAsia="標楷體" w:hAnsi="標楷體" w:cs="標楷體"/>
          <w:sz w:val="7"/>
          <w:szCs w:val="7"/>
          <w:lang w:eastAsia="zh-TW"/>
        </w:rPr>
      </w:pPr>
    </w:p>
    <w:p w14:paraId="4D45DB76" w14:textId="77777777" w:rsidR="00126790" w:rsidRDefault="00864F58">
      <w:pPr>
        <w:spacing w:before="3"/>
        <w:rPr>
          <w:rFonts w:ascii="Times New Roman" w:eastAsia="Times New Roman" w:hAnsi="Times New Roman" w:cs="Times New Roman"/>
          <w:sz w:val="6"/>
          <w:szCs w:val="6"/>
          <w:lang w:eastAsia="zh-TW"/>
        </w:rPr>
      </w:pPr>
      <w:r>
        <w:rPr>
          <w:rFonts w:eastAsiaTheme="minorHAnsi"/>
        </w:rPr>
        <w:pict w14:anchorId="4D45E01E">
          <v:group id="_x0000_s1119" style="position:absolute;margin-left:85.15pt;margin-top:305.7pt;width:453.35pt;height:216.05pt;z-index:-112888;mso-position-horizontal-relative:page;mso-position-vertical-relative:page" coordorigin="1703,6114" coordsize="9067,43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8" type="#_x0000_t75" style="position:absolute;left:1703;top:6263;width:9067;height:4171">
              <v:imagedata r:id="rId7" o:title=""/>
            </v:shape>
            <v:group id="_x0000_s1126" style="position:absolute;left:3848;top:6114;width:2218;height:300" coordorigin="3848,6114" coordsize="2218,300">
              <v:shape id="_x0000_s1127" style="position:absolute;left:3848;top:6114;width:2218;height:300" coordorigin="3848,6114" coordsize="2218,300" path="m3848,6414r2218,l6066,6114r-2218,l3848,6414xe" stroked="f">
                <v:path arrowok="t"/>
              </v:shape>
            </v:group>
            <v:group id="_x0000_s1124" style="position:absolute;left:3848;top:6414;width:1335;height:300" coordorigin="3848,6414" coordsize="1335,300">
              <v:shape id="_x0000_s1125" style="position:absolute;left:3848;top:6414;width:1335;height:300" coordorigin="3848,6414" coordsize="1335,300" path="m3848,6714r1335,l5183,6414r-1335,l3848,6714xe" stroked="f">
                <v:path arrowok="t"/>
              </v:shape>
            </v:group>
            <v:group id="_x0000_s1122" style="position:absolute;left:3848;top:8802;width:2218;height:300" coordorigin="3848,8802" coordsize="2218,300">
              <v:shape id="_x0000_s1123" style="position:absolute;left:3848;top:8802;width:2218;height:300" coordorigin="3848,8802" coordsize="2218,300" path="m3848,9102r2218,l6066,8802r-2218,l3848,9102xe" stroked="f">
                <v:path arrowok="t"/>
              </v:shape>
            </v:group>
            <v:group id="_x0000_s1120" style="position:absolute;left:3848;top:9102;width:960;height:301" coordorigin="3848,9102" coordsize="960,301">
              <v:shape id="_x0000_s1121" style="position:absolute;left:3848;top:9102;width:960;height:301" coordorigin="3848,9102" coordsize="960,301" path="m3848,9402r960,l4808,9102r-960,l3848,9402xe" stroked="f">
                <v:path arrowok="t"/>
              </v:shape>
            </v:group>
            <w10:wrap anchorx="page" anchory="page"/>
          </v:group>
        </w:pict>
      </w:r>
    </w:p>
    <w:p w14:paraId="4D45DB77" w14:textId="77777777" w:rsidR="00126790" w:rsidRDefault="00864F58">
      <w:pPr>
        <w:spacing w:line="200" w:lineRule="atLeast"/>
        <w:ind w:left="17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 w14:anchorId="4D45E020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width:453.55pt;height:22.15pt;mso-left-percent:-10001;mso-top-percent:-10001;mso-position-horizontal:absolute;mso-position-horizontal-relative:char;mso-position-vertical:absolute;mso-position-vertical-relative:line;mso-left-percent:-10001;mso-top-percent:-10001" fillcolor="#d0cece" stroked="f">
            <v:textbox inset="0,0,0,0">
              <w:txbxContent>
                <w:p w14:paraId="4D45E069" w14:textId="77777777" w:rsidR="00126790" w:rsidRDefault="00585944">
                  <w:pPr>
                    <w:spacing w:before="86"/>
                    <w:ind w:left="191"/>
                    <w:rPr>
                      <w:rFonts w:ascii="標楷體" w:eastAsia="標楷體" w:hAnsi="標楷體" w:cs="標楷體"/>
                      <w:sz w:val="24"/>
                      <w:szCs w:val="24"/>
                    </w:rPr>
                  </w:pPr>
                  <w:r>
                    <w:rPr>
                      <w:rFonts w:ascii="Wingdings 3" w:eastAsia="Wingdings 3" w:hAnsi="Wingdings 3" w:cs="Wingdings 3"/>
                      <w:b/>
                      <w:bCs/>
                      <w:sz w:val="24"/>
                      <w:szCs w:val="24"/>
                    </w:rPr>
                    <w:t>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33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標楷體" w:eastAsia="標楷體" w:hAnsi="標楷體" w:cs="標楷體"/>
                      <w:b/>
                      <w:bCs/>
                      <w:sz w:val="24"/>
                      <w:szCs w:val="24"/>
                    </w:rPr>
                    <w:t>評鑑主題與評鑑內容</w:t>
                  </w:r>
                  <w:proofErr w:type="spellEnd"/>
                </w:p>
              </w:txbxContent>
            </v:textbox>
          </v:shape>
        </w:pict>
      </w:r>
    </w:p>
    <w:p w14:paraId="4D45DB78" w14:textId="77777777" w:rsidR="00126790" w:rsidRDefault="001267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45DB79" w14:textId="77777777" w:rsidR="00126790" w:rsidRDefault="00126790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"/>
        <w:tblW w:w="0" w:type="auto"/>
        <w:tblInd w:w="1809" w:type="dxa"/>
        <w:tblLayout w:type="fixed"/>
        <w:tblLook w:val="01E0" w:firstRow="1" w:lastRow="1" w:firstColumn="1" w:lastColumn="1" w:noHBand="0" w:noVBand="0"/>
      </w:tblPr>
      <w:tblGrid>
        <w:gridCol w:w="1882"/>
        <w:gridCol w:w="2393"/>
        <w:gridCol w:w="4561"/>
      </w:tblGrid>
      <w:tr w:rsidR="00126790" w14:paraId="4D45DB7B" w14:textId="77777777">
        <w:trPr>
          <w:trHeight w:hRule="exact" w:val="381"/>
        </w:trPr>
        <w:tc>
          <w:tcPr>
            <w:tcW w:w="8836" w:type="dxa"/>
            <w:gridSpan w:val="3"/>
            <w:tcBorders>
              <w:top w:val="single" w:sz="33" w:space="0" w:color="D0CECE"/>
              <w:left w:val="single" w:sz="8" w:space="0" w:color="000000"/>
              <w:bottom w:val="single" w:sz="32" w:space="0" w:color="D0CECE"/>
              <w:right w:val="single" w:sz="8" w:space="0" w:color="000000"/>
            </w:tcBorders>
            <w:shd w:val="clear" w:color="auto" w:fill="D0CECE"/>
          </w:tcPr>
          <w:p w14:paraId="4D45DB7A" w14:textId="77777777" w:rsidR="00126790" w:rsidRDefault="00585944">
            <w:pPr>
              <w:pStyle w:val="TableParagraph"/>
              <w:spacing w:line="288" w:lineRule="exact"/>
              <w:ind w:left="203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初級</w:t>
            </w:r>
            <w:proofErr w:type="spellEnd"/>
          </w:p>
        </w:tc>
      </w:tr>
      <w:tr w:rsidR="00126790" w14:paraId="4D45DB7F" w14:textId="77777777">
        <w:trPr>
          <w:trHeight w:hRule="exact" w:val="461"/>
        </w:trPr>
        <w:tc>
          <w:tcPr>
            <w:tcW w:w="1882" w:type="dxa"/>
            <w:tcBorders>
              <w:top w:val="single" w:sz="32" w:space="0" w:color="D0CEC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7C" w14:textId="77777777" w:rsidR="00126790" w:rsidRDefault="00585944">
            <w:pPr>
              <w:pStyle w:val="TableParagraph"/>
              <w:spacing w:before="30"/>
              <w:ind w:left="790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科目</w:t>
            </w:r>
            <w:proofErr w:type="spellEnd"/>
          </w:p>
        </w:tc>
        <w:tc>
          <w:tcPr>
            <w:tcW w:w="2393" w:type="dxa"/>
            <w:tcBorders>
              <w:top w:val="single" w:sz="32" w:space="0" w:color="D0CEC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7D" w14:textId="77777777" w:rsidR="00126790" w:rsidRDefault="00585944">
            <w:pPr>
              <w:pStyle w:val="TableParagraph"/>
              <w:spacing w:before="30"/>
              <w:ind w:left="805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評鑑主題</w:t>
            </w:r>
            <w:proofErr w:type="spellEnd"/>
          </w:p>
        </w:tc>
        <w:tc>
          <w:tcPr>
            <w:tcW w:w="4561" w:type="dxa"/>
            <w:tcBorders>
              <w:top w:val="single" w:sz="32" w:space="0" w:color="D0CEC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7E" w14:textId="77777777" w:rsidR="00126790" w:rsidRDefault="00585944">
            <w:pPr>
              <w:pStyle w:val="TableParagraph"/>
              <w:spacing w:before="30"/>
              <w:ind w:left="201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評鑑內容</w:t>
            </w:r>
            <w:proofErr w:type="spellEnd"/>
          </w:p>
        </w:tc>
      </w:tr>
      <w:tr w:rsidR="00126790" w14:paraId="4D45DB89" w14:textId="77777777">
        <w:trPr>
          <w:trHeight w:hRule="exact" w:val="461"/>
        </w:trPr>
        <w:tc>
          <w:tcPr>
            <w:tcW w:w="18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80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45DB81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45DB82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45DB83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45DB84" w14:textId="77777777" w:rsidR="00126790" w:rsidRDefault="00126790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4D45DB85" w14:textId="77777777" w:rsidR="00126790" w:rsidRDefault="00585944">
            <w:pPr>
              <w:pStyle w:val="TableParagraph"/>
              <w:spacing w:line="300" w:lineRule="exact"/>
              <w:ind w:left="138" w:right="13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L11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pacing w:val="2"/>
                <w:sz w:val="24"/>
                <w:szCs w:val="24"/>
              </w:rPr>
              <w:t>人工智慧基</w:t>
            </w:r>
            <w:proofErr w:type="spellEnd"/>
            <w:r>
              <w:rPr>
                <w:rFonts w:ascii="標楷體" w:eastAsia="標楷體" w:hAnsi="標楷體" w:cs="標楷體"/>
                <w:spacing w:val="2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礎概論</w:t>
            </w:r>
            <w:proofErr w:type="spellEnd"/>
          </w:p>
        </w:tc>
        <w:tc>
          <w:tcPr>
            <w:tcW w:w="23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86" w14:textId="77777777" w:rsidR="00126790" w:rsidRDefault="0012679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D45DB87" w14:textId="77777777" w:rsidR="00126790" w:rsidRDefault="00585944">
            <w:pPr>
              <w:pStyle w:val="TableParagraph"/>
              <w:ind w:left="135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L</w:t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111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人工智慧概念</w:t>
            </w:r>
            <w:proofErr w:type="spellEnd"/>
            <w:proofErr w:type="gramEnd"/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88" w14:textId="77777777" w:rsidR="00126790" w:rsidRDefault="00585944">
            <w:pPr>
              <w:pStyle w:val="TableParagraph"/>
              <w:spacing w:before="44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L11101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的定義與分類</w:t>
            </w:r>
            <w:proofErr w:type="spellEnd"/>
          </w:p>
        </w:tc>
      </w:tr>
      <w:tr w:rsidR="00126790" w14:paraId="4D45DB8D" w14:textId="77777777">
        <w:trPr>
          <w:trHeight w:hRule="exact" w:val="461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8A" w14:textId="77777777" w:rsidR="00126790" w:rsidRDefault="00126790"/>
        </w:tc>
        <w:tc>
          <w:tcPr>
            <w:tcW w:w="23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8B" w14:textId="77777777" w:rsidR="00126790" w:rsidRDefault="00126790"/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8C" w14:textId="77777777" w:rsidR="00126790" w:rsidRDefault="00585944">
            <w:pPr>
              <w:pStyle w:val="TableParagraph"/>
              <w:spacing w:before="44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L11102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治理概念</w:t>
            </w:r>
            <w:proofErr w:type="spellEnd"/>
          </w:p>
        </w:tc>
      </w:tr>
      <w:tr w:rsidR="00126790" w14:paraId="4D45DB92" w14:textId="77777777">
        <w:trPr>
          <w:trHeight w:hRule="exact" w:val="406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8E" w14:textId="77777777" w:rsidR="00126790" w:rsidRDefault="00126790"/>
        </w:tc>
        <w:tc>
          <w:tcPr>
            <w:tcW w:w="23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8F" w14:textId="77777777" w:rsidR="00126790" w:rsidRDefault="00126790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5"/>
                <w:szCs w:val="25"/>
                <w:lang w:eastAsia="zh-TW"/>
              </w:rPr>
            </w:pPr>
          </w:p>
          <w:p w14:paraId="4D45DB90" w14:textId="77777777" w:rsidR="00126790" w:rsidRDefault="00585944">
            <w:pPr>
              <w:pStyle w:val="TableParagraph"/>
              <w:spacing w:line="300" w:lineRule="exact"/>
              <w:ind w:left="135" w:right="1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zh-TW"/>
              </w:rPr>
              <w:t>L112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資料處理與分析</w:t>
            </w:r>
            <w:r>
              <w:rPr>
                <w:rFonts w:ascii="標楷體" w:eastAsia="標楷體" w:hAnsi="標楷體" w:cs="標楷體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概念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91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zh-TW"/>
              </w:rPr>
              <w:t>L11201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資料基本概念與來源</w:t>
            </w:r>
          </w:p>
        </w:tc>
      </w:tr>
      <w:tr w:rsidR="00126790" w14:paraId="4D45DB96" w14:textId="77777777">
        <w:trPr>
          <w:trHeight w:hRule="exact" w:val="403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93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39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94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95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zh-TW"/>
              </w:rPr>
              <w:t>L11202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資料整理與分析流程</w:t>
            </w:r>
          </w:p>
        </w:tc>
      </w:tr>
      <w:tr w:rsidR="00126790" w14:paraId="4D45DB9A" w14:textId="77777777">
        <w:trPr>
          <w:trHeight w:hRule="exact" w:val="406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97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3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98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99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11203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資料隱私與安全</w:t>
            </w:r>
            <w:proofErr w:type="spellEnd"/>
            <w:proofErr w:type="gramEnd"/>
          </w:p>
        </w:tc>
      </w:tr>
      <w:tr w:rsidR="00126790" w14:paraId="4D45DB9F" w14:textId="77777777">
        <w:trPr>
          <w:trHeight w:hRule="exact" w:val="406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9B" w14:textId="77777777" w:rsidR="00126790" w:rsidRDefault="00126790"/>
        </w:tc>
        <w:tc>
          <w:tcPr>
            <w:tcW w:w="23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9C" w14:textId="77777777" w:rsidR="00126790" w:rsidRDefault="0012679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D45DB9D" w14:textId="77777777" w:rsidR="00126790" w:rsidRDefault="00585944">
            <w:pPr>
              <w:pStyle w:val="TableParagraph"/>
              <w:ind w:left="135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proofErr w:type="gram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113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機器學習概念</w:t>
            </w:r>
            <w:proofErr w:type="spellEnd"/>
            <w:proofErr w:type="gramEnd"/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9E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11301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機器學習基本原理</w:t>
            </w:r>
            <w:proofErr w:type="spellEnd"/>
            <w:proofErr w:type="gramEnd"/>
          </w:p>
        </w:tc>
      </w:tr>
      <w:tr w:rsidR="00126790" w14:paraId="4D45DBA3" w14:textId="77777777">
        <w:trPr>
          <w:trHeight w:hRule="exact" w:val="406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A0" w14:textId="77777777" w:rsidR="00126790" w:rsidRDefault="00126790"/>
        </w:tc>
        <w:tc>
          <w:tcPr>
            <w:tcW w:w="23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A1" w14:textId="77777777" w:rsidR="00126790" w:rsidRDefault="00126790"/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A2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zh-TW"/>
              </w:rPr>
              <w:t>L11302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常見的機器學習模型</w:t>
            </w:r>
          </w:p>
        </w:tc>
      </w:tr>
      <w:tr w:rsidR="00126790" w14:paraId="4D45DBA7" w14:textId="77777777">
        <w:trPr>
          <w:trHeight w:hRule="exact" w:val="403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A4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3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D45DBA5" w14:textId="77777777" w:rsidR="00126790" w:rsidRDefault="00585944">
            <w:pPr>
              <w:pStyle w:val="TableParagraph"/>
              <w:spacing w:before="92" w:line="300" w:lineRule="exact"/>
              <w:ind w:left="135" w:right="1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zh-TW"/>
              </w:rPr>
              <w:t>L114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鑑別式</w:t>
            </w:r>
            <w:r>
              <w:rPr>
                <w:rFonts w:ascii="標楷體" w:eastAsia="標楷體" w:hAnsi="標楷體" w:cs="標楷體"/>
                <w:spacing w:val="-46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TW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與生</w:t>
            </w:r>
            <w:r>
              <w:rPr>
                <w:rFonts w:ascii="標楷體" w:eastAsia="標楷體" w:hAnsi="標楷體" w:cs="標楷體"/>
                <w:spacing w:val="2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成式</w:t>
            </w:r>
            <w:r>
              <w:rPr>
                <w:rFonts w:ascii="標楷體" w:eastAsia="標楷體" w:hAnsi="標楷體" w:cs="標楷體"/>
                <w:spacing w:val="-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TW"/>
              </w:rPr>
              <w:t xml:space="preserve">AI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概念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A6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zh-TW"/>
              </w:rPr>
              <w:t>L11401</w:t>
            </w:r>
            <w:r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鑑別式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與生成式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的基本原理</w:t>
            </w:r>
          </w:p>
        </w:tc>
      </w:tr>
      <w:tr w:rsidR="00126790" w14:paraId="4D45DBAB" w14:textId="77777777">
        <w:trPr>
          <w:trHeight w:hRule="exact" w:val="406"/>
        </w:trPr>
        <w:tc>
          <w:tcPr>
            <w:tcW w:w="18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A8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3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45DBA9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AA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zh-TW"/>
              </w:rPr>
              <w:t>L11402</w:t>
            </w:r>
            <w:r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鑑別式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與生成式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的整合應用</w:t>
            </w:r>
          </w:p>
        </w:tc>
      </w:tr>
      <w:tr w:rsidR="00126790" w14:paraId="4D45DBB3" w14:textId="77777777">
        <w:trPr>
          <w:trHeight w:hRule="exact" w:val="406"/>
        </w:trPr>
        <w:tc>
          <w:tcPr>
            <w:tcW w:w="188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AC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BAD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BAE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BAF" w14:textId="77777777" w:rsidR="00126790" w:rsidRDefault="00126790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9"/>
                <w:szCs w:val="29"/>
                <w:lang w:eastAsia="zh-TW"/>
              </w:rPr>
            </w:pPr>
          </w:p>
          <w:p w14:paraId="4D45DBB0" w14:textId="77777777" w:rsidR="00126790" w:rsidRDefault="00585944">
            <w:pPr>
              <w:pStyle w:val="TableParagraph"/>
              <w:spacing w:line="300" w:lineRule="exact"/>
              <w:ind w:left="138" w:right="19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L12</w:t>
            </w:r>
            <w:r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生成式</w:t>
            </w:r>
            <w:r>
              <w:rPr>
                <w:rFonts w:ascii="標楷體" w:eastAsia="標楷體" w:hAnsi="標楷體" w:cs="標楷體"/>
                <w:spacing w:val="-8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-28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應</w:t>
            </w:r>
            <w:r>
              <w:rPr>
                <w:rFonts w:ascii="標楷體" w:eastAsia="標楷體" w:hAnsi="標楷體" w:cs="標楷體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用與規劃</w:t>
            </w:r>
          </w:p>
        </w:tc>
        <w:tc>
          <w:tcPr>
            <w:tcW w:w="23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B1" w14:textId="77777777" w:rsidR="00126790" w:rsidRDefault="00585944">
            <w:pPr>
              <w:pStyle w:val="TableParagraph"/>
              <w:spacing w:before="95" w:line="300" w:lineRule="exact"/>
              <w:ind w:left="135" w:right="1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L121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code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code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概念</w:t>
            </w:r>
            <w:proofErr w:type="spellEnd"/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B2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L12101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 Low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的基本概念</w:t>
            </w:r>
            <w:proofErr w:type="spellEnd"/>
          </w:p>
        </w:tc>
      </w:tr>
      <w:tr w:rsidR="00126790" w14:paraId="4D45DBB7" w14:textId="77777777">
        <w:trPr>
          <w:trHeight w:hRule="exact" w:val="406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B4" w14:textId="77777777" w:rsidR="00126790" w:rsidRDefault="00126790"/>
        </w:tc>
        <w:tc>
          <w:tcPr>
            <w:tcW w:w="23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B5" w14:textId="77777777" w:rsidR="00126790" w:rsidRDefault="00126790"/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B6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L12102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 Low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的優勢與限制</w:t>
            </w:r>
            <w:proofErr w:type="spellEnd"/>
          </w:p>
        </w:tc>
      </w:tr>
      <w:tr w:rsidR="00126790" w14:paraId="4D45DBBB" w14:textId="77777777">
        <w:trPr>
          <w:trHeight w:hRule="exact" w:val="403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B8" w14:textId="77777777" w:rsidR="00126790" w:rsidRDefault="00126790"/>
        </w:tc>
        <w:tc>
          <w:tcPr>
            <w:tcW w:w="23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B9" w14:textId="77777777" w:rsidR="00126790" w:rsidRDefault="00585944">
            <w:pPr>
              <w:pStyle w:val="TableParagraph"/>
              <w:spacing w:before="92" w:line="300" w:lineRule="exact"/>
              <w:ind w:left="135" w:right="1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L122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生成式</w:t>
            </w:r>
            <w:r>
              <w:rPr>
                <w:rFonts w:ascii="標楷體" w:eastAsia="標楷體" w:hAnsi="標楷體" w:cs="標楷體"/>
                <w:spacing w:val="-5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TW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應用</w:t>
            </w:r>
            <w:r>
              <w:rPr>
                <w:rFonts w:ascii="標楷體" w:eastAsia="標楷體" w:hAnsi="標楷體" w:cs="標楷體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領域與工具使用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BA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L12201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生成式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應用領域與常見工具</w:t>
            </w:r>
          </w:p>
        </w:tc>
      </w:tr>
      <w:tr w:rsidR="00126790" w14:paraId="4D45DBBF" w14:textId="77777777">
        <w:trPr>
          <w:trHeight w:hRule="exact" w:val="406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BC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3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BD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BE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L12202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pacing w:val="-1"/>
                <w:sz w:val="24"/>
                <w:szCs w:val="24"/>
              </w:rPr>
              <w:t>如何善用生成式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AI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</w:rPr>
              <w:t>工具</w:t>
            </w:r>
            <w:proofErr w:type="spellEnd"/>
          </w:p>
        </w:tc>
      </w:tr>
      <w:tr w:rsidR="00126790" w14:paraId="4D45DBC4" w14:textId="77777777">
        <w:trPr>
          <w:trHeight w:hRule="exact" w:val="406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C0" w14:textId="77777777" w:rsidR="00126790" w:rsidRDefault="00126790"/>
        </w:tc>
        <w:tc>
          <w:tcPr>
            <w:tcW w:w="23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C1" w14:textId="77777777" w:rsidR="00126790" w:rsidRDefault="0012679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4D45DBC2" w14:textId="77777777" w:rsidR="00126790" w:rsidRDefault="00585944">
            <w:pPr>
              <w:pStyle w:val="TableParagraph"/>
              <w:spacing w:line="300" w:lineRule="exact"/>
              <w:ind w:left="135" w:right="1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L123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生成式</w:t>
            </w:r>
            <w:r>
              <w:rPr>
                <w:rFonts w:ascii="標楷體" w:eastAsia="標楷體" w:hAnsi="標楷體" w:cs="標楷體"/>
                <w:spacing w:val="-5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TW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導入</w:t>
            </w:r>
            <w:r>
              <w:rPr>
                <w:rFonts w:ascii="標楷體" w:eastAsia="標楷體" w:hAnsi="標楷體" w:cs="標楷體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評估規劃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C3" w14:textId="77777777" w:rsidR="00126790" w:rsidRDefault="00585944">
            <w:pPr>
              <w:pStyle w:val="TableParagraph"/>
              <w:spacing w:before="16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L12301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生成式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導入評估</w:t>
            </w:r>
          </w:p>
        </w:tc>
      </w:tr>
      <w:tr w:rsidR="00126790" w14:paraId="4D45DBC8" w14:textId="77777777">
        <w:trPr>
          <w:trHeight w:hRule="exact" w:val="459"/>
        </w:trPr>
        <w:tc>
          <w:tcPr>
            <w:tcW w:w="1882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C5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39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C6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C7" w14:textId="77777777" w:rsidR="00126790" w:rsidRDefault="00585944">
            <w:pPr>
              <w:pStyle w:val="TableParagraph"/>
              <w:spacing w:before="42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L12302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生成式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導入規劃</w:t>
            </w:r>
          </w:p>
        </w:tc>
      </w:tr>
      <w:tr w:rsidR="00126790" w14:paraId="4D45DBCC" w14:textId="77777777">
        <w:trPr>
          <w:trHeight w:hRule="exact" w:val="461"/>
        </w:trPr>
        <w:tc>
          <w:tcPr>
            <w:tcW w:w="188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C9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39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CA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CB" w14:textId="77777777" w:rsidR="00126790" w:rsidRDefault="00585944">
            <w:pPr>
              <w:pStyle w:val="TableParagraph"/>
              <w:spacing w:before="44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L12303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生成式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風險管理</w:t>
            </w:r>
          </w:p>
        </w:tc>
      </w:tr>
    </w:tbl>
    <w:p w14:paraId="4D45DBCD" w14:textId="77777777" w:rsidR="00126790" w:rsidRDefault="00126790">
      <w:pPr>
        <w:spacing w:before="2"/>
        <w:rPr>
          <w:rFonts w:ascii="Times New Roman" w:eastAsia="Times New Roman" w:hAnsi="Times New Roman" w:cs="Times New Roman"/>
          <w:sz w:val="23"/>
          <w:szCs w:val="23"/>
          <w:lang w:eastAsia="zh-TW"/>
        </w:rPr>
      </w:pPr>
    </w:p>
    <w:tbl>
      <w:tblPr>
        <w:tblStyle w:val="TableNormal"/>
        <w:tblW w:w="0" w:type="auto"/>
        <w:tblInd w:w="1809" w:type="dxa"/>
        <w:tblLayout w:type="fixed"/>
        <w:tblLook w:val="01E0" w:firstRow="1" w:lastRow="1" w:firstColumn="1" w:lastColumn="1" w:noHBand="0" w:noVBand="0"/>
      </w:tblPr>
      <w:tblGrid>
        <w:gridCol w:w="2007"/>
        <w:gridCol w:w="2268"/>
        <w:gridCol w:w="4561"/>
      </w:tblGrid>
      <w:tr w:rsidR="00126790" w14:paraId="4D45DBCF" w14:textId="77777777">
        <w:trPr>
          <w:trHeight w:hRule="exact" w:val="379"/>
        </w:trPr>
        <w:tc>
          <w:tcPr>
            <w:tcW w:w="88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</w:tcPr>
          <w:p w14:paraId="4D45DBCE" w14:textId="77777777" w:rsidR="00126790" w:rsidRDefault="00585944">
            <w:pPr>
              <w:pStyle w:val="TableParagraph"/>
              <w:spacing w:line="299" w:lineRule="exact"/>
              <w:ind w:left="203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中級</w:t>
            </w:r>
            <w:proofErr w:type="spellEnd"/>
          </w:p>
        </w:tc>
      </w:tr>
      <w:tr w:rsidR="00126790" w14:paraId="4D45DBD3" w14:textId="77777777">
        <w:trPr>
          <w:trHeight w:hRule="exact" w:val="379"/>
        </w:trPr>
        <w:tc>
          <w:tcPr>
            <w:tcW w:w="2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D0" w14:textId="77777777" w:rsidR="00126790" w:rsidRDefault="00585944">
            <w:pPr>
              <w:pStyle w:val="TableParagraph"/>
              <w:spacing w:line="299" w:lineRule="exact"/>
              <w:ind w:left="855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科目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D1" w14:textId="77777777" w:rsidR="00126790" w:rsidRDefault="00585944">
            <w:pPr>
              <w:pStyle w:val="TableParagraph"/>
              <w:spacing w:line="299" w:lineRule="exact"/>
              <w:ind w:left="745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評鑑主題</w:t>
            </w:r>
            <w:proofErr w:type="spellEnd"/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D2" w14:textId="77777777" w:rsidR="00126790" w:rsidRDefault="00585944">
            <w:pPr>
              <w:pStyle w:val="TableParagraph"/>
              <w:spacing w:line="299" w:lineRule="exact"/>
              <w:ind w:left="201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評鑑內容</w:t>
            </w:r>
            <w:proofErr w:type="spellEnd"/>
          </w:p>
        </w:tc>
      </w:tr>
      <w:tr w:rsidR="00126790" w14:paraId="4D45DBDF" w14:textId="77777777">
        <w:trPr>
          <w:trHeight w:hRule="exact" w:val="475"/>
        </w:trPr>
        <w:tc>
          <w:tcPr>
            <w:tcW w:w="20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D4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BD5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BD6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BD7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BD8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BD9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BDA" w14:textId="77777777" w:rsidR="00126790" w:rsidRDefault="00585944">
            <w:pPr>
              <w:pStyle w:val="TableParagraph"/>
              <w:spacing w:before="138" w:line="300" w:lineRule="exact"/>
              <w:ind w:left="138" w:right="17" w:firstLine="119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人工智慧技</w:t>
            </w:r>
            <w:r>
              <w:rPr>
                <w:rFonts w:ascii="標楷體" w:eastAsia="標楷體" w:hAnsi="標楷體" w:cs="標楷體"/>
                <w:spacing w:val="22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術應用與規劃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DB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BDC" w14:textId="77777777" w:rsidR="00126790" w:rsidRDefault="00126790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1"/>
                <w:szCs w:val="31"/>
                <w:lang w:eastAsia="zh-TW"/>
              </w:rPr>
            </w:pPr>
          </w:p>
          <w:p w14:paraId="4D45DBDD" w14:textId="77777777" w:rsidR="00126790" w:rsidRDefault="00585944">
            <w:pPr>
              <w:pStyle w:val="TableParagraph"/>
              <w:spacing w:line="300" w:lineRule="exact"/>
              <w:ind w:left="138" w:right="18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L211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相關技術應</w:t>
            </w:r>
            <w:proofErr w:type="spellEnd"/>
            <w:r>
              <w:rPr>
                <w:rFonts w:ascii="標楷體" w:eastAsia="標楷體" w:hAnsi="標楷體" w:cs="標楷體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用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DE" w14:textId="77777777" w:rsidR="00126790" w:rsidRDefault="00585944">
            <w:pPr>
              <w:pStyle w:val="TableParagraph"/>
              <w:spacing w:before="52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zh-TW"/>
              </w:rPr>
              <w:t>L21101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自然語言處理技術與應用</w:t>
            </w:r>
          </w:p>
        </w:tc>
      </w:tr>
      <w:tr w:rsidR="00126790" w14:paraId="4D45DBE3" w14:textId="77777777">
        <w:trPr>
          <w:trHeight w:hRule="exact" w:val="473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E0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E1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E2" w14:textId="77777777" w:rsidR="00126790" w:rsidRDefault="00585944">
            <w:pPr>
              <w:pStyle w:val="TableParagraph"/>
              <w:spacing w:before="49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zh-TW"/>
              </w:rPr>
              <w:t>L21102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電腦視覺技術與應用</w:t>
            </w:r>
          </w:p>
        </w:tc>
      </w:tr>
      <w:tr w:rsidR="00126790" w14:paraId="4D45DBE7" w14:textId="77777777">
        <w:trPr>
          <w:trHeight w:hRule="exact" w:val="475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E4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E5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E6" w14:textId="77777777" w:rsidR="00126790" w:rsidRDefault="00585944">
            <w:pPr>
              <w:pStyle w:val="TableParagraph"/>
              <w:spacing w:before="52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zh-TW"/>
              </w:rPr>
              <w:t>L21103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生成式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技術與應用</w:t>
            </w:r>
          </w:p>
        </w:tc>
      </w:tr>
      <w:tr w:rsidR="00126790" w14:paraId="4D45DBEB" w14:textId="77777777">
        <w:trPr>
          <w:trHeight w:hRule="exact" w:val="473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E8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E9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EA" w14:textId="77777777" w:rsidR="00126790" w:rsidRDefault="00585944">
            <w:pPr>
              <w:pStyle w:val="TableParagraph"/>
              <w:spacing w:before="49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zh-TW"/>
              </w:rPr>
              <w:t>L21104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多模態人工智慧應用</w:t>
            </w:r>
          </w:p>
        </w:tc>
      </w:tr>
      <w:tr w:rsidR="00126790" w14:paraId="4D45DBF0" w14:textId="77777777">
        <w:trPr>
          <w:trHeight w:hRule="exact" w:val="476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EC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ED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35"/>
                <w:szCs w:val="35"/>
                <w:lang w:eastAsia="zh-TW"/>
              </w:rPr>
            </w:pPr>
          </w:p>
          <w:p w14:paraId="4D45DBEE" w14:textId="77777777" w:rsidR="00126790" w:rsidRDefault="00585944">
            <w:pPr>
              <w:pStyle w:val="TableParagraph"/>
              <w:spacing w:line="300" w:lineRule="exact"/>
              <w:ind w:left="138" w:right="18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L212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導入評估規</w:t>
            </w:r>
            <w:proofErr w:type="spellEnd"/>
            <w:r>
              <w:rPr>
                <w:rFonts w:ascii="標楷體" w:eastAsia="標楷體" w:hAnsi="標楷體" w:cs="標楷體"/>
                <w:sz w:val="24"/>
                <w:szCs w:val="24"/>
              </w:rPr>
              <w:t xml:space="preserve"> 劃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EF" w14:textId="77777777" w:rsidR="00126790" w:rsidRDefault="00585944">
            <w:pPr>
              <w:pStyle w:val="TableParagraph"/>
              <w:spacing w:before="52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L21201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AI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</w:rPr>
              <w:t>導入評估</w:t>
            </w:r>
            <w:proofErr w:type="spellEnd"/>
          </w:p>
        </w:tc>
      </w:tr>
      <w:tr w:rsidR="00126790" w14:paraId="4D45DBF4" w14:textId="77777777">
        <w:trPr>
          <w:trHeight w:hRule="exact" w:val="473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F1" w14:textId="77777777" w:rsidR="00126790" w:rsidRDefault="00126790"/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F2" w14:textId="77777777" w:rsidR="00126790" w:rsidRDefault="00126790"/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F3" w14:textId="77777777" w:rsidR="00126790" w:rsidRDefault="00585944">
            <w:pPr>
              <w:pStyle w:val="TableParagraph"/>
              <w:spacing w:before="49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L21202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AI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</w:rPr>
              <w:t>導入規劃</w:t>
            </w:r>
            <w:proofErr w:type="spellEnd"/>
          </w:p>
        </w:tc>
      </w:tr>
      <w:tr w:rsidR="00126790" w14:paraId="4D45DBF8" w14:textId="77777777">
        <w:trPr>
          <w:trHeight w:hRule="exact" w:val="475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F5" w14:textId="77777777" w:rsidR="00126790" w:rsidRDefault="00126790"/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F6" w14:textId="77777777" w:rsidR="00126790" w:rsidRDefault="00126790"/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F7" w14:textId="77777777" w:rsidR="00126790" w:rsidRDefault="00585944">
            <w:pPr>
              <w:pStyle w:val="TableParagraph"/>
              <w:spacing w:before="52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L21203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AI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</w:rPr>
              <w:t>風險管理</w:t>
            </w:r>
            <w:proofErr w:type="spellEnd"/>
          </w:p>
        </w:tc>
      </w:tr>
      <w:tr w:rsidR="00126790" w14:paraId="4D45DBFC" w14:textId="77777777">
        <w:trPr>
          <w:trHeight w:hRule="exact" w:val="473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BF9" w14:textId="77777777" w:rsidR="00126790" w:rsidRDefault="00126790"/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BFA" w14:textId="77777777" w:rsidR="00126790" w:rsidRDefault="00585944">
            <w:pPr>
              <w:pStyle w:val="TableParagraph"/>
              <w:spacing w:before="133" w:line="300" w:lineRule="exact"/>
              <w:ind w:left="138" w:right="18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L213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TW"/>
              </w:rPr>
              <w:t xml:space="preserve">AI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技術應用與</w:t>
            </w:r>
            <w:r>
              <w:rPr>
                <w:rFonts w:ascii="標楷體" w:eastAsia="標楷體" w:hAnsi="標楷體" w:cs="標楷體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系統部署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FB" w14:textId="77777777" w:rsidR="00126790" w:rsidRDefault="00585944">
            <w:pPr>
              <w:pStyle w:val="TableParagraph"/>
              <w:spacing w:before="49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L21301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數據準備與模型選擇</w:t>
            </w:r>
          </w:p>
        </w:tc>
      </w:tr>
      <w:tr w:rsidR="00126790" w14:paraId="4D45DC00" w14:textId="77777777">
        <w:trPr>
          <w:trHeight w:hRule="exact" w:val="415"/>
        </w:trPr>
        <w:tc>
          <w:tcPr>
            <w:tcW w:w="200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FD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FE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BFF" w14:textId="77777777" w:rsidR="00126790" w:rsidRDefault="00585944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L21302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技術系統集成與部署</w:t>
            </w:r>
          </w:p>
        </w:tc>
      </w:tr>
    </w:tbl>
    <w:p w14:paraId="4D45DC01" w14:textId="77777777" w:rsidR="00126790" w:rsidRDefault="00126790">
      <w:pPr>
        <w:rPr>
          <w:rFonts w:ascii="標楷體" w:eastAsia="標楷體" w:hAnsi="標楷體" w:cs="標楷體"/>
          <w:sz w:val="24"/>
          <w:szCs w:val="24"/>
          <w:lang w:eastAsia="zh-TW"/>
        </w:rPr>
        <w:sectPr w:rsidR="00126790">
          <w:footerReference w:type="default" r:id="rId8"/>
          <w:pgSz w:w="11910" w:h="16840"/>
          <w:pgMar w:top="1280" w:right="0" w:bottom="1420" w:left="0" w:header="0" w:footer="1213" w:gutter="0"/>
          <w:cols w:space="720"/>
        </w:sectPr>
      </w:pPr>
    </w:p>
    <w:p w14:paraId="4D45DC02" w14:textId="77777777" w:rsidR="00126790" w:rsidRDefault="00864F58">
      <w:pPr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r>
        <w:rPr>
          <w:rFonts w:eastAsiaTheme="minorHAnsi"/>
        </w:rPr>
        <w:pict w14:anchorId="4D45E021">
          <v:shape id="_x0000_s1117" type="#_x0000_t75" style="position:absolute;margin-left:85.15pt;margin-top:313.15pt;width:451pt;height:207.5pt;z-index:-112864;mso-position-horizontal-relative:page;mso-position-vertical-relative:page">
            <v:imagedata r:id="rId7" o:title=""/>
            <w10:wrap anchorx="page" anchory="page"/>
          </v:shape>
        </w:pict>
      </w:r>
    </w:p>
    <w:p w14:paraId="4D45DC03" w14:textId="77777777" w:rsidR="00126790" w:rsidRDefault="00126790">
      <w:pPr>
        <w:spacing w:before="4"/>
        <w:rPr>
          <w:rFonts w:ascii="Times New Roman" w:eastAsia="Times New Roman" w:hAnsi="Times New Roman" w:cs="Times New Roman"/>
          <w:sz w:val="14"/>
          <w:szCs w:val="14"/>
          <w:lang w:eastAsia="zh-TW"/>
        </w:rPr>
      </w:pPr>
    </w:p>
    <w:tbl>
      <w:tblPr>
        <w:tblStyle w:val="TableNormal"/>
        <w:tblW w:w="0" w:type="auto"/>
        <w:tblInd w:w="1809" w:type="dxa"/>
        <w:tblLayout w:type="fixed"/>
        <w:tblLook w:val="01E0" w:firstRow="1" w:lastRow="1" w:firstColumn="1" w:lastColumn="1" w:noHBand="0" w:noVBand="0"/>
      </w:tblPr>
      <w:tblGrid>
        <w:gridCol w:w="2007"/>
        <w:gridCol w:w="2268"/>
        <w:gridCol w:w="4561"/>
      </w:tblGrid>
      <w:tr w:rsidR="00126790" w14:paraId="4D45DC05" w14:textId="77777777" w:rsidTr="00864F58">
        <w:trPr>
          <w:trHeight w:hRule="exact" w:val="368"/>
        </w:trPr>
        <w:tc>
          <w:tcPr>
            <w:tcW w:w="8836" w:type="dxa"/>
            <w:gridSpan w:val="3"/>
            <w:tcBorders>
              <w:top w:val="single" w:sz="27" w:space="0" w:color="D0CECE"/>
              <w:left w:val="single" w:sz="8" w:space="0" w:color="000000"/>
              <w:bottom w:val="single" w:sz="27" w:space="0" w:color="D0CECE"/>
              <w:right w:val="single" w:sz="8" w:space="0" w:color="000000"/>
            </w:tcBorders>
            <w:shd w:val="clear" w:color="auto" w:fill="D0CECE"/>
          </w:tcPr>
          <w:p w14:paraId="4D45DC04" w14:textId="77777777" w:rsidR="00126790" w:rsidRDefault="00585944">
            <w:pPr>
              <w:pStyle w:val="TableParagraph"/>
              <w:spacing w:line="288" w:lineRule="exact"/>
              <w:ind w:left="121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中級</w:t>
            </w:r>
            <w:proofErr w:type="spellEnd"/>
          </w:p>
        </w:tc>
      </w:tr>
      <w:tr w:rsidR="00126790" w14:paraId="4D45DC09" w14:textId="77777777" w:rsidTr="00864F58">
        <w:trPr>
          <w:trHeight w:hRule="exact" w:val="436"/>
        </w:trPr>
        <w:tc>
          <w:tcPr>
            <w:tcW w:w="2007" w:type="dxa"/>
            <w:tcBorders>
              <w:top w:val="single" w:sz="27" w:space="0" w:color="D0CEC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06" w14:textId="77777777" w:rsidR="00126790" w:rsidRDefault="00585944">
            <w:pPr>
              <w:pStyle w:val="TableParagraph"/>
              <w:spacing w:before="20"/>
              <w:ind w:left="119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科目</w:t>
            </w:r>
            <w:proofErr w:type="spellEnd"/>
          </w:p>
        </w:tc>
        <w:tc>
          <w:tcPr>
            <w:tcW w:w="2268" w:type="dxa"/>
            <w:tcBorders>
              <w:top w:val="single" w:sz="27" w:space="0" w:color="D0CEC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07" w14:textId="77777777" w:rsidR="00126790" w:rsidRDefault="00585944">
            <w:pPr>
              <w:pStyle w:val="TableParagraph"/>
              <w:spacing w:before="20"/>
              <w:ind w:left="702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評鑑主題</w:t>
            </w:r>
            <w:proofErr w:type="spellEnd"/>
          </w:p>
        </w:tc>
        <w:tc>
          <w:tcPr>
            <w:tcW w:w="4561" w:type="dxa"/>
            <w:tcBorders>
              <w:top w:val="single" w:sz="27" w:space="0" w:color="D0CEC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08" w14:textId="77777777" w:rsidR="00126790" w:rsidRDefault="00585944">
            <w:pPr>
              <w:pStyle w:val="TableParagraph"/>
              <w:spacing w:before="20"/>
              <w:ind w:left="115"/>
              <w:jc w:val="center"/>
              <w:rPr>
                <w:rFonts w:ascii="標楷體" w:eastAsia="標楷體" w:hAnsi="標楷體" w:cs="標楷體"/>
                <w:sz w:val="24"/>
                <w:szCs w:val="24"/>
              </w:rPr>
            </w:pP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評鑑內容</w:t>
            </w:r>
            <w:proofErr w:type="spellEnd"/>
          </w:p>
        </w:tc>
      </w:tr>
      <w:tr w:rsidR="00126790" w14:paraId="4D45DC16" w14:textId="77777777" w:rsidTr="00864F58">
        <w:trPr>
          <w:trHeight w:hRule="exact" w:val="415"/>
        </w:trPr>
        <w:tc>
          <w:tcPr>
            <w:tcW w:w="200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C0A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C0B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C0C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C0D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C0E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C0F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C10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C11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C12" w14:textId="77777777" w:rsidR="00126790" w:rsidRDefault="00585944">
            <w:pPr>
              <w:pStyle w:val="TableParagraph"/>
              <w:spacing w:before="174" w:line="300" w:lineRule="exact"/>
              <w:ind w:left="138" w:right="-13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L22 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26"/>
                <w:sz w:val="24"/>
                <w:szCs w:val="24"/>
                <w:lang w:eastAsia="zh-TW"/>
              </w:rPr>
              <w:t>大數據處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理</w:t>
            </w:r>
            <w:r>
              <w:rPr>
                <w:rFonts w:ascii="標楷體" w:eastAsia="標楷體" w:hAnsi="標楷體" w:cs="標楷體"/>
                <w:spacing w:val="114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分析與應用</w:t>
            </w: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C13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C14" w14:textId="77777777" w:rsidR="00126790" w:rsidRDefault="00585944">
            <w:pPr>
              <w:pStyle w:val="TableParagraph"/>
              <w:spacing w:before="160"/>
              <w:ind w:left="138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L221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機率統計基礎</w:t>
            </w:r>
            <w:proofErr w:type="spellEnd"/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15" w14:textId="77777777" w:rsidR="00126790" w:rsidRDefault="00585944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L22101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敘述性統計與資料摘要技術</w:t>
            </w:r>
          </w:p>
        </w:tc>
      </w:tr>
      <w:tr w:rsidR="00126790" w14:paraId="4D45DC1A" w14:textId="77777777" w:rsidTr="00864F58">
        <w:trPr>
          <w:trHeight w:hRule="exact" w:val="413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17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18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19" w14:textId="77777777" w:rsidR="00126790" w:rsidRDefault="00585944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L22102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機率分佈與資料分佈模型</w:t>
            </w:r>
          </w:p>
        </w:tc>
      </w:tr>
      <w:tr w:rsidR="00126790" w14:paraId="4D45DC1E" w14:textId="77777777" w:rsidTr="00864F58">
        <w:trPr>
          <w:trHeight w:hRule="exact" w:val="415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1B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1C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1D" w14:textId="77777777" w:rsidR="00126790" w:rsidRDefault="00585944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L22103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假設檢定與統計推論</w:t>
            </w:r>
          </w:p>
        </w:tc>
      </w:tr>
      <w:tr w:rsidR="00126790" w14:paraId="4D45DC23" w14:textId="77777777" w:rsidTr="00864F58">
        <w:trPr>
          <w:trHeight w:hRule="exact" w:val="413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1F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C20" w14:textId="77777777" w:rsidR="00126790" w:rsidRDefault="0012679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7"/>
                <w:szCs w:val="27"/>
                <w:lang w:eastAsia="zh-TW"/>
              </w:rPr>
            </w:pPr>
          </w:p>
          <w:p w14:paraId="4D45DC21" w14:textId="77777777" w:rsidR="00126790" w:rsidRDefault="00585944">
            <w:pPr>
              <w:pStyle w:val="TableParagraph"/>
              <w:spacing w:line="300" w:lineRule="exact"/>
              <w:ind w:left="138" w:right="11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L222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pacing w:val="4"/>
                <w:sz w:val="24"/>
                <w:szCs w:val="24"/>
              </w:rPr>
              <w:t>大數據處理技</w:t>
            </w:r>
            <w:proofErr w:type="spellEnd"/>
            <w:r>
              <w:rPr>
                <w:rFonts w:ascii="標楷體" w:eastAsia="標楷體" w:hAnsi="標楷體" w:cs="標楷體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</w:rPr>
              <w:t>術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22" w14:textId="77777777" w:rsidR="00126790" w:rsidRDefault="00585944">
            <w:pPr>
              <w:pStyle w:val="TableParagraph"/>
              <w:spacing w:line="291" w:lineRule="exact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L22201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數據收集與清理</w:t>
            </w:r>
            <w:proofErr w:type="spellEnd"/>
          </w:p>
        </w:tc>
      </w:tr>
      <w:tr w:rsidR="00126790" w14:paraId="4D45DC27" w14:textId="77777777" w:rsidTr="00864F58">
        <w:trPr>
          <w:trHeight w:hRule="exact" w:val="415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24" w14:textId="77777777" w:rsidR="00126790" w:rsidRDefault="00126790"/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25" w14:textId="77777777" w:rsidR="00126790" w:rsidRDefault="00126790"/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26" w14:textId="77777777" w:rsidR="00126790" w:rsidRDefault="00585944">
            <w:pPr>
              <w:pStyle w:val="TableParagraph"/>
              <w:spacing w:line="293" w:lineRule="exact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L22202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數據儲存與管理</w:t>
            </w:r>
            <w:proofErr w:type="spellEnd"/>
          </w:p>
        </w:tc>
      </w:tr>
      <w:tr w:rsidR="00126790" w14:paraId="4D45DC2B" w14:textId="77777777" w:rsidTr="00864F58">
        <w:trPr>
          <w:trHeight w:hRule="exact" w:val="413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28" w14:textId="77777777" w:rsidR="00126790" w:rsidRDefault="00126790"/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29" w14:textId="77777777" w:rsidR="00126790" w:rsidRDefault="00126790"/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2A" w14:textId="77777777" w:rsidR="00126790" w:rsidRDefault="00585944">
            <w:pPr>
              <w:pStyle w:val="TableParagraph"/>
              <w:spacing w:line="291" w:lineRule="exact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L22203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數據處理技術與工具</w:t>
            </w:r>
          </w:p>
        </w:tc>
      </w:tr>
      <w:tr w:rsidR="00126790" w14:paraId="4D45DC30" w14:textId="77777777" w:rsidTr="00864F58">
        <w:trPr>
          <w:trHeight w:hRule="exact" w:val="416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2C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C2D" w14:textId="77777777" w:rsidR="00126790" w:rsidRDefault="00126790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7"/>
                <w:szCs w:val="27"/>
                <w:lang w:eastAsia="zh-TW"/>
              </w:rPr>
            </w:pPr>
          </w:p>
          <w:p w14:paraId="4D45DC2E" w14:textId="77777777" w:rsidR="00126790" w:rsidRDefault="00585944">
            <w:pPr>
              <w:pStyle w:val="TableParagraph"/>
              <w:spacing w:line="300" w:lineRule="exact"/>
              <w:ind w:left="138" w:right="11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L223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4"/>
                <w:sz w:val="24"/>
                <w:szCs w:val="24"/>
                <w:lang w:eastAsia="zh-TW"/>
              </w:rPr>
              <w:t xml:space="preserve">大數據分析方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法與工具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2F" w14:textId="77777777" w:rsidR="00126790" w:rsidRDefault="00585944">
            <w:pPr>
              <w:pStyle w:val="TableParagraph"/>
              <w:spacing w:before="21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L22301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統計學在大數據中的應用</w:t>
            </w:r>
          </w:p>
        </w:tc>
      </w:tr>
      <w:tr w:rsidR="00126790" w14:paraId="4D45DC34" w14:textId="77777777" w:rsidTr="00864F58">
        <w:trPr>
          <w:trHeight w:hRule="exact" w:val="413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31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32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33" w14:textId="77777777" w:rsidR="00126790" w:rsidRDefault="00585944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L22302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常見的大數據分析方法</w:t>
            </w:r>
          </w:p>
        </w:tc>
      </w:tr>
      <w:tr w:rsidR="00126790" w14:paraId="4D45DC38" w14:textId="77777777" w:rsidTr="00864F58">
        <w:trPr>
          <w:trHeight w:hRule="exact" w:val="415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35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36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37" w14:textId="77777777" w:rsidR="00126790" w:rsidRDefault="00585944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L22303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數據可視化工具</w:t>
            </w:r>
            <w:proofErr w:type="spellEnd"/>
          </w:p>
        </w:tc>
      </w:tr>
      <w:tr w:rsidR="00126790" w14:paraId="4D45DC3E" w14:textId="77777777" w:rsidTr="00864F58">
        <w:trPr>
          <w:trHeight w:hRule="exact" w:val="413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39" w14:textId="77777777" w:rsidR="00126790" w:rsidRDefault="00126790"/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D45DC3A" w14:textId="77777777" w:rsidR="00126790" w:rsidRDefault="0012679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D45DC3B" w14:textId="77777777" w:rsidR="00126790" w:rsidRDefault="00126790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0"/>
                <w:szCs w:val="20"/>
                <w:lang w:eastAsia="zh-TW"/>
              </w:rPr>
            </w:pPr>
          </w:p>
          <w:p w14:paraId="4D45DC3C" w14:textId="77777777" w:rsidR="00126790" w:rsidRDefault="00585944">
            <w:pPr>
              <w:pStyle w:val="TableParagraph"/>
              <w:spacing w:line="300" w:lineRule="exact"/>
              <w:ind w:left="138" w:right="11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L224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4"/>
                <w:sz w:val="24"/>
                <w:szCs w:val="24"/>
                <w:lang w:eastAsia="zh-TW"/>
              </w:rPr>
              <w:t xml:space="preserve">大數據在人工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智慧之應用</w:t>
            </w: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3D" w14:textId="77777777" w:rsidR="00126790" w:rsidRDefault="00585944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L22401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大數據與機器學習</w:t>
            </w:r>
            <w:proofErr w:type="spellEnd"/>
          </w:p>
        </w:tc>
      </w:tr>
      <w:tr w:rsidR="00126790" w14:paraId="4D45DC42" w14:textId="77777777" w:rsidTr="00864F58">
        <w:trPr>
          <w:trHeight w:hRule="exact" w:val="415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3F" w14:textId="77777777" w:rsidR="00126790" w:rsidRDefault="00126790"/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40" w14:textId="77777777" w:rsidR="00126790" w:rsidRDefault="00126790"/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41" w14:textId="77777777" w:rsidR="00126790" w:rsidRDefault="00585944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L22402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大數據在鑑別式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中的應用</w:t>
            </w:r>
          </w:p>
        </w:tc>
      </w:tr>
      <w:tr w:rsidR="00126790" w14:paraId="4D45DC46" w14:textId="77777777" w:rsidTr="00864F58">
        <w:trPr>
          <w:trHeight w:hRule="exact" w:val="413"/>
        </w:trPr>
        <w:tc>
          <w:tcPr>
            <w:tcW w:w="2007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43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D45DC44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5DC45" w14:textId="77777777" w:rsidR="00126790" w:rsidRDefault="00585944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L22403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大數據在生成式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zh-TW"/>
              </w:rPr>
              <w:t>AI</w:t>
            </w:r>
            <w:r>
              <w:rPr>
                <w:rFonts w:ascii="標楷體" w:eastAsia="標楷體" w:hAnsi="標楷體" w:cs="標楷體"/>
                <w:spacing w:val="-1"/>
                <w:sz w:val="24"/>
                <w:szCs w:val="24"/>
                <w:lang w:eastAsia="zh-TW"/>
              </w:rPr>
              <w:t>中的應用</w:t>
            </w:r>
          </w:p>
        </w:tc>
      </w:tr>
      <w:tr w:rsidR="00126790" w14:paraId="4D45DC4A" w14:textId="77777777" w:rsidTr="00864F58">
        <w:trPr>
          <w:trHeight w:hRule="exact" w:val="415"/>
        </w:trPr>
        <w:tc>
          <w:tcPr>
            <w:tcW w:w="200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D45DC47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D45DC48" w14:textId="77777777" w:rsidR="00126790" w:rsidRDefault="00126790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4D45DC49" w14:textId="77777777" w:rsidR="00126790" w:rsidRDefault="00585944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L22404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大數據隱私保護、安全與合</w:t>
            </w:r>
            <w:proofErr w:type="gramStart"/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規</w:t>
            </w:r>
            <w:proofErr w:type="gramEnd"/>
          </w:p>
        </w:tc>
      </w:tr>
      <w:tr w:rsidR="00864F58" w14:paraId="518A57B8" w14:textId="77777777" w:rsidTr="00864F58">
        <w:tblPrEx>
          <w:tblLook w:val="04A0" w:firstRow="1" w:lastRow="0" w:firstColumn="1" w:lastColumn="0" w:noHBand="0" w:noVBand="1"/>
        </w:tblPrEx>
        <w:trPr>
          <w:trHeight w:hRule="exact" w:val="415"/>
        </w:trPr>
        <w:tc>
          <w:tcPr>
            <w:tcW w:w="20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D612" w14:textId="77777777" w:rsidR="00864F58" w:rsidRDefault="00864F58" w:rsidP="004E04E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1FFC1EC6" w14:textId="77777777" w:rsidR="00864F58" w:rsidRDefault="00864F58" w:rsidP="004E04E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2635482E" w14:textId="77777777" w:rsidR="00864F58" w:rsidRDefault="00864F58" w:rsidP="004E04E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651ED3AB" w14:textId="77777777" w:rsidR="00864F58" w:rsidRDefault="00864F58" w:rsidP="004E04E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6AAB217B" w14:textId="77777777" w:rsidR="00864F58" w:rsidRDefault="00864F58" w:rsidP="004E04E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2306E22" w14:textId="77777777" w:rsidR="00864F58" w:rsidRDefault="00864F58" w:rsidP="004E04E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56FDF141" w14:textId="77777777" w:rsidR="00864F58" w:rsidRDefault="00864F58" w:rsidP="004E04E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671D41D2" w14:textId="77777777" w:rsidR="00864F58" w:rsidRDefault="00864F58" w:rsidP="004E04E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14:paraId="6873151D" w14:textId="77777777" w:rsidR="00864F58" w:rsidRDefault="00864F58" w:rsidP="004E04E7">
            <w:pPr>
              <w:pStyle w:val="TableParagraph"/>
              <w:spacing w:line="300" w:lineRule="exact"/>
              <w:ind w:left="138" w:right="-13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 xml:space="preserve">L23 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26"/>
                <w:sz w:val="24"/>
                <w:szCs w:val="24"/>
                <w:lang w:eastAsia="zh-TW"/>
              </w:rPr>
              <w:t>機器學習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技</w:t>
            </w:r>
            <w:r>
              <w:rPr>
                <w:rFonts w:ascii="標楷體" w:eastAsia="標楷體" w:hAnsi="標楷體" w:cs="標楷體"/>
                <w:spacing w:val="114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術與應用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F518" w14:textId="77777777" w:rsidR="00864F58" w:rsidRDefault="00864F58" w:rsidP="004E04E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7"/>
                <w:szCs w:val="27"/>
                <w:lang w:eastAsia="zh-TW"/>
              </w:rPr>
            </w:pPr>
          </w:p>
          <w:p w14:paraId="26B0615A" w14:textId="77777777" w:rsidR="00864F58" w:rsidRDefault="00864F58" w:rsidP="004E04E7">
            <w:pPr>
              <w:pStyle w:val="TableParagraph"/>
              <w:spacing w:line="300" w:lineRule="exact"/>
              <w:ind w:left="138" w:right="11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L231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pacing w:val="4"/>
                <w:sz w:val="24"/>
                <w:szCs w:val="24"/>
              </w:rPr>
              <w:t>機器學習基礎</w:t>
            </w:r>
            <w:proofErr w:type="spellEnd"/>
            <w:r>
              <w:rPr>
                <w:rFonts w:ascii="標楷體" w:eastAsia="標楷體" w:hAnsi="標楷體" w:cs="標楷體"/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數學</w:t>
            </w:r>
            <w:proofErr w:type="spellEnd"/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60C" w14:textId="77777777" w:rsidR="00864F58" w:rsidRDefault="00864F58" w:rsidP="004E04E7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L23101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機率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/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統計之機器學習基礎應用</w:t>
            </w:r>
          </w:p>
        </w:tc>
      </w:tr>
      <w:tr w:rsidR="00864F58" w14:paraId="798B1BAD" w14:textId="77777777" w:rsidTr="00864F58">
        <w:tblPrEx>
          <w:tblLook w:val="04A0" w:firstRow="1" w:lastRow="0" w:firstColumn="1" w:lastColumn="0" w:noHBand="0" w:noVBand="1"/>
        </w:tblPrEx>
        <w:trPr>
          <w:trHeight w:hRule="exact" w:val="418"/>
        </w:trPr>
        <w:tc>
          <w:tcPr>
            <w:tcW w:w="2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141F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C0C8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7220" w14:textId="77777777" w:rsidR="00864F58" w:rsidRDefault="00864F58" w:rsidP="004E04E7">
            <w:pPr>
              <w:pStyle w:val="TableParagraph"/>
              <w:spacing w:before="23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L23102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線性代數之機器學習基礎應用</w:t>
            </w:r>
          </w:p>
        </w:tc>
      </w:tr>
      <w:tr w:rsidR="00864F58" w14:paraId="47245AE4" w14:textId="77777777" w:rsidTr="00864F58">
        <w:tblPrEx>
          <w:tblLook w:val="04A0" w:firstRow="1" w:lastRow="0" w:firstColumn="1" w:lastColumn="0" w:noHBand="0" w:noVBand="1"/>
        </w:tblPrEx>
        <w:trPr>
          <w:trHeight w:hRule="exact" w:val="418"/>
        </w:trPr>
        <w:tc>
          <w:tcPr>
            <w:tcW w:w="2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A4D2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F891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71D9" w14:textId="77777777" w:rsidR="00864F58" w:rsidRDefault="00864F58" w:rsidP="004E04E7">
            <w:pPr>
              <w:pStyle w:val="TableParagraph"/>
              <w:spacing w:before="23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L23103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數值優化技術與方法</w:t>
            </w:r>
          </w:p>
        </w:tc>
      </w:tr>
      <w:tr w:rsidR="00864F58" w14:paraId="6D75AE7A" w14:textId="77777777" w:rsidTr="00864F58">
        <w:tblPrEx>
          <w:tblLook w:val="04A0" w:firstRow="1" w:lastRow="0" w:firstColumn="1" w:lastColumn="0" w:noHBand="0" w:noVBand="1"/>
        </w:tblPrEx>
        <w:trPr>
          <w:trHeight w:hRule="exact" w:val="418"/>
        </w:trPr>
        <w:tc>
          <w:tcPr>
            <w:tcW w:w="2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AB21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E3B5" w14:textId="77777777" w:rsidR="00864F58" w:rsidRDefault="00864F58" w:rsidP="004E04E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7"/>
                <w:szCs w:val="27"/>
                <w:lang w:eastAsia="zh-TW"/>
              </w:rPr>
            </w:pPr>
          </w:p>
          <w:p w14:paraId="587084F9" w14:textId="77777777" w:rsidR="00864F58" w:rsidRDefault="00864F58" w:rsidP="004E04E7">
            <w:pPr>
              <w:pStyle w:val="TableParagraph"/>
              <w:spacing w:line="300" w:lineRule="exact"/>
              <w:ind w:left="138" w:right="11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4"/>
                <w:sz w:val="24"/>
                <w:szCs w:val="24"/>
                <w:lang w:eastAsia="zh-TW"/>
              </w:rPr>
              <w:t xml:space="preserve">機器學習與深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度學習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25B6" w14:textId="77777777" w:rsidR="00864F58" w:rsidRDefault="00864F58" w:rsidP="004E04E7">
            <w:pPr>
              <w:pStyle w:val="TableParagraph"/>
              <w:spacing w:before="23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L23201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機器學習原理與技術</w:t>
            </w:r>
          </w:p>
        </w:tc>
      </w:tr>
      <w:tr w:rsidR="00864F58" w14:paraId="00E06B33" w14:textId="77777777" w:rsidTr="00864F58">
        <w:tblPrEx>
          <w:tblLook w:val="04A0" w:firstRow="1" w:lastRow="0" w:firstColumn="1" w:lastColumn="0" w:noHBand="0" w:noVBand="1"/>
        </w:tblPrEx>
        <w:trPr>
          <w:trHeight w:hRule="exact" w:val="415"/>
        </w:trPr>
        <w:tc>
          <w:tcPr>
            <w:tcW w:w="2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65CC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171B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3209" w14:textId="77777777" w:rsidR="00864F58" w:rsidRDefault="00864F58" w:rsidP="004E04E7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L23202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常見機器學習演算法</w:t>
            </w:r>
          </w:p>
        </w:tc>
      </w:tr>
      <w:tr w:rsidR="00864F58" w14:paraId="4E4C8C24" w14:textId="77777777" w:rsidTr="00864F58">
        <w:tblPrEx>
          <w:tblLook w:val="04A0" w:firstRow="1" w:lastRow="0" w:firstColumn="1" w:lastColumn="0" w:noHBand="0" w:noVBand="1"/>
        </w:tblPrEx>
        <w:trPr>
          <w:trHeight w:hRule="exact" w:val="418"/>
        </w:trPr>
        <w:tc>
          <w:tcPr>
            <w:tcW w:w="2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D3488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174E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EBC" w14:textId="77777777" w:rsidR="00864F58" w:rsidRDefault="00864F58" w:rsidP="004E04E7">
            <w:pPr>
              <w:pStyle w:val="TableParagraph"/>
              <w:spacing w:before="23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L23203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深度學習原理與框架</w:t>
            </w:r>
          </w:p>
        </w:tc>
      </w:tr>
      <w:tr w:rsidR="00864F58" w14:paraId="23BEC5B6" w14:textId="77777777" w:rsidTr="00864F58">
        <w:tblPrEx>
          <w:tblLook w:val="04A0" w:firstRow="1" w:lastRow="0" w:firstColumn="1" w:lastColumn="0" w:noHBand="0" w:noVBand="1"/>
        </w:tblPrEx>
        <w:trPr>
          <w:trHeight w:hRule="exact" w:val="418"/>
        </w:trPr>
        <w:tc>
          <w:tcPr>
            <w:tcW w:w="2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239B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EC0B" w14:textId="77777777" w:rsidR="00864F58" w:rsidRDefault="00864F58" w:rsidP="004E04E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8B729B4" w14:textId="77777777" w:rsidR="00864F58" w:rsidRDefault="00864F58" w:rsidP="004E04E7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  <w:lang w:eastAsia="zh-TW"/>
              </w:rPr>
            </w:pPr>
          </w:p>
          <w:p w14:paraId="35C7B1B6" w14:textId="77777777" w:rsidR="00864F58" w:rsidRDefault="00864F58" w:rsidP="004E04E7">
            <w:pPr>
              <w:pStyle w:val="TableParagraph"/>
              <w:spacing w:line="300" w:lineRule="exact"/>
              <w:ind w:left="138" w:right="11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L233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pacing w:val="4"/>
                <w:sz w:val="24"/>
                <w:szCs w:val="24"/>
                <w:lang w:eastAsia="zh-TW"/>
              </w:rPr>
              <w:t xml:space="preserve">機器學習建模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與參數調校</w:t>
            </w: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6C5B" w14:textId="77777777" w:rsidR="00864F58" w:rsidRDefault="00864F58" w:rsidP="004E04E7">
            <w:pPr>
              <w:pStyle w:val="TableParagraph"/>
              <w:spacing w:before="23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L23301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數據準備與特徵工程</w:t>
            </w:r>
          </w:p>
        </w:tc>
      </w:tr>
      <w:tr w:rsidR="00864F58" w14:paraId="189DA892" w14:textId="77777777" w:rsidTr="00864F58">
        <w:tblPrEx>
          <w:tblLook w:val="04A0" w:firstRow="1" w:lastRow="0" w:firstColumn="1" w:lastColumn="0" w:noHBand="0" w:noVBand="1"/>
        </w:tblPrEx>
        <w:trPr>
          <w:trHeight w:hRule="exact" w:val="418"/>
        </w:trPr>
        <w:tc>
          <w:tcPr>
            <w:tcW w:w="2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AB1C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842C3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1AC3" w14:textId="77777777" w:rsidR="00864F58" w:rsidRDefault="00864F58" w:rsidP="004E04E7">
            <w:pPr>
              <w:pStyle w:val="TableParagraph"/>
              <w:spacing w:before="23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L23302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模型選擇與架構設計</w:t>
            </w:r>
          </w:p>
        </w:tc>
      </w:tr>
      <w:tr w:rsidR="00864F58" w14:paraId="43A0FCA6" w14:textId="77777777" w:rsidTr="00864F58">
        <w:tblPrEx>
          <w:tblLook w:val="04A0" w:firstRow="1" w:lastRow="0" w:firstColumn="1" w:lastColumn="0" w:noHBand="0" w:noVBand="1"/>
        </w:tblPrEx>
        <w:trPr>
          <w:trHeight w:hRule="exact" w:val="418"/>
        </w:trPr>
        <w:tc>
          <w:tcPr>
            <w:tcW w:w="2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BB15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10DD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A80D" w14:textId="77777777" w:rsidR="00864F58" w:rsidRDefault="00864F58" w:rsidP="004E04E7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L22303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模型訓練、評估與驗證</w:t>
            </w:r>
          </w:p>
        </w:tc>
      </w:tr>
      <w:tr w:rsidR="00864F58" w14:paraId="46E27F14" w14:textId="77777777" w:rsidTr="00864F58">
        <w:tblPrEx>
          <w:tblLook w:val="04A0" w:firstRow="1" w:lastRow="0" w:firstColumn="1" w:lastColumn="0" w:noHBand="0" w:noVBand="1"/>
        </w:tblPrEx>
        <w:trPr>
          <w:trHeight w:hRule="exact" w:val="415"/>
        </w:trPr>
        <w:tc>
          <w:tcPr>
            <w:tcW w:w="2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44F3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CD30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52AE" w14:textId="77777777" w:rsidR="00864F58" w:rsidRDefault="00864F58" w:rsidP="004E04E7">
            <w:pPr>
              <w:pStyle w:val="TableParagraph"/>
              <w:spacing w:before="20"/>
              <w:ind w:left="136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L22304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模型調整與優化</w:t>
            </w:r>
            <w:proofErr w:type="spellEnd"/>
          </w:p>
        </w:tc>
      </w:tr>
      <w:tr w:rsidR="00864F58" w14:paraId="53EB34F0" w14:textId="77777777" w:rsidTr="00864F58">
        <w:tblPrEx>
          <w:tblLook w:val="04A0" w:firstRow="1" w:lastRow="0" w:firstColumn="1" w:lastColumn="0" w:noHBand="0" w:noVBand="1"/>
        </w:tblPrEx>
        <w:trPr>
          <w:trHeight w:hRule="exact" w:val="418"/>
        </w:trPr>
        <w:tc>
          <w:tcPr>
            <w:tcW w:w="2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0000" w14:textId="77777777" w:rsidR="00864F58" w:rsidRDefault="00864F58" w:rsidP="004E04E7"/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F9C2" w14:textId="77777777" w:rsidR="00864F58" w:rsidRDefault="00864F58" w:rsidP="004E04E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71867C3" w14:textId="77777777" w:rsidR="00864F58" w:rsidRDefault="00864F58" w:rsidP="004E04E7">
            <w:pPr>
              <w:pStyle w:val="TableParagraph"/>
              <w:ind w:left="138"/>
              <w:rPr>
                <w:rFonts w:ascii="標楷體" w:eastAsia="標楷體" w:hAnsi="標楷體" w:cs="標楷體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L234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標楷體" w:eastAsia="標楷體" w:hAnsi="標楷體" w:cs="標楷體"/>
                <w:sz w:val="24"/>
                <w:szCs w:val="24"/>
              </w:rPr>
              <w:t>機器學習治理</w:t>
            </w:r>
            <w:proofErr w:type="spellEnd"/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670D" w14:textId="77777777" w:rsidR="00864F58" w:rsidRDefault="00864F58" w:rsidP="004E04E7">
            <w:pPr>
              <w:pStyle w:val="TableParagraph"/>
              <w:spacing w:before="23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L23401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數據隱私、安全與合</w:t>
            </w:r>
            <w:proofErr w:type="gramStart"/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規</w:t>
            </w:r>
            <w:proofErr w:type="gramEnd"/>
          </w:p>
        </w:tc>
      </w:tr>
      <w:tr w:rsidR="00864F58" w14:paraId="18BA34DA" w14:textId="77777777" w:rsidTr="00864F58">
        <w:tblPrEx>
          <w:tblLook w:val="04A0" w:firstRow="1" w:lastRow="0" w:firstColumn="1" w:lastColumn="0" w:noHBand="0" w:noVBand="1"/>
        </w:tblPrEx>
        <w:trPr>
          <w:trHeight w:hRule="exact" w:val="418"/>
        </w:trPr>
        <w:tc>
          <w:tcPr>
            <w:tcW w:w="20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C584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02C4" w14:textId="77777777" w:rsidR="00864F58" w:rsidRDefault="00864F58" w:rsidP="004E04E7">
            <w:pPr>
              <w:rPr>
                <w:lang w:eastAsia="zh-TW"/>
              </w:rPr>
            </w:pPr>
          </w:p>
        </w:tc>
        <w:tc>
          <w:tcPr>
            <w:tcW w:w="4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DA51" w14:textId="77777777" w:rsidR="00864F58" w:rsidRDefault="00864F58" w:rsidP="004E04E7">
            <w:pPr>
              <w:pStyle w:val="TableParagraph"/>
              <w:spacing w:before="23"/>
              <w:ind w:left="136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  <w:t>L23402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演算法偏見與公平性</w:t>
            </w:r>
          </w:p>
        </w:tc>
      </w:tr>
    </w:tbl>
    <w:p w14:paraId="4D45DFF7" w14:textId="6A1AAC22" w:rsidR="00126790" w:rsidRDefault="00126790">
      <w:pPr>
        <w:pStyle w:val="a3"/>
        <w:spacing w:before="11"/>
        <w:ind w:left="2302"/>
        <w:rPr>
          <w:lang w:eastAsia="zh-TW"/>
        </w:rPr>
      </w:pPr>
    </w:p>
    <w:sectPr w:rsidR="00126790">
      <w:type w:val="continuous"/>
      <w:pgSz w:w="11910" w:h="16840"/>
      <w:pgMar w:top="14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5E053" w14:textId="77777777" w:rsidR="00585944" w:rsidRDefault="00585944">
      <w:r>
        <w:separator/>
      </w:r>
    </w:p>
  </w:endnote>
  <w:endnote w:type="continuationSeparator" w:id="0">
    <w:p w14:paraId="4D45E055" w14:textId="77777777" w:rsidR="00585944" w:rsidRDefault="0058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5E04E" w14:textId="77777777" w:rsidR="00126790" w:rsidRDefault="00864F58">
    <w:pPr>
      <w:spacing w:line="14" w:lineRule="auto"/>
      <w:rPr>
        <w:sz w:val="20"/>
        <w:szCs w:val="20"/>
      </w:rPr>
    </w:pPr>
    <w:r>
      <w:pict w14:anchorId="4D45E051">
        <v:group id="_x0000_s2050" style="position:absolute;margin-left:0;margin-top:816.5pt;width:595.35pt;height:.1pt;z-index:-113608;mso-position-horizontal-relative:page;mso-position-vertical-relative:page" coordorigin=",16330" coordsize="11907,2">
          <v:shape id="_x0000_s2051" style="position:absolute;top:16330;width:11907;height:2" coordorigin=",16330" coordsize="11907,0" path="m,16330r11906,e" filled="f" strokeweight="3.1pt">
            <v:path arrowok="t"/>
          </v:shape>
          <w10:wrap anchorx="page" anchory="page"/>
        </v:group>
      </w:pict>
    </w:r>
    <w:r>
      <w:pict w14:anchorId="4D45E052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25pt;margin-top:769.3pt;width:14.1pt;height:12pt;z-index:-113584;mso-position-horizontal-relative:page;mso-position-vertical-relative:page" filled="f" stroked="f">
          <v:textbox inset="0,0,0,0">
            <w:txbxContent>
              <w:p w14:paraId="4D45E0B7" w14:textId="77777777" w:rsidR="00126790" w:rsidRDefault="00585944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5E04F" w14:textId="77777777" w:rsidR="00585944" w:rsidRDefault="00585944">
      <w:r>
        <w:separator/>
      </w:r>
    </w:p>
  </w:footnote>
  <w:footnote w:type="continuationSeparator" w:id="0">
    <w:p w14:paraId="4D45E051" w14:textId="77777777" w:rsidR="00585944" w:rsidRDefault="00585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704F"/>
    <w:multiLevelType w:val="hybridMultilevel"/>
    <w:tmpl w:val="C68A1CB8"/>
    <w:lvl w:ilvl="0" w:tplc="33B407F0">
      <w:start w:val="1"/>
      <w:numFmt w:val="decimal"/>
      <w:lvlText w:val="(%1)"/>
      <w:lvlJc w:val="left"/>
      <w:pPr>
        <w:ind w:left="803" w:hanging="339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3E01136">
      <w:start w:val="1"/>
      <w:numFmt w:val="bullet"/>
      <w:lvlText w:val="•"/>
      <w:lvlJc w:val="left"/>
      <w:pPr>
        <w:ind w:left="1629" w:hanging="339"/>
      </w:pPr>
      <w:rPr>
        <w:rFonts w:hint="default"/>
      </w:rPr>
    </w:lvl>
    <w:lvl w:ilvl="2" w:tplc="94F05D6A">
      <w:start w:val="1"/>
      <w:numFmt w:val="bullet"/>
      <w:lvlText w:val="•"/>
      <w:lvlJc w:val="left"/>
      <w:pPr>
        <w:ind w:left="2455" w:hanging="339"/>
      </w:pPr>
      <w:rPr>
        <w:rFonts w:hint="default"/>
      </w:rPr>
    </w:lvl>
    <w:lvl w:ilvl="3" w:tplc="0486C3FA">
      <w:start w:val="1"/>
      <w:numFmt w:val="bullet"/>
      <w:lvlText w:val="•"/>
      <w:lvlJc w:val="left"/>
      <w:pPr>
        <w:ind w:left="3282" w:hanging="339"/>
      </w:pPr>
      <w:rPr>
        <w:rFonts w:hint="default"/>
      </w:rPr>
    </w:lvl>
    <w:lvl w:ilvl="4" w:tplc="D262B108">
      <w:start w:val="1"/>
      <w:numFmt w:val="bullet"/>
      <w:lvlText w:val="•"/>
      <w:lvlJc w:val="left"/>
      <w:pPr>
        <w:ind w:left="4108" w:hanging="339"/>
      </w:pPr>
      <w:rPr>
        <w:rFonts w:hint="default"/>
      </w:rPr>
    </w:lvl>
    <w:lvl w:ilvl="5" w:tplc="1F4AE5BE">
      <w:start w:val="1"/>
      <w:numFmt w:val="bullet"/>
      <w:lvlText w:val="•"/>
      <w:lvlJc w:val="left"/>
      <w:pPr>
        <w:ind w:left="4935" w:hanging="339"/>
      </w:pPr>
      <w:rPr>
        <w:rFonts w:hint="default"/>
      </w:rPr>
    </w:lvl>
    <w:lvl w:ilvl="6" w:tplc="69E286F0">
      <w:start w:val="1"/>
      <w:numFmt w:val="bullet"/>
      <w:lvlText w:val="•"/>
      <w:lvlJc w:val="left"/>
      <w:pPr>
        <w:ind w:left="5761" w:hanging="339"/>
      </w:pPr>
      <w:rPr>
        <w:rFonts w:hint="default"/>
      </w:rPr>
    </w:lvl>
    <w:lvl w:ilvl="7" w:tplc="15E2C00A">
      <w:start w:val="1"/>
      <w:numFmt w:val="bullet"/>
      <w:lvlText w:val="•"/>
      <w:lvlJc w:val="left"/>
      <w:pPr>
        <w:ind w:left="6587" w:hanging="339"/>
      </w:pPr>
      <w:rPr>
        <w:rFonts w:hint="default"/>
      </w:rPr>
    </w:lvl>
    <w:lvl w:ilvl="8" w:tplc="EB0A760C">
      <w:start w:val="1"/>
      <w:numFmt w:val="bullet"/>
      <w:lvlText w:val="•"/>
      <w:lvlJc w:val="left"/>
      <w:pPr>
        <w:ind w:left="7414" w:hanging="339"/>
      </w:pPr>
      <w:rPr>
        <w:rFonts w:hint="default"/>
      </w:rPr>
    </w:lvl>
  </w:abstractNum>
  <w:num w:numId="1" w16cid:durableId="34853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790"/>
    <w:rsid w:val="00114D40"/>
    <w:rsid w:val="00126790"/>
    <w:rsid w:val="001673F0"/>
    <w:rsid w:val="00585944"/>
    <w:rsid w:val="00864F58"/>
    <w:rsid w:val="00F8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D45D941"/>
  <w15:docId w15:val="{FBD976C1-D1AC-4D77-B442-305C81AE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235"/>
      <w:outlineLvl w:val="0"/>
    </w:pPr>
    <w:rPr>
      <w:rFonts w:ascii="標楷體" w:eastAsia="標楷體" w:hAnsi="標楷體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1702"/>
      <w:outlineLvl w:val="1"/>
    </w:pPr>
    <w:rPr>
      <w:rFonts w:ascii="標楷體" w:eastAsia="標楷體" w:hAnsi="標楷體"/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2901"/>
      <w:outlineLvl w:val="2"/>
    </w:pPr>
    <w:rPr>
      <w:rFonts w:ascii="標楷體" w:eastAsia="標楷體" w:hAnsi="標楷體"/>
      <w:b/>
      <w:bCs/>
      <w:sz w:val="32"/>
      <w:szCs w:val="32"/>
    </w:rPr>
  </w:style>
  <w:style w:type="paragraph" w:styleId="4">
    <w:name w:val="heading 4"/>
    <w:basedOn w:val="a"/>
    <w:uiPriority w:val="9"/>
    <w:unhideWhenUsed/>
    <w:qFormat/>
    <w:pPr>
      <w:spacing w:before="26"/>
      <w:ind w:left="1810"/>
      <w:outlineLvl w:val="3"/>
    </w:pPr>
    <w:rPr>
      <w:rFonts w:ascii="標楷體" w:eastAsia="標楷體" w:hAnsi="標楷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120"/>
    </w:pPr>
    <w:rPr>
      <w:rFonts w:ascii="標楷體" w:eastAsia="標楷體" w:hAnsi="標楷體"/>
      <w:b/>
      <w:bCs/>
      <w:sz w:val="28"/>
      <w:szCs w:val="28"/>
    </w:rPr>
  </w:style>
  <w:style w:type="paragraph" w:styleId="a3">
    <w:name w:val="Body Text"/>
    <w:basedOn w:val="a"/>
    <w:uiPriority w:val="1"/>
    <w:qFormat/>
    <w:pPr>
      <w:ind w:left="2093"/>
    </w:pPr>
    <w:rPr>
      <w:rFonts w:ascii="標楷體" w:eastAsia="標楷體" w:hAnsi="標楷體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64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64F5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64F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64F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郭婉如</dc:creator>
  <cp:lastModifiedBy>Chuan-Mu Wang/王傳牧/ECOVE WMC-WMD</cp:lastModifiedBy>
  <cp:revision>3</cp:revision>
  <dcterms:created xsi:type="dcterms:W3CDTF">2025-05-08T01:10:00Z</dcterms:created>
  <dcterms:modified xsi:type="dcterms:W3CDTF">2025-05-08T16:36:00Z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LastSaved">
    <vt:filetime>2025-05-07T00:00:00Z</vt:filetime>
  </property>
</Properties>
</file>