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2962" w14:textId="77777777" w:rsidR="008034E4" w:rsidRPr="008034E4" w:rsidRDefault="008034E4" w:rsidP="008034E4">
      <w:pPr>
        <w:rPr>
          <w:b/>
          <w:bCs/>
          <w:lang w:val="ru-BY"/>
        </w:rPr>
      </w:pPr>
      <w:r w:rsidRPr="008034E4">
        <w:rPr>
          <w:b/>
          <w:bCs/>
          <w:lang w:val="ru-BY"/>
        </w:rPr>
        <w:t>Интеллектуальная система подбора персонала и кадрового планирования</w:t>
      </w:r>
    </w:p>
    <w:p w14:paraId="08075292" w14:textId="77777777" w:rsidR="008034E4" w:rsidRPr="008034E4" w:rsidRDefault="008034E4" w:rsidP="008034E4">
      <w:pPr>
        <w:rPr>
          <w:b/>
          <w:bCs/>
          <w:lang w:val="ru-BY"/>
        </w:rPr>
      </w:pPr>
      <w:r w:rsidRPr="008034E4">
        <w:rPr>
          <w:b/>
          <w:bCs/>
          <w:lang w:val="ru-BY"/>
        </w:rPr>
        <w:t>A. ER-диаграмма</w:t>
      </w:r>
    </w:p>
    <w:p w14:paraId="1BF766D6" w14:textId="77777777" w:rsidR="008034E4" w:rsidRDefault="008034E4" w:rsidP="008034E4">
      <w:pPr>
        <w:numPr>
          <w:ilvl w:val="0"/>
          <w:numId w:val="1"/>
        </w:numPr>
        <w:rPr>
          <w:lang w:val="ru-BY"/>
        </w:rPr>
      </w:pPr>
      <w:r w:rsidRPr="008034E4">
        <w:rPr>
          <w:lang w:val="ru-BY"/>
        </w:rPr>
        <w:t>Пользователи системы</w:t>
      </w:r>
    </w:p>
    <w:p w14:paraId="5700912A" w14:textId="72F3E874" w:rsidR="00BA2751" w:rsidRPr="008034E4" w:rsidRDefault="00BA2751" w:rsidP="00BA2751">
      <w:pPr>
        <w:ind w:left="720"/>
        <w:rPr>
          <w:lang w:val="ru-BY"/>
        </w:rPr>
      </w:pPr>
      <w:r w:rsidRPr="00BA2751">
        <w:rPr>
          <w:lang w:val="ru-BY"/>
        </w:rPr>
        <w:drawing>
          <wp:inline distT="0" distB="0" distL="0" distR="0" wp14:anchorId="1229A986" wp14:editId="63592510">
            <wp:extent cx="5022015" cy="452667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FAB0" w14:textId="77777777" w:rsidR="008034E4" w:rsidRDefault="008034E4" w:rsidP="008034E4">
      <w:pPr>
        <w:numPr>
          <w:ilvl w:val="0"/>
          <w:numId w:val="2"/>
        </w:numPr>
        <w:rPr>
          <w:lang w:val="ru-BY"/>
        </w:rPr>
      </w:pPr>
      <w:r w:rsidRPr="008034E4">
        <w:rPr>
          <w:lang w:val="ru-BY"/>
        </w:rPr>
        <w:t>Подсистема сбора и интеграции данных</w:t>
      </w:r>
    </w:p>
    <w:p w14:paraId="2052DD17" w14:textId="6A88B973" w:rsidR="00BA2751" w:rsidRPr="008034E4" w:rsidRDefault="00BA2751" w:rsidP="00BA2751">
      <w:pPr>
        <w:ind w:left="720"/>
        <w:rPr>
          <w:lang w:val="ru-BY"/>
        </w:rPr>
      </w:pPr>
      <w:r w:rsidRPr="00BA2751">
        <w:rPr>
          <w:lang w:val="ru-BY"/>
        </w:rPr>
        <w:drawing>
          <wp:inline distT="0" distB="0" distL="0" distR="0" wp14:anchorId="1A3F7088" wp14:editId="11AF7C68">
            <wp:extent cx="5940425" cy="3188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D449" w14:textId="77777777" w:rsidR="008034E4" w:rsidRDefault="008034E4" w:rsidP="008034E4">
      <w:pPr>
        <w:numPr>
          <w:ilvl w:val="0"/>
          <w:numId w:val="3"/>
        </w:numPr>
        <w:rPr>
          <w:lang w:val="ru-BY"/>
        </w:rPr>
      </w:pPr>
      <w:r w:rsidRPr="008034E4">
        <w:rPr>
          <w:lang w:val="ru-BY"/>
        </w:rPr>
        <w:lastRenderedPageBreak/>
        <w:t>Подсистема анализа и профилирования</w:t>
      </w:r>
    </w:p>
    <w:p w14:paraId="1BBB7FD5" w14:textId="11BAC8B8" w:rsidR="00BA2751" w:rsidRPr="008034E4" w:rsidRDefault="00FB2F2D" w:rsidP="00BA2751">
      <w:pPr>
        <w:ind w:left="720"/>
        <w:rPr>
          <w:lang w:val="ru-BY"/>
        </w:rPr>
      </w:pPr>
      <w:r w:rsidRPr="00FB2F2D">
        <w:rPr>
          <w:lang w:val="ru-BY"/>
        </w:rPr>
        <w:drawing>
          <wp:inline distT="0" distB="0" distL="0" distR="0" wp14:anchorId="45B305FF" wp14:editId="5718961E">
            <wp:extent cx="5940425" cy="3097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3900" w14:textId="75726F43" w:rsidR="008034E4" w:rsidRPr="008034E4" w:rsidRDefault="008034E4" w:rsidP="008034E4">
      <w:pPr>
        <w:rPr>
          <w:lang w:val="ru-BY"/>
        </w:rPr>
      </w:pPr>
    </w:p>
    <w:p w14:paraId="18FF840D" w14:textId="77777777" w:rsidR="008034E4" w:rsidRDefault="008034E4" w:rsidP="008034E4">
      <w:pPr>
        <w:numPr>
          <w:ilvl w:val="0"/>
          <w:numId w:val="4"/>
        </w:numPr>
        <w:rPr>
          <w:lang w:val="ru-BY"/>
        </w:rPr>
      </w:pPr>
      <w:r w:rsidRPr="008034E4">
        <w:rPr>
          <w:lang w:val="ru-BY"/>
        </w:rPr>
        <w:t>Подсистема поддержки принятия решений</w:t>
      </w:r>
    </w:p>
    <w:p w14:paraId="603BC117" w14:textId="77067BD5" w:rsidR="00FB2F2D" w:rsidRPr="008034E4" w:rsidRDefault="00FB2F2D" w:rsidP="00FB2F2D">
      <w:pPr>
        <w:ind w:left="720"/>
        <w:rPr>
          <w:lang w:val="ru-BY"/>
        </w:rPr>
      </w:pPr>
      <w:r w:rsidRPr="00FB2F2D">
        <w:rPr>
          <w:lang w:val="ru-BY"/>
        </w:rPr>
        <w:drawing>
          <wp:inline distT="0" distB="0" distL="0" distR="0" wp14:anchorId="4EC980F5" wp14:editId="4DAA0D6C">
            <wp:extent cx="5940425" cy="3046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E099" w14:textId="77777777" w:rsidR="008034E4" w:rsidRDefault="008034E4" w:rsidP="008034E4">
      <w:pPr>
        <w:numPr>
          <w:ilvl w:val="0"/>
          <w:numId w:val="5"/>
        </w:numPr>
        <w:rPr>
          <w:lang w:val="ru-BY"/>
        </w:rPr>
      </w:pPr>
      <w:r w:rsidRPr="008034E4">
        <w:rPr>
          <w:lang w:val="ru-BY"/>
        </w:rPr>
        <w:t>Интерфейсная подсистема и направления развития</w:t>
      </w:r>
    </w:p>
    <w:p w14:paraId="7F7928C4" w14:textId="1F94F7B7" w:rsidR="00FB2F2D" w:rsidRPr="008034E4" w:rsidRDefault="00FB2F2D" w:rsidP="00FB2F2D">
      <w:pPr>
        <w:ind w:left="720"/>
        <w:rPr>
          <w:lang w:val="ru-BY"/>
        </w:rPr>
      </w:pPr>
      <w:r w:rsidRPr="00FB2F2D">
        <w:rPr>
          <w:lang w:val="ru-BY"/>
        </w:rPr>
        <w:lastRenderedPageBreak/>
        <w:drawing>
          <wp:inline distT="0" distB="0" distL="0" distR="0" wp14:anchorId="30EFDE67" wp14:editId="17483691">
            <wp:extent cx="5940425" cy="2229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74E0" w14:textId="77777777" w:rsidR="008034E4" w:rsidRPr="008034E4" w:rsidRDefault="008034E4" w:rsidP="008034E4">
      <w:pPr>
        <w:rPr>
          <w:b/>
          <w:bCs/>
          <w:lang w:val="ru-BY"/>
        </w:rPr>
      </w:pPr>
      <w:r w:rsidRPr="008034E4">
        <w:rPr>
          <w:b/>
          <w:bCs/>
          <w:lang w:val="ru-BY"/>
        </w:rPr>
        <w:t>B. BPMN-диаграммы</w:t>
      </w:r>
    </w:p>
    <w:p w14:paraId="53F06301" w14:textId="77777777" w:rsidR="008034E4" w:rsidRPr="008034E4" w:rsidRDefault="008034E4" w:rsidP="008034E4">
      <w:pPr>
        <w:numPr>
          <w:ilvl w:val="0"/>
          <w:numId w:val="6"/>
        </w:numPr>
        <w:rPr>
          <w:lang w:val="ru-BY"/>
        </w:rPr>
      </w:pPr>
      <w:r w:rsidRPr="008034E4">
        <w:rPr>
          <w:lang w:val="ru-BY"/>
        </w:rPr>
        <w:t>Бизнес-процесс автоматизированного подбора кандидата с участием HR-специалиста и системы</w:t>
      </w:r>
    </w:p>
    <w:p w14:paraId="48130EF4" w14:textId="77777777" w:rsidR="008034E4" w:rsidRPr="008034E4" w:rsidRDefault="008034E4" w:rsidP="008034E4">
      <w:pPr>
        <w:rPr>
          <w:lang w:val="ru-BY"/>
        </w:rPr>
      </w:pPr>
      <w:r w:rsidRPr="008034E4">
        <w:rPr>
          <w:lang w:val="ru-BY"/>
        </w:rPr>
        <w:t>Текстовое описание бизнес-процесса:</w:t>
      </w:r>
      <w:r w:rsidRPr="008034E4">
        <w:rPr>
          <w:lang w:val="ru-BY"/>
        </w:rPr>
        <w:br/>
        <w:t xml:space="preserve">HR-специалист публикует вакансию с параметрами. Система автоматически собирает данные из источников, анализирует резюме, создаёт профили и ранжирует кандидатов по соответствию (с учётом навыков, опыта, </w:t>
      </w:r>
      <w:proofErr w:type="spellStart"/>
      <w:r w:rsidRPr="008034E4">
        <w:rPr>
          <w:lang w:val="ru-BY"/>
        </w:rPr>
        <w:t>soft</w:t>
      </w:r>
      <w:proofErr w:type="spellEnd"/>
      <w:r w:rsidRPr="008034E4">
        <w:rPr>
          <w:lang w:val="ru-BY"/>
        </w:rPr>
        <w:t xml:space="preserve"> </w:t>
      </w:r>
      <w:proofErr w:type="spellStart"/>
      <w:r w:rsidRPr="008034E4">
        <w:rPr>
          <w:lang w:val="ru-BY"/>
        </w:rPr>
        <w:t>skills</w:t>
      </w:r>
      <w:proofErr w:type="spellEnd"/>
      <w:r w:rsidRPr="008034E4">
        <w:rPr>
          <w:lang w:val="ru-BY"/>
        </w:rPr>
        <w:t>). Рекрутер получает список с рекомендациями. Если нужны корректировки (например, на основе культуры), процесс возвращается на анализ. Финальный список утверждается, данные фиксируются для дообучения моделей. Это оптимизирует рекрутинг и снижает текучесть.</w:t>
      </w:r>
    </w:p>
    <w:p w14:paraId="6E37280A" w14:textId="0592B557" w:rsidR="008034E4" w:rsidRPr="008034E4" w:rsidRDefault="00FB2F2D" w:rsidP="008034E4">
      <w:pPr>
        <w:rPr>
          <w:lang w:val="ru-BY"/>
        </w:rPr>
      </w:pPr>
      <w:r>
        <w:rPr>
          <w:noProof/>
          <w:lang w:val="ru-BY"/>
        </w:rPr>
        <w:lastRenderedPageBreak/>
        <w:drawing>
          <wp:inline distT="0" distB="0" distL="0" distR="0" wp14:anchorId="171B1434" wp14:editId="398DB9AB">
            <wp:extent cx="3376295" cy="92436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924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FFE4" w14:textId="77777777" w:rsidR="008034E4" w:rsidRPr="008034E4" w:rsidRDefault="008034E4" w:rsidP="008034E4">
      <w:pPr>
        <w:numPr>
          <w:ilvl w:val="0"/>
          <w:numId w:val="7"/>
        </w:numPr>
        <w:rPr>
          <w:lang w:val="ru-BY"/>
        </w:rPr>
      </w:pPr>
      <w:r w:rsidRPr="008034E4">
        <w:rPr>
          <w:lang w:val="ru-BY"/>
        </w:rPr>
        <w:lastRenderedPageBreak/>
        <w:t>Бизнес-процесс оценки кандидата руководителем подразделения</w:t>
      </w:r>
    </w:p>
    <w:p w14:paraId="2EF0BC33" w14:textId="77777777" w:rsidR="008034E4" w:rsidRPr="008034E4" w:rsidRDefault="008034E4" w:rsidP="008034E4">
      <w:pPr>
        <w:rPr>
          <w:lang w:val="ru-BY"/>
        </w:rPr>
      </w:pPr>
      <w:r w:rsidRPr="008034E4">
        <w:rPr>
          <w:lang w:val="ru-BY"/>
        </w:rPr>
        <w:t>Текстовое описание бизнес-процесса:</w:t>
      </w:r>
      <w:r w:rsidRPr="008034E4">
        <w:rPr>
          <w:lang w:val="ru-BY"/>
        </w:rPr>
        <w:br/>
        <w:t>Руководитель получает уведомление о рекомендованных кандидатах. Система отображает профили с визуализациями сильных сторон, рисков и соответствия (включая культуру и адаптацию). Руководитель анализирует, оставляет обратную связь (пригласить/отказать/корректировать). Если корректировка, система обновляет модели. Финальное решение фиксируется, данные используются для прогнозов и отчётов. Это поддерживает стратегическое планирование.</w:t>
      </w:r>
    </w:p>
    <w:p w14:paraId="28CBC05A" w14:textId="797EAFC4" w:rsidR="00527DC0" w:rsidRDefault="00FB2F2D">
      <w:pPr>
        <w:rPr>
          <w:lang w:val="ru-RU"/>
        </w:rPr>
      </w:pPr>
      <w:r>
        <w:rPr>
          <w:noProof/>
          <w:lang w:val="ru-BY"/>
        </w:rPr>
        <w:drawing>
          <wp:inline distT="0" distB="0" distL="0" distR="0" wp14:anchorId="5AFE4AAD" wp14:editId="7E96C7DF">
            <wp:extent cx="5932170" cy="548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8668" w14:textId="408D7224" w:rsidR="00FB2F2D" w:rsidRPr="00FB2F2D" w:rsidRDefault="00FB2F2D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09C5434" wp14:editId="72A1B443">
            <wp:extent cx="5580380" cy="486537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624704AA" wp14:editId="1F75F5A4">
            <wp:extent cx="5937885" cy="6494780"/>
            <wp:effectExtent l="0" t="0" r="571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49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F2D" w:rsidRPr="00FB2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7F58"/>
    <w:multiLevelType w:val="multilevel"/>
    <w:tmpl w:val="744029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73875"/>
    <w:multiLevelType w:val="multilevel"/>
    <w:tmpl w:val="5B623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A4CC3"/>
    <w:multiLevelType w:val="multilevel"/>
    <w:tmpl w:val="4D900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07983"/>
    <w:multiLevelType w:val="multilevel"/>
    <w:tmpl w:val="C578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2783E"/>
    <w:multiLevelType w:val="multilevel"/>
    <w:tmpl w:val="70C6CD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1053A"/>
    <w:multiLevelType w:val="multilevel"/>
    <w:tmpl w:val="85FC77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6A4152"/>
    <w:multiLevelType w:val="multilevel"/>
    <w:tmpl w:val="2BE0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461119">
    <w:abstractNumId w:val="6"/>
  </w:num>
  <w:num w:numId="2" w16cid:durableId="1506554743">
    <w:abstractNumId w:val="0"/>
  </w:num>
  <w:num w:numId="3" w16cid:durableId="1053386403">
    <w:abstractNumId w:val="2"/>
  </w:num>
  <w:num w:numId="4" w16cid:durableId="148133628">
    <w:abstractNumId w:val="4"/>
  </w:num>
  <w:num w:numId="5" w16cid:durableId="280839773">
    <w:abstractNumId w:val="5"/>
  </w:num>
  <w:num w:numId="6" w16cid:durableId="1092508858">
    <w:abstractNumId w:val="3"/>
  </w:num>
  <w:num w:numId="7" w16cid:durableId="577909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0B"/>
    <w:rsid w:val="00470A29"/>
    <w:rsid w:val="00527DC0"/>
    <w:rsid w:val="008034E4"/>
    <w:rsid w:val="009D1247"/>
    <w:rsid w:val="009E0C0B"/>
    <w:rsid w:val="00BA2751"/>
    <w:rsid w:val="00F31830"/>
    <w:rsid w:val="00FB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80A0"/>
  <w15:chartTrackingRefBased/>
  <w15:docId w15:val="{B904C31C-9433-4BF1-946F-C3D4FD70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0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0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C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0C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0C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0C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0C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0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0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0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0C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0C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0C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0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0C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0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Германенко</dc:creator>
  <cp:keywords/>
  <dc:description/>
  <cp:lastModifiedBy>Владислав Германенко</cp:lastModifiedBy>
  <cp:revision>2</cp:revision>
  <dcterms:created xsi:type="dcterms:W3CDTF">2025-09-21T20:41:00Z</dcterms:created>
  <dcterms:modified xsi:type="dcterms:W3CDTF">2025-09-21T21:20:00Z</dcterms:modified>
</cp:coreProperties>
</file>