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A1807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Министерство образования</w:t>
      </w:r>
    </w:p>
    <w:p w14:paraId="06A88E34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Республики Беларусь</w:t>
      </w:r>
    </w:p>
    <w:p w14:paraId="0B640336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Учреждение образования</w:t>
      </w:r>
    </w:p>
    <w:p w14:paraId="16DBE970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Белорусский государственный университет</w:t>
      </w:r>
    </w:p>
    <w:p w14:paraId="0D9737B8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информатики и радиоэлектроники</w:t>
      </w:r>
    </w:p>
    <w:p w14:paraId="7D415300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4E1A19F1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Кафедра: интеллектуальных информационных технологий</w:t>
      </w:r>
    </w:p>
    <w:p w14:paraId="5A61FE9A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C7141CB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1FF5FF82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3B57F452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Отчёт</w:t>
      </w:r>
    </w:p>
    <w:p w14:paraId="3844BC51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По дисциплине</w:t>
      </w:r>
    </w:p>
    <w:p w14:paraId="3FF930B0" w14:textId="7777777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«Средства и методы защиты информации в интеллектуальных системах»</w:t>
      </w:r>
    </w:p>
    <w:p w14:paraId="55CDB1CB" w14:textId="4DBD7647" w:rsidR="003F0136" w:rsidRDefault="00000000">
      <w:pPr>
        <w:pStyle w:val="a4"/>
        <w:jc w:val="center"/>
        <w:rPr>
          <w:sz w:val="26"/>
          <w:szCs w:val="26"/>
        </w:rPr>
      </w:pPr>
      <w:r>
        <w:rPr>
          <w:sz w:val="26"/>
          <w:szCs w:val="26"/>
        </w:rPr>
        <w:t>Тема: «</w:t>
      </w:r>
      <w:r w:rsidR="00FB09D9">
        <w:rPr>
          <w:sz w:val="26"/>
          <w:szCs w:val="26"/>
        </w:rPr>
        <w:t>Межсетевое экранирование</w:t>
      </w:r>
      <w:r>
        <w:rPr>
          <w:sz w:val="26"/>
          <w:szCs w:val="26"/>
        </w:rPr>
        <w:t>»</w:t>
      </w:r>
    </w:p>
    <w:p w14:paraId="4F2A9B20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308E076C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53BF8A2F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624FFA4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04703D3A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60E99D48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D43AA5F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7EBE8D6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05029FE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3E67BD5B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CD81BDC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9B18B8E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B43AF1D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5EA1ADFF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B9CEDE5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4E5F575D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3AA7574A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40CC76D1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EF70DF5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66DF6EA1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4A415CB" w14:textId="77777777" w:rsidR="003F0136" w:rsidRDefault="00000000">
      <w:pPr>
        <w:pStyle w:val="a4"/>
        <w:rPr>
          <w:sz w:val="26"/>
          <w:szCs w:val="26"/>
        </w:rPr>
      </w:pPr>
      <w:r>
        <w:rPr>
          <w:sz w:val="26"/>
          <w:szCs w:val="26"/>
        </w:rPr>
        <w:t>Написал: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Проверил</w:t>
      </w:r>
    </w:p>
    <w:p w14:paraId="45E4D786" w14:textId="62FDD305" w:rsidR="003F0136" w:rsidRDefault="0066392A">
      <w:pPr>
        <w:pStyle w:val="a4"/>
        <w:rPr>
          <w:sz w:val="26"/>
          <w:szCs w:val="26"/>
        </w:rPr>
      </w:pPr>
      <w:r>
        <w:rPr>
          <w:sz w:val="26"/>
          <w:szCs w:val="26"/>
        </w:rPr>
        <w:t>Германенко В.В., гр. 321701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Сальников Д. А.</w:t>
      </w:r>
    </w:p>
    <w:p w14:paraId="772D1428" w14:textId="77777777" w:rsidR="003F0136" w:rsidRDefault="003F0136">
      <w:pPr>
        <w:pStyle w:val="a4"/>
        <w:rPr>
          <w:sz w:val="26"/>
          <w:szCs w:val="26"/>
        </w:rPr>
      </w:pPr>
    </w:p>
    <w:p w14:paraId="176B32A0" w14:textId="77777777" w:rsidR="003F0136" w:rsidRDefault="003F0136">
      <w:pPr>
        <w:pStyle w:val="a4"/>
        <w:rPr>
          <w:sz w:val="26"/>
          <w:szCs w:val="26"/>
        </w:rPr>
      </w:pPr>
    </w:p>
    <w:p w14:paraId="0681F3C7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4271CFFE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3450DAE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B2A8DDA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1A909C2B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38C3EB66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4F2A705C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A255E21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7698D042" w14:textId="77777777" w:rsidR="003F0136" w:rsidRDefault="003F0136">
      <w:pPr>
        <w:pStyle w:val="a4"/>
        <w:jc w:val="center"/>
        <w:rPr>
          <w:sz w:val="26"/>
          <w:szCs w:val="26"/>
        </w:rPr>
      </w:pPr>
    </w:p>
    <w:p w14:paraId="204CF9A5" w14:textId="72FC0F14" w:rsidR="003F0136" w:rsidRPr="0030377A" w:rsidRDefault="00000000" w:rsidP="0030377A">
      <w:pPr>
        <w:pStyle w:val="a4"/>
        <w:jc w:val="center"/>
      </w:pPr>
      <w:r>
        <w:rPr>
          <w:sz w:val="26"/>
          <w:szCs w:val="26"/>
        </w:rPr>
        <w:t>Минск 2025</w:t>
      </w:r>
      <w:r>
        <w:rPr>
          <w:rFonts w:ascii="Arial Unicode MS" w:hAnsi="Arial Unicode MS"/>
          <w:sz w:val="26"/>
          <w:szCs w:val="26"/>
        </w:rPr>
        <w:br w:type="page"/>
      </w:r>
    </w:p>
    <w:p w14:paraId="4411F766" w14:textId="77777777" w:rsidR="003F0136" w:rsidRDefault="00000000">
      <w:pPr>
        <w:pStyle w:val="a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Задача: </w:t>
      </w:r>
    </w:p>
    <w:p w14:paraId="004CD056" w14:textId="77777777" w:rsidR="003F0136" w:rsidRDefault="003F0136">
      <w:pPr>
        <w:pStyle w:val="a4"/>
        <w:rPr>
          <w:sz w:val="28"/>
          <w:szCs w:val="28"/>
        </w:rPr>
      </w:pPr>
    </w:p>
    <w:p w14:paraId="219E4328" w14:textId="77777777" w:rsidR="00FB09D9" w:rsidRDefault="00000000" w:rsidP="00FB09D9">
      <w:pPr>
        <w:pStyle w:val="a5"/>
      </w:pPr>
      <w:r w:rsidRPr="00E655F8">
        <w:rPr>
          <w:rFonts w:asciiTheme="majorHAnsi" w:hAnsiTheme="majorHAnsi"/>
          <w:szCs w:val="28"/>
        </w:rPr>
        <w:tab/>
      </w:r>
      <w:r w:rsidR="00FB09D9">
        <w:t>1) Создать папку с общим доступом на одной из виртуальных машин.</w:t>
      </w:r>
    </w:p>
    <w:p w14:paraId="4F83287A" w14:textId="77777777" w:rsidR="00FB09D9" w:rsidRDefault="00FB09D9" w:rsidP="00FB09D9">
      <w:pPr>
        <w:pStyle w:val="a5"/>
      </w:pPr>
      <w:r>
        <w:t>2) Настроить брандмауэр, применив различные политики:</w:t>
      </w:r>
    </w:p>
    <w:p w14:paraId="75B4AD14" w14:textId="77777777" w:rsidR="00FB09D9" w:rsidRP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bCs/>
          <w:sz w:val="28"/>
          <w:szCs w:val="28"/>
          <w:lang w:val="ru-RU"/>
        </w:rPr>
      </w:pPr>
      <w:r w:rsidRPr="00FB09D9">
        <w:rPr>
          <w:bCs/>
          <w:sz w:val="28"/>
          <w:szCs w:val="28"/>
          <w:lang w:val="ru-RU"/>
        </w:rPr>
        <w:t xml:space="preserve">а) доступ к разделяемому ресурсу разрешен только компьютеру с данным </w:t>
      </w:r>
      <w:r w:rsidRPr="00FF2B36">
        <w:rPr>
          <w:bCs/>
          <w:sz w:val="28"/>
          <w:szCs w:val="28"/>
        </w:rPr>
        <w:t>IP</w:t>
      </w:r>
      <w:r w:rsidRPr="00FB09D9">
        <w:rPr>
          <w:bCs/>
          <w:sz w:val="28"/>
          <w:szCs w:val="28"/>
          <w:lang w:val="ru-RU"/>
        </w:rPr>
        <w:t>-адресом;</w:t>
      </w:r>
    </w:p>
    <w:p w14:paraId="2F60D386" w14:textId="77777777" w:rsidR="00FB09D9" w:rsidRP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bCs/>
          <w:sz w:val="28"/>
          <w:szCs w:val="28"/>
          <w:lang w:val="ru-RU"/>
        </w:rPr>
      </w:pPr>
      <w:r w:rsidRPr="00FB09D9">
        <w:rPr>
          <w:bCs/>
          <w:sz w:val="28"/>
          <w:szCs w:val="28"/>
          <w:lang w:val="ru-RU"/>
        </w:rPr>
        <w:t xml:space="preserve">б) доступ к виртуальной машине разрешен только по заданным портам (например, </w:t>
      </w:r>
      <w:r w:rsidRPr="00FF2B36">
        <w:rPr>
          <w:bCs/>
          <w:sz w:val="28"/>
          <w:szCs w:val="28"/>
        </w:rPr>
        <w:t>www</w:t>
      </w:r>
      <w:r w:rsidRPr="00FB09D9">
        <w:rPr>
          <w:bCs/>
          <w:sz w:val="28"/>
          <w:szCs w:val="28"/>
          <w:lang w:val="ru-RU"/>
        </w:rPr>
        <w:t xml:space="preserve"> или </w:t>
      </w:r>
      <w:r w:rsidRPr="00FF2B36">
        <w:rPr>
          <w:bCs/>
          <w:sz w:val="28"/>
          <w:szCs w:val="28"/>
        </w:rPr>
        <w:t>ftp</w:t>
      </w:r>
      <w:r w:rsidRPr="00FB09D9">
        <w:rPr>
          <w:bCs/>
          <w:sz w:val="28"/>
          <w:szCs w:val="28"/>
          <w:lang w:val="ru-RU"/>
        </w:rPr>
        <w:t>);</w:t>
      </w:r>
    </w:p>
    <w:p w14:paraId="309F8DE1" w14:textId="77777777" w:rsidR="00FB09D9" w:rsidRP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bCs/>
          <w:sz w:val="28"/>
          <w:szCs w:val="28"/>
          <w:lang w:val="ru-RU"/>
        </w:rPr>
      </w:pPr>
      <w:r w:rsidRPr="00FB09D9">
        <w:rPr>
          <w:bCs/>
          <w:sz w:val="28"/>
          <w:szCs w:val="28"/>
          <w:lang w:val="ru-RU"/>
        </w:rPr>
        <w:t xml:space="preserve">в) доступ к виртуальной машине разрешен только по заданным портам (например, </w:t>
      </w:r>
      <w:r w:rsidRPr="00FF2B36">
        <w:rPr>
          <w:bCs/>
          <w:sz w:val="28"/>
          <w:szCs w:val="28"/>
        </w:rPr>
        <w:t>www</w:t>
      </w:r>
      <w:r w:rsidRPr="00FB09D9">
        <w:rPr>
          <w:bCs/>
          <w:sz w:val="28"/>
          <w:szCs w:val="28"/>
          <w:lang w:val="ru-RU"/>
        </w:rPr>
        <w:t xml:space="preserve"> или </w:t>
      </w:r>
      <w:r w:rsidRPr="00FF2B36">
        <w:rPr>
          <w:bCs/>
          <w:sz w:val="28"/>
          <w:szCs w:val="28"/>
        </w:rPr>
        <w:t>ftp</w:t>
      </w:r>
      <w:r w:rsidRPr="00FB09D9">
        <w:rPr>
          <w:bCs/>
          <w:sz w:val="28"/>
          <w:szCs w:val="28"/>
          <w:lang w:val="ru-RU"/>
        </w:rPr>
        <w:t xml:space="preserve">) и только компьютерам с данным </w:t>
      </w:r>
      <w:r w:rsidRPr="00FF2B36">
        <w:rPr>
          <w:bCs/>
          <w:sz w:val="28"/>
          <w:szCs w:val="28"/>
        </w:rPr>
        <w:t>IP</w:t>
      </w:r>
      <w:r w:rsidRPr="00FB09D9">
        <w:rPr>
          <w:bCs/>
          <w:sz w:val="28"/>
          <w:szCs w:val="28"/>
          <w:lang w:val="ru-RU"/>
        </w:rPr>
        <w:t>-адресом (адресами);</w:t>
      </w:r>
    </w:p>
    <w:p w14:paraId="7412AE2D" w14:textId="77777777" w:rsidR="00FB09D9" w:rsidRP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bCs/>
          <w:sz w:val="28"/>
          <w:szCs w:val="28"/>
          <w:lang w:val="ru-RU"/>
        </w:rPr>
      </w:pPr>
      <w:r w:rsidRPr="00FB09D9">
        <w:rPr>
          <w:bCs/>
          <w:sz w:val="28"/>
          <w:szCs w:val="28"/>
          <w:lang w:val="ru-RU"/>
        </w:rPr>
        <w:t>г) доступ к внешним ресурсам разрешен только конкретным программам;</w:t>
      </w:r>
    </w:p>
    <w:p w14:paraId="0BB0F275" w14:textId="77777777" w:rsidR="00FB09D9" w:rsidRP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bCs/>
          <w:sz w:val="28"/>
          <w:szCs w:val="28"/>
          <w:lang w:val="ru-RU"/>
        </w:rPr>
      </w:pPr>
      <w:r w:rsidRPr="00FB09D9">
        <w:rPr>
          <w:bCs/>
          <w:sz w:val="28"/>
          <w:szCs w:val="28"/>
          <w:lang w:val="ru-RU"/>
        </w:rPr>
        <w:t xml:space="preserve">д) конкретной программе разрешен доступ к ресурсам удаленного компьютера с данным </w:t>
      </w:r>
      <w:r w:rsidRPr="00FF2B36">
        <w:rPr>
          <w:bCs/>
          <w:sz w:val="28"/>
          <w:szCs w:val="28"/>
        </w:rPr>
        <w:t>IP</w:t>
      </w:r>
      <w:r w:rsidRPr="00FB09D9">
        <w:rPr>
          <w:bCs/>
          <w:sz w:val="28"/>
          <w:szCs w:val="28"/>
          <w:lang w:val="ru-RU"/>
        </w:rPr>
        <w:t>-адресом по заданному порту;</w:t>
      </w:r>
    </w:p>
    <w:p w14:paraId="01B45B27" w14:textId="7F199BC4" w:rsidR="006A7CDC" w:rsidRPr="006A7CDC" w:rsidRDefault="00FB09D9" w:rsidP="006A7CDC">
      <w:pPr>
        <w:shd w:val="clear" w:color="auto" w:fill="FFFFFF"/>
        <w:spacing w:line="276" w:lineRule="auto"/>
        <w:ind w:firstLine="709"/>
        <w:jc w:val="both"/>
        <w:rPr>
          <w:bCs/>
          <w:sz w:val="28"/>
          <w:szCs w:val="28"/>
          <w:lang w:val="ru-RU"/>
        </w:rPr>
      </w:pPr>
      <w:r w:rsidRPr="00FB09D9">
        <w:rPr>
          <w:bCs/>
          <w:sz w:val="28"/>
          <w:szCs w:val="28"/>
          <w:lang w:val="ru-RU"/>
        </w:rPr>
        <w:t>е) запретить запрос входящего эха (</w:t>
      </w:r>
      <w:r>
        <w:rPr>
          <w:bCs/>
          <w:sz w:val="28"/>
          <w:szCs w:val="28"/>
        </w:rPr>
        <w:t>ICMP</w:t>
      </w:r>
      <w:r w:rsidRPr="00FB09D9">
        <w:rPr>
          <w:bCs/>
          <w:sz w:val="28"/>
          <w:szCs w:val="28"/>
          <w:lang w:val="ru-RU"/>
        </w:rPr>
        <w:t>).</w:t>
      </w:r>
    </w:p>
    <w:p w14:paraId="534CF4B9" w14:textId="7F233975" w:rsid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Реализация:</w:t>
      </w:r>
    </w:p>
    <w:p w14:paraId="54C691A9" w14:textId="4061BBE4" w:rsidR="00FB09D9" w:rsidRDefault="00FB09D9" w:rsidP="003360F6">
      <w:pPr>
        <w:shd w:val="clear" w:color="auto" w:fill="FFFFFF"/>
        <w:spacing w:line="276" w:lineRule="auto"/>
        <w:ind w:firstLine="709"/>
        <w:rPr>
          <w:noProof/>
          <w:lang w:val="ru-RU"/>
        </w:rPr>
      </w:pPr>
      <w:r>
        <w:rPr>
          <w:sz w:val="28"/>
          <w:szCs w:val="28"/>
          <w:lang w:val="ru-RU"/>
        </w:rPr>
        <w:t>1)</w:t>
      </w:r>
      <w:r w:rsidRPr="003360F6">
        <w:rPr>
          <w:noProof/>
          <w:lang w:val="ru-RU"/>
        </w:rPr>
        <w:t xml:space="preserve"> </w:t>
      </w:r>
      <w:r w:rsidR="003360F6">
        <w:rPr>
          <w:noProof/>
          <w:lang w:val="ru-RU"/>
        </w:rPr>
        <w:t>правило входящего подкоючения</w:t>
      </w:r>
      <w:r>
        <w:rPr>
          <w:noProof/>
        </w:rPr>
        <w:drawing>
          <wp:inline distT="0" distB="0" distL="0" distR="0" wp14:anchorId="751ED2CA" wp14:editId="38258B8A">
            <wp:extent cx="6120130" cy="4590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D280" w14:textId="77777777" w:rsid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40B558A5" w14:textId="16E17D75" w:rsid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2)</w:t>
      </w:r>
    </w:p>
    <w:p w14:paraId="24300F46" w14:textId="311D6546" w:rsidR="00FB09D9" w:rsidRPr="003360F6" w:rsidRDefault="00FB09D9" w:rsidP="00FB09D9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 w:rsidRPr="003360F6">
        <w:rPr>
          <w:sz w:val="28"/>
          <w:szCs w:val="28"/>
          <w:lang w:val="ru-RU"/>
        </w:rPr>
        <w:t>)</w:t>
      </w:r>
      <w:r w:rsidR="003360F6">
        <w:rPr>
          <w:sz w:val="28"/>
          <w:szCs w:val="28"/>
          <w:lang w:val="ru-RU"/>
        </w:rPr>
        <w:t>правило входящего подключения</w:t>
      </w:r>
    </w:p>
    <w:p w14:paraId="187F1230" w14:textId="049A2A27" w:rsidR="00FB09D9" w:rsidRDefault="00FB09D9" w:rsidP="00FB09D9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FB09D9">
        <w:rPr>
          <w:noProof/>
          <w:sz w:val="28"/>
          <w:szCs w:val="28"/>
        </w:rPr>
        <w:lastRenderedPageBreak/>
        <w:drawing>
          <wp:inline distT="0" distB="0" distL="0" distR="0" wp14:anchorId="294FBBF6" wp14:editId="5914EA31">
            <wp:extent cx="6120130" cy="4501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351D" w14:textId="77777777" w:rsidR="00FB09D9" w:rsidRDefault="00FB09D9">
      <w:pPr>
        <w:pStyle w:val="a4"/>
      </w:pPr>
    </w:p>
    <w:p w14:paraId="66BB3D48" w14:textId="02124DB9" w:rsidR="004F1038" w:rsidRDefault="004F1038">
      <w:pPr>
        <w:pStyle w:val="a4"/>
        <w:rPr>
          <w:noProof/>
        </w:rPr>
      </w:pPr>
      <w:r>
        <w:t>Б)</w:t>
      </w:r>
      <w:r w:rsidRPr="004F1038">
        <w:rPr>
          <w:noProof/>
        </w:rPr>
        <w:t xml:space="preserve"> </w:t>
      </w:r>
      <w:r w:rsidR="003360F6">
        <w:rPr>
          <w:noProof/>
        </w:rPr>
        <w:t>правила входящего подключения</w:t>
      </w:r>
      <w:r w:rsidRPr="004F1038">
        <w:rPr>
          <w:noProof/>
        </w:rPr>
        <w:drawing>
          <wp:inline distT="0" distB="0" distL="0" distR="0" wp14:anchorId="003C0B6F" wp14:editId="5DA757BB">
            <wp:extent cx="6120130" cy="43726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4F25" w14:textId="3949D964" w:rsidR="004F1038" w:rsidRDefault="004F1038">
      <w:pPr>
        <w:pStyle w:val="a4"/>
      </w:pPr>
      <w:r w:rsidRPr="004F1038">
        <w:rPr>
          <w:noProof/>
        </w:rPr>
        <w:lastRenderedPageBreak/>
        <w:drawing>
          <wp:inline distT="0" distB="0" distL="0" distR="0" wp14:anchorId="6125A35F" wp14:editId="697EBB4C">
            <wp:extent cx="6120130" cy="45834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EF95" w14:textId="77777777" w:rsidR="004F1038" w:rsidRDefault="004F1038">
      <w:pPr>
        <w:pStyle w:val="a4"/>
      </w:pPr>
    </w:p>
    <w:p w14:paraId="68C39A79" w14:textId="7910ECA6" w:rsidR="004F1038" w:rsidRDefault="004F1038">
      <w:pPr>
        <w:pStyle w:val="a4"/>
      </w:pPr>
      <w:r>
        <w:t>В)</w:t>
      </w:r>
      <w:r w:rsidR="003360F6">
        <w:t xml:space="preserve"> правила входящего подключения</w:t>
      </w:r>
    </w:p>
    <w:p w14:paraId="571476A4" w14:textId="1C3D220A" w:rsidR="004F1038" w:rsidRPr="00DB2813" w:rsidRDefault="003360F6">
      <w:pPr>
        <w:pStyle w:val="a4"/>
      </w:pPr>
      <w:r>
        <w:t>Комбинация а и б пунктов, для нового правила используем настройки области из пункта а, для протоколов из б, так же создается запрещающие правило как в б</w:t>
      </w:r>
    </w:p>
    <w:p w14:paraId="37BFB304" w14:textId="77777777" w:rsidR="003360F6" w:rsidRPr="00DB2813" w:rsidRDefault="003360F6">
      <w:pPr>
        <w:pStyle w:val="a4"/>
      </w:pPr>
    </w:p>
    <w:p w14:paraId="46BA6C4C" w14:textId="175E096E" w:rsidR="003360F6" w:rsidRDefault="003360F6">
      <w:pPr>
        <w:pStyle w:val="a4"/>
      </w:pPr>
      <w:r>
        <w:t>Г) правила исходящего подключения</w:t>
      </w:r>
    </w:p>
    <w:p w14:paraId="31A550DE" w14:textId="613A47F2" w:rsidR="003360F6" w:rsidRDefault="003360F6">
      <w:pPr>
        <w:pStyle w:val="a4"/>
      </w:pPr>
      <w:r w:rsidRPr="003360F6">
        <w:rPr>
          <w:noProof/>
        </w:rPr>
        <w:lastRenderedPageBreak/>
        <w:drawing>
          <wp:inline distT="0" distB="0" distL="0" distR="0" wp14:anchorId="13E6ED54" wp14:editId="6C714CC5">
            <wp:extent cx="6120130" cy="4526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5C97" w14:textId="56969D63" w:rsidR="003360F6" w:rsidRDefault="003360F6">
      <w:pPr>
        <w:pStyle w:val="a4"/>
      </w:pPr>
      <w:r>
        <w:t>И блокирующее правило</w:t>
      </w:r>
    </w:p>
    <w:p w14:paraId="19BBDFB1" w14:textId="77777777" w:rsidR="003360F6" w:rsidRDefault="003360F6">
      <w:pPr>
        <w:pStyle w:val="a4"/>
      </w:pPr>
    </w:p>
    <w:p w14:paraId="61C0441C" w14:textId="1A79AFF3" w:rsidR="003360F6" w:rsidRDefault="003360F6">
      <w:pPr>
        <w:pStyle w:val="a4"/>
      </w:pPr>
      <w:r>
        <w:t>Д) правила исходящего подключения</w:t>
      </w:r>
    </w:p>
    <w:p w14:paraId="78E138B4" w14:textId="0AF5340B" w:rsidR="003360F6" w:rsidRDefault="003360F6">
      <w:pPr>
        <w:pStyle w:val="a4"/>
      </w:pPr>
      <w:r w:rsidRPr="003360F6">
        <w:rPr>
          <w:noProof/>
        </w:rPr>
        <w:lastRenderedPageBreak/>
        <w:drawing>
          <wp:inline distT="0" distB="0" distL="0" distR="0" wp14:anchorId="7BDA37B3" wp14:editId="3FC4AFD5">
            <wp:extent cx="6120130" cy="45580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B4BD" w14:textId="419EDF4B" w:rsidR="003360F6" w:rsidRDefault="003360F6">
      <w:pPr>
        <w:pStyle w:val="a4"/>
      </w:pPr>
      <w:r w:rsidRPr="003360F6">
        <w:rPr>
          <w:noProof/>
        </w:rPr>
        <w:drawing>
          <wp:inline distT="0" distB="0" distL="0" distR="0" wp14:anchorId="06E91405" wp14:editId="52FD4FC5">
            <wp:extent cx="6120130" cy="4427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9AF" w14:textId="77777777" w:rsidR="009358D7" w:rsidRDefault="009358D7">
      <w:pPr>
        <w:pStyle w:val="a4"/>
      </w:pPr>
    </w:p>
    <w:p w14:paraId="2D5FFB2B" w14:textId="017C3FB5" w:rsidR="009358D7" w:rsidRDefault="009358D7">
      <w:pPr>
        <w:pStyle w:val="a4"/>
      </w:pPr>
      <w:r>
        <w:lastRenderedPageBreak/>
        <w:t xml:space="preserve">Е) </w:t>
      </w:r>
      <w:r w:rsidR="006A7CDC">
        <w:t>правило входящего подключения</w:t>
      </w:r>
    </w:p>
    <w:p w14:paraId="460FBCB4" w14:textId="4C80C3B6" w:rsidR="006A7CDC" w:rsidRDefault="006A7CDC">
      <w:pPr>
        <w:pStyle w:val="a4"/>
      </w:pPr>
      <w:r w:rsidRPr="006A7CDC">
        <w:rPr>
          <w:noProof/>
        </w:rPr>
        <w:drawing>
          <wp:inline distT="0" distB="0" distL="0" distR="0" wp14:anchorId="02E0ED85" wp14:editId="0EC29B96">
            <wp:extent cx="6120130" cy="45154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491E" w14:textId="6B83323E" w:rsidR="006A7CDC" w:rsidRDefault="006A7CDC">
      <w:pPr>
        <w:pStyle w:val="a4"/>
      </w:pPr>
      <w:r w:rsidRPr="006A7CDC">
        <w:rPr>
          <w:noProof/>
        </w:rPr>
        <w:drawing>
          <wp:inline distT="0" distB="0" distL="0" distR="0" wp14:anchorId="232B587B" wp14:editId="7AC0E6D7">
            <wp:extent cx="6120130" cy="4513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A12" w14:textId="1D5BAE8B" w:rsidR="006A7CDC" w:rsidRDefault="006A7CDC">
      <w:pPr>
        <w:pStyle w:val="a4"/>
        <w:rPr>
          <w:lang w:val="en-US"/>
        </w:rPr>
      </w:pPr>
      <w:r w:rsidRPr="006A7CDC">
        <w:rPr>
          <w:noProof/>
        </w:rPr>
        <w:lastRenderedPageBreak/>
        <w:drawing>
          <wp:inline distT="0" distB="0" distL="0" distR="0" wp14:anchorId="6143DDE4" wp14:editId="6557F92C">
            <wp:extent cx="6120130" cy="4450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8CE3" w14:textId="77777777" w:rsidR="00DB2813" w:rsidRDefault="00DB2813">
      <w:pPr>
        <w:pStyle w:val="a4"/>
        <w:rPr>
          <w:lang w:val="en-US"/>
        </w:rPr>
      </w:pPr>
    </w:p>
    <w:p w14:paraId="3034EFDF" w14:textId="03C39C7E" w:rsidR="00DB2813" w:rsidRPr="00DB2813" w:rsidRDefault="00DB2813">
      <w:pPr>
        <w:pStyle w:val="a4"/>
      </w:pPr>
      <w:r>
        <w:t>Вывод: Получил навыки работы с брандмауэром виндоус, освоил принципы межсетевого экранирования.</w:t>
      </w:r>
    </w:p>
    <w:sectPr w:rsidR="00DB2813" w:rsidRPr="00DB2813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F26DE" w14:textId="77777777" w:rsidR="00161282" w:rsidRDefault="00161282">
      <w:r>
        <w:separator/>
      </w:r>
    </w:p>
  </w:endnote>
  <w:endnote w:type="continuationSeparator" w:id="0">
    <w:p w14:paraId="662EA978" w14:textId="77777777" w:rsidR="00161282" w:rsidRDefault="00161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6E7A" w14:textId="77777777" w:rsidR="003F0136" w:rsidRDefault="003F01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62917" w14:textId="77777777" w:rsidR="00161282" w:rsidRDefault="00161282">
      <w:r>
        <w:separator/>
      </w:r>
    </w:p>
  </w:footnote>
  <w:footnote w:type="continuationSeparator" w:id="0">
    <w:p w14:paraId="1780EF42" w14:textId="77777777" w:rsidR="00161282" w:rsidRDefault="00161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F3072" w14:textId="77777777" w:rsidR="003F0136" w:rsidRDefault="003F013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C2B38"/>
    <w:multiLevelType w:val="multilevel"/>
    <w:tmpl w:val="6F5E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CB1AF1"/>
    <w:multiLevelType w:val="multilevel"/>
    <w:tmpl w:val="6A7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3050AE"/>
    <w:multiLevelType w:val="hybridMultilevel"/>
    <w:tmpl w:val="37FC06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7374450">
    <w:abstractNumId w:val="2"/>
  </w:num>
  <w:num w:numId="2" w16cid:durableId="948196805">
    <w:abstractNumId w:val="0"/>
  </w:num>
  <w:num w:numId="3" w16cid:durableId="1249533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136"/>
    <w:rsid w:val="0009682A"/>
    <w:rsid w:val="00161282"/>
    <w:rsid w:val="002B710B"/>
    <w:rsid w:val="0030377A"/>
    <w:rsid w:val="003360F6"/>
    <w:rsid w:val="00347CFC"/>
    <w:rsid w:val="003F0136"/>
    <w:rsid w:val="004F1038"/>
    <w:rsid w:val="005737D7"/>
    <w:rsid w:val="005A5453"/>
    <w:rsid w:val="0066392A"/>
    <w:rsid w:val="006A7CDC"/>
    <w:rsid w:val="007276DC"/>
    <w:rsid w:val="007448CA"/>
    <w:rsid w:val="009358D7"/>
    <w:rsid w:val="00BE2D09"/>
    <w:rsid w:val="00C02CE9"/>
    <w:rsid w:val="00D47BDC"/>
    <w:rsid w:val="00D76D17"/>
    <w:rsid w:val="00DB2813"/>
    <w:rsid w:val="00E37C2B"/>
    <w:rsid w:val="00E655F8"/>
    <w:rsid w:val="00FB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15077"/>
  <w15:docId w15:val="{7CEEE94C-C177-4EDB-AA2C-B10471694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rPr>
      <w:rFonts w:ascii="Helvetica Neue" w:hAnsi="Helvetica Neue" w:cs="Arial Unicode MS"/>
      <w:color w:val="000000"/>
      <w:sz w:val="22"/>
      <w:szCs w:val="22"/>
      <w:lang w:val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Текст лекции"/>
    <w:basedOn w:val="a6"/>
    <w:rsid w:val="00FB09D9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after="0" w:line="360" w:lineRule="auto"/>
      <w:ind w:left="0" w:firstLine="709"/>
      <w:jc w:val="both"/>
    </w:pPr>
    <w:rPr>
      <w:rFonts w:eastAsia="Lucida Sans Unicode"/>
      <w:kern w:val="1"/>
      <w:sz w:val="28"/>
      <w:bdr w:val="none" w:sz="0" w:space="0" w:color="auto"/>
      <w:lang w:val="ru-RU" w:eastAsia="ru-RU"/>
    </w:rPr>
  </w:style>
  <w:style w:type="paragraph" w:styleId="a6">
    <w:name w:val="Body Text Indent"/>
    <w:basedOn w:val="a"/>
    <w:link w:val="a7"/>
    <w:uiPriority w:val="99"/>
    <w:semiHidden/>
    <w:unhideWhenUsed/>
    <w:rsid w:val="00FB09D9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FB09D9"/>
    <w:rPr>
      <w:sz w:val="24"/>
      <w:szCs w:val="24"/>
      <w:lang w:val="en-US" w:eastAsia="en-US"/>
    </w:rPr>
  </w:style>
  <w:style w:type="paragraph" w:styleId="a8">
    <w:name w:val="List Paragraph"/>
    <w:basedOn w:val="a"/>
    <w:uiPriority w:val="34"/>
    <w:qFormat/>
    <w:rsid w:val="00FB0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8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4585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20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1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1075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6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Владислав Германенко</cp:lastModifiedBy>
  <cp:revision>9</cp:revision>
  <dcterms:created xsi:type="dcterms:W3CDTF">2025-09-08T16:04:00Z</dcterms:created>
  <dcterms:modified xsi:type="dcterms:W3CDTF">2025-09-29T14:43:00Z</dcterms:modified>
</cp:coreProperties>
</file>