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39A15DD">
      <w:pPr>
        <w:tabs>
          <w:tab w:val="left" w:pos="4858"/>
        </w:tabs>
        <w:spacing w:line="502" w:lineRule="exact"/>
        <w:ind w:firstLine="1441" w:firstLineChars="600"/>
        <w:rPr>
          <w:rFonts w:ascii="微软雅黑" w:hAnsi="微软雅黑" w:eastAsia="微软雅黑"/>
          <w:b/>
          <w:sz w:val="20"/>
          <w:szCs w:val="20"/>
        </w:rPr>
      </w:pPr>
      <w:r>
        <w:rPr>
          <w:rFonts w:ascii="微软雅黑" w:hAnsi="微软雅黑" w:eastAsia="微软雅黑" w:cs="宋体"/>
          <w:b/>
          <w:kern w:val="1"/>
          <w:sz w:val="24"/>
          <w:szCs w:val="24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3175</wp:posOffset>
            </wp:positionH>
            <wp:positionV relativeFrom="paragraph">
              <wp:posOffset>223520</wp:posOffset>
            </wp:positionV>
            <wp:extent cx="2340610" cy="483235"/>
            <wp:effectExtent l="0" t="0" r="2540" b="0"/>
            <wp:wrapSquare wrapText="bothSides"/>
            <wp:docPr id="17" name="图片 17" descr="C:\Users\zhuming\Desktop\timg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zhuming\Desktop\timg.jpg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40610" cy="483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945662C">
      <w:pPr>
        <w:spacing w:line="20" w:lineRule="exact"/>
        <w:rPr>
          <w:sz w:val="24"/>
          <w:szCs w:val="24"/>
        </w:rPr>
      </w:pPr>
      <w:r>
        <w:rPr>
          <w:sz w:val="24"/>
          <w:szCs w:val="24"/>
        </w:rPr>
        <w:drawing>
          <wp:anchor distT="0" distB="0" distL="114300" distR="114300" simplePos="0" relativeHeight="251659264" behindDoc="1" locked="0" layoutInCell="0" allowOverlap="1">
            <wp:simplePos x="0" y="0"/>
            <wp:positionH relativeFrom="column">
              <wp:posOffset>5203825</wp:posOffset>
            </wp:positionH>
            <wp:positionV relativeFrom="paragraph">
              <wp:posOffset>-199390</wp:posOffset>
            </wp:positionV>
            <wp:extent cx="1090295" cy="1520190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90295" cy="1520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066D8A3E">
      <w:pPr>
        <w:spacing w:line="134" w:lineRule="exact"/>
        <w:rPr>
          <w:sz w:val="24"/>
          <w:szCs w:val="24"/>
        </w:rPr>
      </w:pPr>
      <w:r>
        <w:rPr>
          <w:rFonts w:ascii="微软雅黑" w:hAnsi="微软雅黑" w:eastAsia="微软雅黑"/>
          <w:b/>
          <w:sz w:val="20"/>
          <w:szCs w:val="20"/>
        </w:rPr>
        <w:drawing>
          <wp:anchor distT="0" distB="0" distL="114300" distR="114300" simplePos="0" relativeHeight="251664384" behindDoc="0" locked="0" layoutInCell="1" allowOverlap="1">
            <wp:simplePos x="0" y="0"/>
            <wp:positionH relativeFrom="column">
              <wp:posOffset>2903855</wp:posOffset>
            </wp:positionH>
            <wp:positionV relativeFrom="paragraph">
              <wp:posOffset>80645</wp:posOffset>
            </wp:positionV>
            <wp:extent cx="1124585" cy="1534160"/>
            <wp:effectExtent l="0" t="0" r="0" b="8890"/>
            <wp:wrapSquare wrapText="bothSides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24585" cy="1534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35D2159">
      <w:pPr>
        <w:rPr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 xml:space="preserve"> </w:t>
      </w:r>
    </w:p>
    <w:p w14:paraId="16D52F59">
      <w:pPr>
        <w:spacing w:line="4" w:lineRule="exact"/>
        <w:rPr>
          <w:sz w:val="24"/>
          <w:szCs w:val="24"/>
        </w:rPr>
      </w:pPr>
    </w:p>
    <w:p w14:paraId="0B861EE9">
      <w:pPr>
        <w:spacing w:line="274" w:lineRule="exact"/>
        <w:rPr>
          <w:rFonts w:eastAsia="宋体"/>
          <w:sz w:val="20"/>
          <w:szCs w:val="20"/>
        </w:rPr>
      </w:pPr>
    </w:p>
    <w:p w14:paraId="335C7F40">
      <w:pPr>
        <w:spacing w:line="240" w:lineRule="exact"/>
        <w:ind w:left="180"/>
        <w:rPr>
          <w:rFonts w:ascii="宋体" w:hAnsi="宋体" w:eastAsia="宋体" w:cs="宋体"/>
          <w:b/>
          <w:bCs/>
          <w:color w:val="FFFFFF"/>
          <w:sz w:val="21"/>
          <w:szCs w:val="21"/>
        </w:rPr>
      </w:pPr>
      <w:r>
        <w:rPr>
          <w:sz w:val="24"/>
          <w:szCs w:val="24"/>
        </w:rPr>
        <w:drawing>
          <wp:anchor distT="0" distB="0" distL="114300" distR="114300" simplePos="0" relativeHeight="251660288" behindDoc="1" locked="0" layoutInCell="0" allowOverlap="1">
            <wp:simplePos x="0" y="0"/>
            <wp:positionH relativeFrom="column">
              <wp:posOffset>-5715</wp:posOffset>
            </wp:positionH>
            <wp:positionV relativeFrom="paragraph">
              <wp:posOffset>71755</wp:posOffset>
            </wp:positionV>
            <wp:extent cx="5540375" cy="299085"/>
            <wp:effectExtent l="0" t="0" r="0" b="635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40400" cy="298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7E8A9356">
      <w:pPr>
        <w:spacing w:line="240" w:lineRule="exact"/>
        <w:ind w:firstLine="103" w:firstLineChars="49"/>
        <w:rPr>
          <w:sz w:val="20"/>
          <w:szCs w:val="20"/>
        </w:rPr>
      </w:pPr>
      <w:r>
        <w:rPr>
          <w:rFonts w:ascii="宋体" w:hAnsi="宋体" w:eastAsia="宋体" w:cs="宋体"/>
          <w:b/>
          <w:bCs/>
          <w:color w:val="FFFFFF"/>
          <w:sz w:val="21"/>
          <w:szCs w:val="21"/>
        </w:rPr>
        <w:t>本人概况</w:t>
      </w:r>
    </w:p>
    <w:p w14:paraId="7F27BF60">
      <w:pPr>
        <w:sectPr>
          <w:pgSz w:w="11900" w:h="16838"/>
          <w:pgMar w:top="776" w:right="746" w:bottom="188" w:left="720" w:header="0" w:footer="0" w:gutter="0"/>
          <w:cols w:equalWidth="0" w:num="1">
            <w:col w:w="10440"/>
          </w:cols>
        </w:sectPr>
      </w:pPr>
    </w:p>
    <w:p w14:paraId="2160AB07">
      <w:pPr>
        <w:spacing w:line="246" w:lineRule="exact"/>
        <w:rPr>
          <w:sz w:val="24"/>
          <w:szCs w:val="24"/>
        </w:rPr>
      </w:pPr>
    </w:p>
    <w:p w14:paraId="148DF606">
      <w:pPr>
        <w:spacing w:line="240" w:lineRule="exact"/>
        <w:rPr>
          <w:rFonts w:hint="eastAsia" w:eastAsia="宋体"/>
          <w:sz w:val="20"/>
          <w:szCs w:val="20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eastAsia="zh-CN"/>
        </w:rPr>
        <w:t>姓名</w:t>
      </w:r>
      <w:r>
        <w:rPr>
          <w:rFonts w:ascii="宋体" w:hAnsi="宋体" w:eastAsia="宋体" w:cs="宋体"/>
          <w:sz w:val="21"/>
          <w:szCs w:val="21"/>
        </w:rPr>
        <w:t>：</w:t>
      </w:r>
      <w:r>
        <w:rPr>
          <w:rFonts w:hint="eastAsia" w:ascii="宋体" w:hAnsi="宋体" w:eastAsia="宋体" w:cs="宋体"/>
          <w:sz w:val="21"/>
          <w:szCs w:val="21"/>
          <w:lang w:eastAsia="zh-CN"/>
        </w:rPr>
        <w:t>何翔</w:t>
      </w:r>
    </w:p>
    <w:p w14:paraId="25240CCA">
      <w:pPr>
        <w:spacing w:line="53" w:lineRule="exact"/>
        <w:rPr>
          <w:sz w:val="24"/>
          <w:szCs w:val="24"/>
        </w:rPr>
      </w:pPr>
    </w:p>
    <w:p w14:paraId="730B553B">
      <w:pPr>
        <w:spacing w:line="256" w:lineRule="exact"/>
        <w:rPr>
          <w:rFonts w:hint="eastAsia" w:eastAsia="宋体"/>
          <w:sz w:val="20"/>
          <w:szCs w:val="20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eastAsia="zh-CN"/>
        </w:rPr>
        <w:t>最高学历</w:t>
      </w:r>
      <w:r>
        <w:rPr>
          <w:rFonts w:ascii="宋体" w:hAnsi="宋体" w:eastAsia="宋体" w:cs="宋体"/>
          <w:sz w:val="21"/>
          <w:szCs w:val="21"/>
        </w:rPr>
        <w:t>：</w:t>
      </w:r>
      <w:r>
        <w:rPr>
          <w:rFonts w:hint="eastAsia" w:ascii="宋体" w:hAnsi="宋体" w:eastAsia="宋体" w:cs="宋体"/>
          <w:sz w:val="21"/>
          <w:szCs w:val="21"/>
          <w:lang w:eastAsia="zh-CN"/>
        </w:rPr>
        <w:t>硕士研究生</w:t>
      </w:r>
    </w:p>
    <w:p w14:paraId="14D1ACF3">
      <w:pPr>
        <w:spacing w:line="57" w:lineRule="exact"/>
        <w:rPr>
          <w:sz w:val="24"/>
          <w:szCs w:val="24"/>
        </w:rPr>
      </w:pPr>
    </w:p>
    <w:p w14:paraId="4AE4AB23">
      <w:pPr>
        <w:spacing w:line="256" w:lineRule="exact"/>
        <w:rPr>
          <w:rFonts w:hint="default" w:eastAsia="宋体"/>
          <w:sz w:val="20"/>
          <w:szCs w:val="20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eastAsia="zh-CN"/>
        </w:rPr>
        <w:t>联系电话</w:t>
      </w:r>
      <w:r>
        <w:rPr>
          <w:rFonts w:ascii="宋体" w:hAnsi="宋体" w:eastAsia="宋体" w:cs="宋体"/>
          <w:sz w:val="21"/>
          <w:szCs w:val="21"/>
        </w:rPr>
        <w:t>：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15300907989</w:t>
      </w:r>
    </w:p>
    <w:p w14:paraId="27FEB36A">
      <w:pPr>
        <w:spacing w:line="20" w:lineRule="exact"/>
        <w:rPr>
          <w:sz w:val="24"/>
          <w:szCs w:val="24"/>
        </w:rPr>
      </w:pPr>
      <w:r>
        <w:rPr>
          <w:sz w:val="24"/>
          <w:szCs w:val="24"/>
        </w:rPr>
        <w:br w:type="column"/>
      </w:r>
    </w:p>
    <w:p w14:paraId="7135A9DE">
      <w:pPr>
        <w:spacing w:line="226" w:lineRule="exact"/>
        <w:rPr>
          <w:sz w:val="24"/>
          <w:szCs w:val="24"/>
        </w:rPr>
      </w:pPr>
    </w:p>
    <w:p w14:paraId="32C2AAF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ind w:right="0" w:rightChars="0"/>
        <w:textAlignment w:val="auto"/>
        <w:rPr>
          <w:rFonts w:hint="eastAsia" w:eastAsia="宋体"/>
          <w:sz w:val="20"/>
          <w:szCs w:val="20"/>
          <w:lang w:eastAsia="zh-CN"/>
        </w:rPr>
      </w:pPr>
      <w:r>
        <w:rPr>
          <w:rFonts w:hint="eastAsia" w:ascii="宋体" w:hAnsi="宋体" w:eastAsia="宋体" w:cs="宋体"/>
          <w:sz w:val="21"/>
          <w:szCs w:val="21"/>
          <w:lang w:eastAsia="zh-CN"/>
        </w:rPr>
        <w:t>应聘岗位</w:t>
      </w:r>
      <w:r>
        <w:rPr>
          <w:rFonts w:ascii="宋体" w:hAnsi="宋体" w:eastAsia="宋体" w:cs="宋体"/>
          <w:sz w:val="21"/>
          <w:szCs w:val="21"/>
        </w:rPr>
        <w:t>：</w:t>
      </w:r>
      <w:r>
        <w:rPr>
          <w:rFonts w:hint="eastAsia" w:ascii="宋体" w:hAnsi="宋体" w:eastAsia="宋体" w:cs="宋体"/>
          <w:sz w:val="21"/>
          <w:szCs w:val="21"/>
          <w:lang w:eastAsia="zh-CN"/>
        </w:rPr>
        <w:t>云原生开发工程师</w:t>
      </w:r>
    </w:p>
    <w:p w14:paraId="71260013">
      <w:pPr>
        <w:spacing w:line="53" w:lineRule="exact"/>
        <w:rPr>
          <w:sz w:val="24"/>
          <w:szCs w:val="24"/>
        </w:rPr>
      </w:pPr>
    </w:p>
    <w:p w14:paraId="59DDCF23">
      <w:pPr>
        <w:spacing w:line="240" w:lineRule="auto"/>
        <w:jc w:val="both"/>
        <w:rPr>
          <w:rFonts w:hint="default" w:eastAsia="宋体"/>
          <w:sz w:val="20"/>
          <w:szCs w:val="20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eastAsia="zh-CN"/>
        </w:rPr>
        <w:t>工作年限</w:t>
      </w:r>
      <w:r>
        <w:rPr>
          <w:rFonts w:ascii="宋体" w:hAnsi="宋体" w:eastAsia="宋体" w:cs="宋体"/>
          <w:sz w:val="21"/>
          <w:szCs w:val="21"/>
        </w:rPr>
        <w:t>：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7年</w:t>
      </w:r>
    </w:p>
    <w:p w14:paraId="2D6063D5">
      <w:pPr>
        <w:spacing w:line="72" w:lineRule="exact"/>
        <w:rPr>
          <w:sz w:val="24"/>
          <w:szCs w:val="24"/>
        </w:rPr>
      </w:pPr>
    </w:p>
    <w:p w14:paraId="65E2AE5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ind w:left="0" w:leftChars="0" w:firstLine="0" w:firstLineChars="0"/>
        <w:textAlignment w:val="auto"/>
        <w:rPr>
          <w:rFonts w:hint="default" w:eastAsia="宋体"/>
          <w:sz w:val="20"/>
          <w:szCs w:val="20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email</w:t>
      </w:r>
      <w:r>
        <w:rPr>
          <w:rFonts w:ascii="宋体" w:hAnsi="宋体" w:eastAsia="宋体" w:cs="宋体"/>
          <w:sz w:val="21"/>
          <w:szCs w:val="21"/>
        </w:rPr>
        <w:t>：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15300907989@163.com</w:t>
      </w:r>
    </w:p>
    <w:p w14:paraId="4447B9F1">
      <w:pPr>
        <w:spacing w:line="84" w:lineRule="exact"/>
        <w:rPr>
          <w:sz w:val="24"/>
          <w:szCs w:val="24"/>
        </w:rPr>
      </w:pPr>
    </w:p>
    <w:p w14:paraId="34586BEB">
      <w:pPr>
        <w:sectPr>
          <w:type w:val="continuous"/>
          <w:pgSz w:w="11900" w:h="16838"/>
          <w:pgMar w:top="776" w:right="746" w:bottom="188" w:left="720" w:header="0" w:footer="0" w:gutter="0"/>
          <w:cols w:equalWidth="0" w:num="2">
            <w:col w:w="4800" w:space="720"/>
            <w:col w:w="4920"/>
          </w:cols>
        </w:sectPr>
      </w:pPr>
    </w:p>
    <w:p w14:paraId="20EEDD28">
      <w:pPr>
        <w:spacing w:line="35" w:lineRule="exact"/>
        <w:rPr>
          <w:sz w:val="24"/>
          <w:szCs w:val="24"/>
        </w:rPr>
      </w:pPr>
    </w:p>
    <w:p w14:paraId="06A6FB29">
      <w:pPr>
        <w:spacing w:line="240" w:lineRule="exact"/>
        <w:ind w:left="140"/>
        <w:rPr>
          <w:rFonts w:ascii="宋体" w:hAnsi="宋体" w:eastAsia="宋体" w:cs="宋体"/>
          <w:b/>
          <w:bCs/>
          <w:color w:val="FFFFFF"/>
          <w:sz w:val="21"/>
          <w:szCs w:val="21"/>
        </w:rPr>
      </w:pPr>
      <w:r>
        <w:rPr>
          <w:sz w:val="24"/>
          <w:szCs w:val="24"/>
        </w:rPr>
        <w:drawing>
          <wp:anchor distT="0" distB="0" distL="114300" distR="114300" simplePos="0" relativeHeight="251662336" behindDoc="1" locked="0" layoutInCell="0" allowOverlap="1">
            <wp:simplePos x="0" y="0"/>
            <wp:positionH relativeFrom="column">
              <wp:posOffset>-6985</wp:posOffset>
            </wp:positionH>
            <wp:positionV relativeFrom="paragraph">
              <wp:posOffset>90170</wp:posOffset>
            </wp:positionV>
            <wp:extent cx="6450965" cy="299085"/>
            <wp:effectExtent l="0" t="0" r="0" b="635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451200" cy="298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4EFE0D24">
      <w:pPr>
        <w:spacing w:line="240" w:lineRule="exact"/>
        <w:ind w:firstLine="103" w:firstLineChars="49"/>
        <w:rPr>
          <w:rFonts w:hint="eastAsia" w:eastAsia="宋体"/>
          <w:sz w:val="20"/>
          <w:szCs w:val="20"/>
          <w:lang w:eastAsia="zh-CN"/>
        </w:rPr>
      </w:pPr>
      <w:r>
        <w:rPr>
          <w:rFonts w:hint="eastAsia" w:ascii="宋体" w:hAnsi="宋体" w:eastAsia="宋体" w:cs="宋体"/>
          <w:b/>
          <w:bCs/>
          <w:color w:val="FFFFFF"/>
          <w:sz w:val="21"/>
          <w:szCs w:val="21"/>
          <w:lang w:eastAsia="zh-CN"/>
        </w:rPr>
        <w:t>个人优势</w:t>
      </w:r>
    </w:p>
    <w:p w14:paraId="034AEF3B">
      <w:pPr>
        <w:spacing w:line="218" w:lineRule="exact"/>
        <w:rPr>
          <w:sz w:val="24"/>
          <w:szCs w:val="24"/>
        </w:rPr>
      </w:pPr>
    </w:p>
    <w:p w14:paraId="1F7B153F">
      <w:pPr>
        <w:numPr>
          <w:ilvl w:val="0"/>
          <w:numId w:val="1"/>
        </w:numPr>
        <w:spacing w:after="48" w:afterLines="20" w:line="272" w:lineRule="exact"/>
        <w:ind w:right="79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有独立开发能力</w:t>
      </w:r>
    </w:p>
    <w:p w14:paraId="46B7CAF4">
      <w:pPr>
        <w:numPr>
          <w:numId w:val="0"/>
        </w:numPr>
        <w:spacing w:after="48" w:afterLines="20" w:line="272" w:lineRule="exact"/>
        <w:ind w:right="79" w:rightChars="0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2、平时热爱学习新技术</w:t>
      </w:r>
    </w:p>
    <w:p w14:paraId="4EE5D058">
      <w:pPr>
        <w:spacing w:line="240" w:lineRule="exact"/>
        <w:ind w:left="140"/>
        <w:rPr>
          <w:rFonts w:ascii="宋体" w:hAnsi="宋体" w:eastAsia="宋体" w:cs="宋体"/>
          <w:b/>
          <w:bCs/>
          <w:color w:val="FFFFFF"/>
          <w:sz w:val="21"/>
          <w:szCs w:val="21"/>
        </w:rPr>
      </w:pPr>
      <w:r>
        <w:rPr>
          <w:sz w:val="24"/>
          <w:szCs w:val="24"/>
        </w:rPr>
        <w:drawing>
          <wp:anchor distT="0" distB="0" distL="114300" distR="114300" simplePos="0" relativeHeight="251667456" behindDoc="1" locked="0" layoutInCell="0" allowOverlap="1">
            <wp:simplePos x="0" y="0"/>
            <wp:positionH relativeFrom="column">
              <wp:posOffset>0</wp:posOffset>
            </wp:positionH>
            <wp:positionV relativeFrom="paragraph">
              <wp:posOffset>78740</wp:posOffset>
            </wp:positionV>
            <wp:extent cx="6310630" cy="299085"/>
            <wp:effectExtent l="0" t="0" r="1270" b="5715"/>
            <wp:wrapNone/>
            <wp:docPr id="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5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10800" cy="298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0032E176">
      <w:pPr>
        <w:spacing w:line="240" w:lineRule="exact"/>
        <w:ind w:left="140"/>
        <w:rPr>
          <w:rFonts w:hint="eastAsia" w:eastAsia="宋体"/>
          <w:sz w:val="20"/>
          <w:szCs w:val="20"/>
          <w:lang w:eastAsia="zh-CN"/>
        </w:rPr>
      </w:pPr>
      <w:r>
        <w:rPr>
          <w:rFonts w:hint="eastAsia" w:ascii="宋体" w:hAnsi="宋体" w:eastAsia="宋体" w:cs="宋体"/>
          <w:b/>
          <w:bCs/>
          <w:color w:val="FFFFFF"/>
          <w:sz w:val="21"/>
          <w:szCs w:val="21"/>
          <w:lang w:eastAsia="zh-CN"/>
        </w:rPr>
        <w:t>工作经历</w:t>
      </w:r>
    </w:p>
    <w:p w14:paraId="60860A41">
      <w:pPr>
        <w:spacing w:line="239" w:lineRule="exact"/>
        <w:rPr>
          <w:sz w:val="24"/>
          <w:szCs w:val="24"/>
        </w:rPr>
      </w:pPr>
    </w:p>
    <w:p w14:paraId="42D8E32A">
      <w:pPr>
        <w:spacing w:after="48" w:afterLines="20" w:line="272" w:lineRule="exact"/>
        <w:ind w:right="79"/>
        <w:rPr>
          <w:rFonts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20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19.11</w:t>
      </w:r>
      <w:r>
        <w:rPr>
          <w:rFonts w:hint="eastAsia" w:ascii="宋体" w:hAnsi="宋体" w:eastAsia="宋体" w:cs="宋体"/>
          <w:sz w:val="21"/>
          <w:szCs w:val="21"/>
        </w:rPr>
        <w:t>-</w:t>
      </w:r>
      <w:r>
        <w:rPr>
          <w:rFonts w:hint="eastAsia" w:ascii="宋体" w:hAnsi="宋体" w:eastAsia="宋体" w:cs="宋体"/>
          <w:sz w:val="21"/>
          <w:szCs w:val="21"/>
          <w:lang w:eastAsia="zh-CN"/>
        </w:rPr>
        <w:t>至今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 xml:space="preserve">                        中兴通讯股份有限公司                     网管软件开发工程师 </w:t>
      </w:r>
    </w:p>
    <w:p w14:paraId="7FD23ACC">
      <w:pPr>
        <w:spacing w:line="48" w:lineRule="exact"/>
        <w:rPr>
          <w:sz w:val="24"/>
          <w:szCs w:val="24"/>
        </w:rPr>
      </w:pPr>
    </w:p>
    <w:p w14:paraId="6F1883B2">
      <w:pPr>
        <w:spacing w:after="48" w:afterLines="20" w:line="272" w:lineRule="exact"/>
        <w:ind w:right="79"/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20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18.06</w:t>
      </w:r>
      <w:r>
        <w:rPr>
          <w:rFonts w:hint="eastAsia" w:ascii="宋体" w:hAnsi="宋体" w:eastAsia="宋体" w:cs="宋体"/>
          <w:sz w:val="21"/>
          <w:szCs w:val="21"/>
        </w:rPr>
        <w:t>-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 xml:space="preserve">2019.10                     上数烨数据科技有限公司                   平台全栈开发工程师 </w:t>
      </w:r>
    </w:p>
    <w:p w14:paraId="4DCD2C5C">
      <w:pPr>
        <w:spacing w:line="48" w:lineRule="exact"/>
        <w:rPr>
          <w:sz w:val="24"/>
          <w:szCs w:val="24"/>
        </w:rPr>
      </w:pPr>
    </w:p>
    <w:p w14:paraId="5767ED45">
      <w:pPr>
        <w:spacing w:line="20" w:lineRule="exact"/>
        <w:rPr>
          <w:sz w:val="24"/>
          <w:szCs w:val="24"/>
        </w:rPr>
      </w:pPr>
    </w:p>
    <w:p w14:paraId="4906675A">
      <w:pPr>
        <w:spacing w:line="204" w:lineRule="exact"/>
        <w:rPr>
          <w:sz w:val="24"/>
          <w:szCs w:val="24"/>
        </w:rPr>
      </w:pPr>
      <w:r>
        <w:rPr>
          <w:sz w:val="24"/>
          <w:szCs w:val="24"/>
        </w:rPr>
        <w:drawing>
          <wp:anchor distT="0" distB="0" distL="114300" distR="114300" simplePos="0" relativeHeight="251663360" behindDoc="1" locked="0" layoutInCell="0" allowOverlap="1">
            <wp:simplePos x="0" y="0"/>
            <wp:positionH relativeFrom="column">
              <wp:posOffset>0</wp:posOffset>
            </wp:positionH>
            <wp:positionV relativeFrom="paragraph">
              <wp:posOffset>55245</wp:posOffset>
            </wp:positionV>
            <wp:extent cx="6271260" cy="299085"/>
            <wp:effectExtent l="0" t="0" r="0" b="6350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71200" cy="298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15B7C822">
      <w:pPr>
        <w:spacing w:line="240" w:lineRule="exact"/>
        <w:ind w:left="140"/>
        <w:rPr>
          <w:sz w:val="20"/>
          <w:szCs w:val="20"/>
        </w:rPr>
      </w:pPr>
      <w:r>
        <w:rPr>
          <w:rFonts w:hint="eastAsia" w:ascii="宋体" w:hAnsi="宋体" w:eastAsia="宋体" w:cs="宋体"/>
          <w:b/>
          <w:bCs/>
          <w:color w:val="FFFFFF"/>
          <w:sz w:val="21"/>
          <w:szCs w:val="21"/>
          <w:lang w:eastAsia="zh-CN"/>
        </w:rPr>
        <w:t>项目</w:t>
      </w:r>
      <w:r>
        <w:rPr>
          <w:rFonts w:hint="eastAsia" w:ascii="宋体" w:hAnsi="宋体" w:eastAsia="宋体" w:cs="宋体"/>
          <w:b/>
          <w:bCs/>
          <w:color w:val="FFFFFF"/>
          <w:sz w:val="21"/>
          <w:szCs w:val="21"/>
        </w:rPr>
        <w:t>经历</w:t>
      </w:r>
    </w:p>
    <w:p w14:paraId="46856B10">
      <w:pPr>
        <w:spacing w:line="217" w:lineRule="exact"/>
        <w:rPr>
          <w:sz w:val="24"/>
          <w:szCs w:val="24"/>
        </w:rPr>
      </w:pPr>
      <w:r>
        <w:rPr>
          <w:rFonts w:hint="eastAsia"/>
          <w:sz w:val="24"/>
          <w:szCs w:val="24"/>
        </w:rPr>
        <w:t xml:space="preserve"> </w:t>
      </w:r>
    </w:p>
    <w:p w14:paraId="07690CD3">
      <w:pPr>
        <w:spacing w:line="19" w:lineRule="exact"/>
        <w:rPr>
          <w:sz w:val="24"/>
          <w:szCs w:val="24"/>
        </w:rPr>
      </w:pPr>
    </w:p>
    <w:p w14:paraId="5F217704">
      <w:pPr>
        <w:tabs>
          <w:tab w:val="left" w:pos="1740"/>
        </w:tabs>
        <w:spacing w:line="244" w:lineRule="exact"/>
        <w:rPr>
          <w:rFonts w:ascii="宋体" w:hAnsi="宋体" w:eastAsia="宋体" w:cs="宋体"/>
          <w:b/>
          <w:bCs/>
          <w:sz w:val="21"/>
          <w:szCs w:val="21"/>
        </w:rPr>
      </w:pPr>
      <w:r>
        <w:rPr>
          <w:rFonts w:hint="eastAsia" w:ascii="宋体" w:hAnsi="宋体" w:eastAsia="宋体" w:cs="宋体"/>
          <w:b/>
          <w:bCs/>
          <w:sz w:val="21"/>
          <w:szCs w:val="21"/>
        </w:rPr>
        <w:t>2023.3 - 至今 | 云原生平台和应用部署工具 | 软件开发工程师</w:t>
      </w:r>
    </w:p>
    <w:p w14:paraId="21DFBC9B">
      <w:pPr>
        <w:tabs>
          <w:tab w:val="left" w:pos="1740"/>
        </w:tabs>
        <w:spacing w:line="244" w:lineRule="exact"/>
        <w:rPr>
          <w:rFonts w:ascii="宋体" w:hAnsi="宋体" w:eastAsia="宋体" w:cs="宋体"/>
          <w:bCs/>
          <w:sz w:val="21"/>
          <w:szCs w:val="21"/>
        </w:rPr>
      </w:pPr>
      <w:r>
        <w:rPr>
          <w:rFonts w:hint="eastAsia" w:ascii="宋体" w:hAnsi="宋体" w:eastAsia="宋体" w:cs="宋体"/>
          <w:b/>
          <w:bCs w:val="0"/>
          <w:sz w:val="21"/>
          <w:szCs w:val="21"/>
        </w:rPr>
        <w:t>项目</w:t>
      </w:r>
      <w:r>
        <w:rPr>
          <w:rFonts w:hint="eastAsia" w:ascii="宋体" w:hAnsi="宋体" w:eastAsia="宋体" w:cs="宋体"/>
          <w:b/>
          <w:bCs w:val="0"/>
          <w:sz w:val="21"/>
          <w:szCs w:val="21"/>
          <w:lang w:eastAsia="zh-CN"/>
        </w:rPr>
        <w:t>描述</w:t>
      </w:r>
      <w:r>
        <w:rPr>
          <w:rFonts w:hint="eastAsia" w:ascii="宋体" w:hAnsi="宋体" w:eastAsia="宋体" w:cs="宋体"/>
          <w:bCs/>
          <w:sz w:val="21"/>
          <w:szCs w:val="21"/>
        </w:rPr>
        <w:t>：</w:t>
      </w:r>
      <w:r>
        <w:rPr>
          <w:rFonts w:hint="eastAsia" w:ascii="宋体" w:hAnsi="宋体" w:eastAsia="宋体" w:cs="宋体"/>
          <w:bCs/>
          <w:sz w:val="21"/>
          <w:szCs w:val="21"/>
          <w:lang w:eastAsia="zh-CN"/>
        </w:rPr>
        <w:t>主导开发云原生应用和云原生资源一键式自动化</w:t>
      </w:r>
      <w:r>
        <w:rPr>
          <w:rFonts w:hint="eastAsia" w:ascii="宋体" w:hAnsi="宋体" w:eastAsia="宋体" w:cs="宋体"/>
          <w:bCs/>
          <w:sz w:val="21"/>
          <w:szCs w:val="21"/>
        </w:rPr>
        <w:t>部署工具，负责</w:t>
      </w:r>
      <w:r>
        <w:rPr>
          <w:rFonts w:hint="eastAsia" w:ascii="宋体" w:hAnsi="宋体" w:eastAsia="宋体" w:cs="宋体"/>
          <w:bCs/>
          <w:sz w:val="21"/>
          <w:szCs w:val="21"/>
          <w:lang w:eastAsia="zh-CN"/>
        </w:rPr>
        <w:t>核心架构设计与关键模块代码实现，实现</w:t>
      </w:r>
      <w:r>
        <w:rPr>
          <w:rFonts w:hint="eastAsia" w:ascii="宋体" w:hAnsi="宋体" w:eastAsia="宋体" w:cs="宋体"/>
          <w:bCs/>
          <w:sz w:val="21"/>
          <w:szCs w:val="21"/>
        </w:rPr>
        <w:t>云原生应用和其依赖的云资源的生命周期管理。</w:t>
      </w:r>
    </w:p>
    <w:p w14:paraId="5DF4DB2F">
      <w:pPr>
        <w:tabs>
          <w:tab w:val="left" w:pos="1740"/>
        </w:tabs>
        <w:spacing w:line="244" w:lineRule="exact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/>
          <w:bCs w:val="0"/>
          <w:sz w:val="21"/>
          <w:szCs w:val="21"/>
        </w:rPr>
        <w:t>技术栈</w:t>
      </w:r>
      <w:r>
        <w:rPr>
          <w:rFonts w:hint="eastAsia" w:ascii="宋体" w:hAnsi="宋体" w:eastAsia="宋体" w:cs="宋体"/>
          <w:bCs/>
          <w:sz w:val="21"/>
          <w:szCs w:val="21"/>
        </w:rPr>
        <w:t>：Golang、Kubernetes</w:t>
      </w:r>
      <w:r>
        <w:rPr>
          <w:rFonts w:hint="eastAsia" w:ascii="宋体" w:hAnsi="宋体" w:eastAsia="宋体" w:cs="宋体"/>
          <w:bCs/>
          <w:sz w:val="21"/>
          <w:szCs w:val="21"/>
          <w:lang w:eastAsia="zh-CN"/>
        </w:rPr>
        <w:t>、</w:t>
      </w: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CRD/</w:t>
      </w:r>
      <w:r>
        <w:rPr>
          <w:rFonts w:hint="eastAsia" w:ascii="宋体" w:hAnsi="宋体" w:eastAsia="宋体" w:cs="宋体"/>
          <w:bCs/>
          <w:sz w:val="21"/>
          <w:szCs w:val="21"/>
        </w:rPr>
        <w:t>Operato</w:t>
      </w: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r</w:t>
      </w:r>
      <w:r>
        <w:rPr>
          <w:rFonts w:hint="eastAsia" w:ascii="宋体" w:hAnsi="宋体" w:eastAsia="宋体" w:cs="宋体"/>
          <w:bCs/>
          <w:sz w:val="21"/>
          <w:szCs w:val="21"/>
        </w:rPr>
        <w:t>、corbra、Helm Char</w:t>
      </w: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t</w:t>
      </w:r>
      <w:r>
        <w:rPr>
          <w:rFonts w:hint="eastAsia" w:ascii="宋体" w:hAnsi="宋体" w:eastAsia="宋体" w:cs="宋体"/>
          <w:bCs/>
          <w:sz w:val="21"/>
          <w:szCs w:val="21"/>
        </w:rPr>
        <w:t>、Go Templat</w:t>
      </w: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e</w:t>
      </w:r>
    </w:p>
    <w:p w14:paraId="55141C3C">
      <w:pPr>
        <w:tabs>
          <w:tab w:val="left" w:pos="1740"/>
        </w:tabs>
        <w:spacing w:line="244" w:lineRule="exact"/>
        <w:rPr>
          <w:rFonts w:hint="eastAsia" w:ascii="宋体" w:hAnsi="宋体" w:eastAsia="宋体" w:cs="宋体"/>
          <w:bCs/>
          <w:sz w:val="21"/>
          <w:szCs w:val="21"/>
        </w:rPr>
      </w:pPr>
      <w:r>
        <w:rPr>
          <w:rFonts w:hint="eastAsia" w:ascii="宋体" w:hAnsi="宋体" w:eastAsia="宋体" w:cs="宋体"/>
          <w:b/>
          <w:bCs w:val="0"/>
          <w:sz w:val="21"/>
          <w:szCs w:val="21"/>
        </w:rPr>
        <w:t>项目</w:t>
      </w:r>
      <w:r>
        <w:rPr>
          <w:rFonts w:hint="eastAsia" w:ascii="宋体" w:hAnsi="宋体" w:eastAsia="宋体" w:cs="宋体"/>
          <w:b/>
          <w:bCs w:val="0"/>
          <w:sz w:val="21"/>
          <w:szCs w:val="21"/>
          <w:lang w:eastAsia="zh-CN"/>
        </w:rPr>
        <w:t>核心职责与成果</w:t>
      </w:r>
      <w:r>
        <w:rPr>
          <w:rFonts w:hint="eastAsia" w:ascii="宋体" w:hAnsi="宋体" w:eastAsia="宋体" w:cs="宋体"/>
          <w:bCs/>
          <w:sz w:val="21"/>
          <w:szCs w:val="21"/>
        </w:rPr>
        <w:t xml:space="preserve">： </w:t>
      </w:r>
    </w:p>
    <w:p w14:paraId="07C91DDF">
      <w:pPr>
        <w:numPr>
          <w:ilvl w:val="0"/>
          <w:numId w:val="2"/>
        </w:numPr>
        <w:tabs>
          <w:tab w:val="left" w:pos="1740"/>
        </w:tabs>
        <w:spacing w:line="244" w:lineRule="exact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/>
          <w:bCs w:val="0"/>
          <w:sz w:val="21"/>
          <w:szCs w:val="21"/>
          <w:lang w:val="en-US" w:eastAsia="zh-CN"/>
        </w:rPr>
        <w:t>设计并实现高可用、可干预的任务调度和编排引擎</w:t>
      </w:r>
    </w:p>
    <w:p w14:paraId="6CB86E0B">
      <w:pPr>
        <w:numPr>
          <w:numId w:val="0"/>
        </w:numPr>
        <w:tabs>
          <w:tab w:val="left" w:pos="1740"/>
        </w:tabs>
        <w:spacing w:line="244" w:lineRule="exact"/>
        <w:ind w:left="315" w:left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/>
          <w:bCs w:val="0"/>
          <w:sz w:val="21"/>
          <w:szCs w:val="21"/>
          <w:lang w:val="en-US" w:eastAsia="zh-CN"/>
        </w:rPr>
        <w:t>调度框架</w:t>
      </w: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：设计基于状态机的任务调度器，定时轮询待执行任务，通过goroutine实现高并发任务执行。支持步骤执行“失败后停止/继续”等多种运行模式，保障任务流程的健壮性。</w:t>
      </w:r>
    </w:p>
    <w:p w14:paraId="2A5FD7C6">
      <w:pPr>
        <w:numPr>
          <w:numId w:val="0"/>
        </w:numPr>
        <w:tabs>
          <w:tab w:val="left" w:pos="1740"/>
        </w:tabs>
        <w:spacing w:line="244" w:lineRule="exact"/>
        <w:ind w:left="315" w:left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/>
          <w:bCs w:val="0"/>
          <w:sz w:val="21"/>
          <w:szCs w:val="21"/>
          <w:lang w:val="en-US" w:eastAsia="zh-CN"/>
        </w:rPr>
        <w:t>用户干预</w:t>
      </w: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：实现任务的人工干预机制，支持对失败步骤进行重试、忽略、终止操作，并设计了用户阻塞模式和与阶段确认机制，提升了运维流程的灵活性和可控性。</w:t>
      </w:r>
    </w:p>
    <w:p w14:paraId="2C74DA17">
      <w:pPr>
        <w:numPr>
          <w:numId w:val="0"/>
        </w:numPr>
        <w:tabs>
          <w:tab w:val="left" w:pos="1740"/>
        </w:tabs>
        <w:spacing w:line="244" w:lineRule="exact"/>
        <w:ind w:left="315" w:left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/>
          <w:bCs w:val="0"/>
          <w:sz w:val="21"/>
          <w:szCs w:val="21"/>
          <w:lang w:val="en-US" w:eastAsia="zh-CN"/>
        </w:rPr>
        <w:t>编排框架</w:t>
      </w: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：实现声明式的任务步骤编排引擎，通过解析workflow.yaml文件动态组装执行流水线(stage/step)。</w:t>
      </w:r>
    </w:p>
    <w:p w14:paraId="0E9A275F">
      <w:pPr>
        <w:numPr>
          <w:numId w:val="0"/>
        </w:numPr>
        <w:tabs>
          <w:tab w:val="left" w:pos="1740"/>
        </w:tabs>
        <w:spacing w:line="244" w:lineRule="exact"/>
        <w:ind w:left="315" w:leftChars="0"/>
        <w:rPr>
          <w:rFonts w:hint="default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采用接口+注册表+工厂模式抽象步骤执行处理器，统一了执行与校</w:t>
      </w:r>
      <w:bookmarkStart w:id="0" w:name="_GoBack"/>
      <w:bookmarkEnd w:id="0"/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验（Do/Check）流程。</w:t>
      </w:r>
    </w:p>
    <w:p w14:paraId="3C7EF1CC">
      <w:pPr>
        <w:numPr>
          <w:ilvl w:val="0"/>
          <w:numId w:val="2"/>
        </w:numPr>
        <w:tabs>
          <w:tab w:val="left" w:pos="1740"/>
        </w:tabs>
        <w:spacing w:line="244" w:lineRule="exact"/>
        <w:ind w:left="0" w:leftChars="0" w:firstLine="0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/>
          <w:bCs w:val="0"/>
          <w:sz w:val="21"/>
          <w:szCs w:val="21"/>
          <w:lang w:val="en-US" w:eastAsia="zh-CN"/>
        </w:rPr>
        <w:t>构建产品级二次开发扩展点框架，提升工具扩展性</w:t>
      </w:r>
    </w:p>
    <w:p w14:paraId="00D1CFCE">
      <w:pPr>
        <w:numPr>
          <w:numId w:val="0"/>
        </w:numPr>
        <w:tabs>
          <w:tab w:val="left" w:pos="1740"/>
        </w:tabs>
        <w:spacing w:line="244" w:lineRule="exact"/>
        <w:ind w:left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 xml:space="preserve">   1）设计并实现了一套开放的扩展点框架，支持产品团队通过meta.conf声明扩展逻辑。</w:t>
      </w:r>
    </w:p>
    <w:p w14:paraId="5C6BD0CA">
      <w:pPr>
        <w:numPr>
          <w:numId w:val="0"/>
        </w:numPr>
        <w:tabs>
          <w:tab w:val="left" w:pos="1740"/>
        </w:tabs>
        <w:spacing w:line="244" w:lineRule="exact"/>
        <w:ind w:left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 xml:space="preserve">   2）支持shell、python、二进制文件等多种脚本类型，并可配置超时时间、执行位置（堡垒机/lcm容器）等</w:t>
      </w:r>
    </w:p>
    <w:p w14:paraId="6611F005">
      <w:pPr>
        <w:numPr>
          <w:numId w:val="0"/>
        </w:numPr>
        <w:tabs>
          <w:tab w:val="left" w:pos="1740"/>
        </w:tabs>
        <w:spacing w:line="244" w:lineRule="exact"/>
        <w:ind w:left="630" w:leftChars="0" w:hanging="630" w:hangingChars="300"/>
        <w:rPr>
          <w:rFonts w:hint="default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 xml:space="preserve">   3）实现</w:t>
      </w:r>
      <w:r>
        <w:rPr>
          <w:rFonts w:hint="eastAsia" w:ascii="宋体" w:hAnsi="宋体" w:eastAsia="宋体" w:cs="宋体"/>
          <w:b/>
          <w:bCs w:val="0"/>
          <w:sz w:val="21"/>
          <w:szCs w:val="21"/>
          <w:lang w:val="en-US" w:eastAsia="zh-CN"/>
        </w:rPr>
        <w:t>动态插入机制</w:t>
      </w: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，可将扩展点按照执行时机注入原有的编排流程，通过环境变量实现参数解耦，满足了复杂的自定义部署逻辑。</w:t>
      </w:r>
    </w:p>
    <w:p w14:paraId="00783ABA">
      <w:pPr>
        <w:tabs>
          <w:tab w:val="left" w:pos="1740"/>
        </w:tabs>
        <w:spacing w:line="244" w:lineRule="exact"/>
        <w:rPr>
          <w:rFonts w:hint="eastAsia" w:ascii="宋体" w:hAnsi="宋体" w:eastAsia="宋体" w:cs="宋体"/>
          <w:b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3、</w:t>
      </w:r>
      <w:r>
        <w:rPr>
          <w:rFonts w:hint="eastAsia" w:ascii="宋体" w:hAnsi="宋体" w:eastAsia="宋体" w:cs="宋体"/>
          <w:b/>
          <w:bCs w:val="0"/>
          <w:sz w:val="21"/>
          <w:szCs w:val="21"/>
          <w:lang w:val="en-US" w:eastAsia="zh-CN"/>
        </w:rPr>
        <w:t>设计并实现应用部署Operator开发</w:t>
      </w:r>
    </w:p>
    <w:p w14:paraId="43903858">
      <w:pPr>
        <w:tabs>
          <w:tab w:val="left" w:pos="1740"/>
        </w:tabs>
        <w:spacing w:line="244" w:lineRule="exact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 xml:space="preserve">   1）使用kubebuilder开发应用生命周期管理的Operator，实现应用部署、卸载、升级、扩容的自动调谐逻辑。</w:t>
      </w:r>
    </w:p>
    <w:p w14:paraId="1D4EA2E3">
      <w:pPr>
        <w:tabs>
          <w:tab w:val="left" w:pos="1740"/>
        </w:tabs>
        <w:spacing w:line="244" w:lineRule="exact"/>
        <w:ind w:left="630" w:hanging="630" w:hangingChars="300"/>
        <w:rPr>
          <w:rFonts w:hint="default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 xml:space="preserve">   2）采用异步任务轮询机制更新CR状态,利用resourceVersion实现乐观锁解决并发冲突问题，并妥善处理Finalizer确保资源处理。</w:t>
      </w:r>
    </w:p>
    <w:p w14:paraId="62688DA3">
      <w:pPr>
        <w:tabs>
          <w:tab w:val="left" w:pos="1740"/>
        </w:tabs>
        <w:spacing w:line="244" w:lineRule="exact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4、</w:t>
      </w:r>
      <w:r>
        <w:rPr>
          <w:rFonts w:hint="eastAsia" w:ascii="宋体" w:hAnsi="宋体" w:eastAsia="宋体" w:cs="宋体"/>
          <w:b/>
          <w:bCs w:val="0"/>
          <w:sz w:val="21"/>
          <w:szCs w:val="21"/>
          <w:lang w:val="en-US" w:eastAsia="zh-CN"/>
        </w:rPr>
        <w:t>设计并实现产品自定义包结构解析功能</w:t>
      </w:r>
    </w:p>
    <w:p w14:paraId="41006430">
      <w:pPr>
        <w:tabs>
          <w:tab w:val="left" w:pos="1740"/>
        </w:tabs>
        <w:spacing w:line="244" w:lineRule="exact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 xml:space="preserve">   1）设计manifest.json描述文件规范，实现将产品自定义的异构版本包转换为标准包结构的功能。</w:t>
      </w:r>
    </w:p>
    <w:p w14:paraId="155DBE83">
      <w:pPr>
        <w:tabs>
          <w:tab w:val="left" w:pos="1740"/>
        </w:tabs>
        <w:spacing w:line="244" w:lineRule="exact"/>
        <w:ind w:left="630" w:hanging="630" w:hangingChars="300"/>
        <w:rPr>
          <w:rFonts w:hint="eastAsia" w:ascii="宋体" w:hAnsi="宋体" w:eastAsia="宋体" w:cs="宋体"/>
          <w:bCs/>
          <w:sz w:val="21"/>
          <w:szCs w:val="21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 xml:space="preserve">   2）方案支持文件类型、处理权重（支持并发）、文件重命名、目标目录、校验和（checksum）等配置，并完善处理了文件覆盖、缺失等异常场景。</w:t>
      </w:r>
    </w:p>
    <w:p w14:paraId="628C9BBB">
      <w:pPr>
        <w:tabs>
          <w:tab w:val="left" w:pos="1740"/>
        </w:tabs>
        <w:spacing w:line="244" w:lineRule="exact"/>
        <w:rPr>
          <w:rFonts w:hint="eastAsia" w:ascii="宋体" w:hAnsi="宋体" w:eastAsia="宋体" w:cs="宋体"/>
          <w:bCs/>
          <w:sz w:val="21"/>
          <w:szCs w:val="21"/>
        </w:rPr>
      </w:pPr>
    </w:p>
    <w:p w14:paraId="617711CB">
      <w:pPr>
        <w:tabs>
          <w:tab w:val="left" w:pos="1740"/>
        </w:tabs>
        <w:spacing w:line="244" w:lineRule="exact"/>
        <w:rPr>
          <w:rFonts w:ascii="宋体" w:hAnsi="宋体" w:eastAsia="宋体" w:cs="宋体"/>
          <w:b/>
          <w:bCs/>
          <w:sz w:val="21"/>
          <w:szCs w:val="21"/>
        </w:rPr>
      </w:pPr>
      <w:r>
        <w:rPr>
          <w:rFonts w:hint="eastAsia" w:ascii="宋体" w:hAnsi="宋体" w:eastAsia="宋体" w:cs="宋体"/>
          <w:b/>
          <w:bCs/>
          <w:sz w:val="21"/>
          <w:szCs w:val="21"/>
        </w:rPr>
        <w:t xml:space="preserve">2021.6 </w:t>
      </w:r>
      <w:r>
        <w:rPr>
          <w:rFonts w:ascii="宋体" w:hAnsi="宋体" w:eastAsia="宋体" w:cs="宋体"/>
          <w:b/>
          <w:bCs/>
          <w:sz w:val="21"/>
          <w:szCs w:val="21"/>
        </w:rPr>
        <w:t>–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 xml:space="preserve"> 至今 | 非云原生应用部署工具开发 | 软件开发工程师</w:t>
      </w:r>
    </w:p>
    <w:p w14:paraId="2FF27668">
      <w:pPr>
        <w:tabs>
          <w:tab w:val="left" w:pos="1740"/>
        </w:tabs>
        <w:spacing w:line="244" w:lineRule="exact"/>
        <w:rPr>
          <w:rFonts w:ascii="宋体" w:hAnsi="宋体" w:eastAsia="宋体" w:cs="宋体"/>
          <w:bCs/>
          <w:sz w:val="21"/>
          <w:szCs w:val="21"/>
        </w:rPr>
      </w:pPr>
      <w:r>
        <w:rPr>
          <w:rFonts w:hint="eastAsia" w:ascii="宋体" w:hAnsi="宋体" w:eastAsia="宋体" w:cs="宋体"/>
          <w:bCs/>
          <w:sz w:val="21"/>
          <w:szCs w:val="21"/>
        </w:rPr>
        <w:t>项目介绍：应用部署工具，负责非云原生应用和其依赖资源的生命周期管理。</w:t>
      </w:r>
    </w:p>
    <w:p w14:paraId="03B54F93">
      <w:pPr>
        <w:tabs>
          <w:tab w:val="left" w:pos="1740"/>
        </w:tabs>
        <w:spacing w:line="244" w:lineRule="exact"/>
        <w:rPr>
          <w:rFonts w:ascii="宋体" w:hAnsi="宋体" w:eastAsia="宋体" w:cs="宋体"/>
          <w:bCs/>
          <w:sz w:val="21"/>
          <w:szCs w:val="21"/>
        </w:rPr>
      </w:pPr>
      <w:r>
        <w:rPr>
          <w:rFonts w:hint="eastAsia" w:ascii="宋体" w:hAnsi="宋体" w:eastAsia="宋体" w:cs="宋体"/>
          <w:bCs/>
          <w:sz w:val="21"/>
          <w:szCs w:val="21"/>
        </w:rPr>
        <w:t>技术栈：Golang、CSP并发模型、corbra命令行框架等</w:t>
      </w:r>
    </w:p>
    <w:p w14:paraId="5DBA5B12">
      <w:pPr>
        <w:tabs>
          <w:tab w:val="left" w:pos="1740"/>
        </w:tabs>
        <w:spacing w:line="244" w:lineRule="exact"/>
        <w:rPr>
          <w:rFonts w:hint="eastAsia" w:ascii="宋体" w:hAnsi="宋体" w:eastAsia="宋体" w:cs="宋体"/>
          <w:bCs/>
          <w:sz w:val="21"/>
          <w:szCs w:val="21"/>
        </w:rPr>
      </w:pPr>
      <w:r>
        <w:rPr>
          <w:rFonts w:hint="eastAsia" w:ascii="宋体" w:hAnsi="宋体" w:eastAsia="宋体" w:cs="宋体"/>
          <w:bCs/>
          <w:sz w:val="21"/>
          <w:szCs w:val="21"/>
        </w:rPr>
        <w:t>项目经验： 负责公共服务实体实例创建、应用pvc创建、镜像构建、证书上传、全量和补丁版本包合并等多个核心模块方案的设计和实现。使用csp并发模型对应用升级进行耗时优化，将升级时长由9</w:t>
      </w:r>
      <w:r>
        <w:rPr>
          <w:rFonts w:ascii="宋体" w:hAnsi="宋体" w:eastAsia="宋体" w:cs="宋体"/>
          <w:bCs/>
          <w:sz w:val="21"/>
          <w:szCs w:val="21"/>
        </w:rPr>
        <w:t>0 min</w:t>
      </w:r>
      <w:r>
        <w:rPr>
          <w:rFonts w:hint="eastAsia" w:ascii="宋体" w:hAnsi="宋体" w:eastAsia="宋体" w:cs="宋体"/>
          <w:bCs/>
          <w:sz w:val="21"/>
          <w:szCs w:val="21"/>
        </w:rPr>
        <w:t>缩短到4</w:t>
      </w:r>
      <w:r>
        <w:rPr>
          <w:rFonts w:ascii="宋体" w:hAnsi="宋体" w:eastAsia="宋体" w:cs="宋体"/>
          <w:bCs/>
          <w:sz w:val="21"/>
          <w:szCs w:val="21"/>
        </w:rPr>
        <w:t>0 min</w:t>
      </w:r>
      <w:r>
        <w:rPr>
          <w:rFonts w:hint="eastAsia" w:ascii="宋体" w:hAnsi="宋体" w:eastAsia="宋体" w:cs="宋体"/>
          <w:bCs/>
          <w:sz w:val="21"/>
          <w:szCs w:val="21"/>
        </w:rPr>
        <w:t>内，受到项目和外场工服一致好评。</w:t>
      </w:r>
    </w:p>
    <w:p w14:paraId="5144A2DF">
      <w:pPr>
        <w:tabs>
          <w:tab w:val="left" w:pos="1740"/>
        </w:tabs>
        <w:spacing w:line="244" w:lineRule="exact"/>
        <w:rPr>
          <w:rFonts w:ascii="宋体" w:hAnsi="宋体" w:eastAsia="宋体" w:cs="宋体"/>
          <w:b/>
          <w:bCs/>
          <w:sz w:val="21"/>
          <w:szCs w:val="21"/>
        </w:rPr>
      </w:pPr>
      <w:r>
        <w:rPr>
          <w:rFonts w:hint="eastAsia" w:ascii="宋体" w:hAnsi="宋体" w:eastAsia="宋体" w:cs="宋体"/>
          <w:b/>
          <w:bCs/>
          <w:sz w:val="21"/>
          <w:szCs w:val="21"/>
        </w:rPr>
        <w:t>2019.11 - 2021.5 | 网元流式清洗框架开发 | 软件开发工程师</w:t>
      </w:r>
    </w:p>
    <w:p w14:paraId="51291CFA">
      <w:pPr>
        <w:tabs>
          <w:tab w:val="left" w:pos="1740"/>
        </w:tabs>
        <w:spacing w:line="244" w:lineRule="exact"/>
        <w:rPr>
          <w:rFonts w:ascii="宋体" w:hAnsi="宋体" w:eastAsia="宋体" w:cs="宋体"/>
          <w:bCs/>
          <w:sz w:val="21"/>
          <w:szCs w:val="21"/>
        </w:rPr>
      </w:pPr>
      <w:r>
        <w:rPr>
          <w:rFonts w:hint="eastAsia" w:ascii="宋体" w:hAnsi="宋体" w:eastAsia="宋体" w:cs="宋体"/>
          <w:bCs/>
          <w:sz w:val="21"/>
          <w:szCs w:val="21"/>
        </w:rPr>
        <w:t>项目介绍：对上报的网元数据数据进行时间和空间维度汇总，并入库</w:t>
      </w:r>
    </w:p>
    <w:p w14:paraId="3149861A">
      <w:pPr>
        <w:tabs>
          <w:tab w:val="left" w:pos="1740"/>
        </w:tabs>
        <w:spacing w:line="244" w:lineRule="exact"/>
        <w:rPr>
          <w:rFonts w:ascii="宋体" w:hAnsi="宋体" w:eastAsia="宋体" w:cs="宋体"/>
          <w:bCs/>
          <w:sz w:val="21"/>
          <w:szCs w:val="21"/>
        </w:rPr>
      </w:pPr>
      <w:r>
        <w:rPr>
          <w:rFonts w:hint="eastAsia" w:ascii="宋体" w:hAnsi="宋体" w:eastAsia="宋体" w:cs="宋体"/>
          <w:bCs/>
          <w:sz w:val="21"/>
          <w:szCs w:val="21"/>
        </w:rPr>
        <w:t>技术栈：java、C++、kafka等</w:t>
      </w:r>
    </w:p>
    <w:p w14:paraId="5F4F50CA">
      <w:pPr>
        <w:tabs>
          <w:tab w:val="left" w:pos="1740"/>
        </w:tabs>
        <w:spacing w:line="244" w:lineRule="exact"/>
        <w:rPr>
          <w:rFonts w:hint="eastAsia" w:ascii="宋体" w:hAnsi="宋体" w:eastAsia="宋体" w:cs="宋体"/>
          <w:bCs/>
          <w:sz w:val="21"/>
          <w:szCs w:val="21"/>
        </w:rPr>
      </w:pPr>
      <w:r>
        <w:rPr>
          <w:rFonts w:hint="eastAsia" w:ascii="宋体" w:hAnsi="宋体" w:eastAsia="宋体" w:cs="宋体"/>
          <w:bCs/>
          <w:sz w:val="21"/>
          <w:szCs w:val="21"/>
        </w:rPr>
        <w:t>项目经验： 负责算法生成</w:t>
      </w:r>
      <w:r>
        <w:rPr>
          <w:rFonts w:ascii="宋体" w:hAnsi="宋体" w:eastAsia="宋体" w:cs="宋体"/>
          <w:bCs/>
          <w:sz w:val="21"/>
          <w:szCs w:val="21"/>
        </w:rPr>
        <w:t>(java</w:t>
      </w:r>
      <w:r>
        <w:rPr>
          <w:rFonts w:hint="eastAsia" w:ascii="宋体" w:hAnsi="宋体" w:eastAsia="宋体" w:cs="宋体"/>
          <w:bCs/>
          <w:sz w:val="21"/>
          <w:szCs w:val="21"/>
        </w:rPr>
        <w:t>代码动态生成c++代码</w:t>
      </w:r>
      <w:r>
        <w:rPr>
          <w:rFonts w:ascii="宋体" w:hAnsi="宋体" w:eastAsia="宋体" w:cs="宋体"/>
          <w:bCs/>
          <w:sz w:val="21"/>
          <w:szCs w:val="21"/>
        </w:rPr>
        <w:t>)</w:t>
      </w:r>
      <w:r>
        <w:rPr>
          <w:rFonts w:hint="eastAsia" w:ascii="宋体" w:hAnsi="宋体" w:eastAsia="宋体" w:cs="宋体"/>
          <w:bCs/>
          <w:sz w:val="21"/>
          <w:szCs w:val="21"/>
        </w:rPr>
        <w:t>模块、算法提交模块、数据清洗任务参数校验框架等多个核心模块方案的设计和实现。</w:t>
      </w:r>
    </w:p>
    <w:p w14:paraId="49556BAE">
      <w:pPr>
        <w:tabs>
          <w:tab w:val="left" w:pos="1740"/>
        </w:tabs>
        <w:spacing w:line="244" w:lineRule="exact"/>
        <w:rPr>
          <w:rFonts w:hint="eastAsia" w:ascii="宋体" w:hAnsi="宋体" w:eastAsia="宋体" w:cs="宋体"/>
          <w:b/>
          <w:bCs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ab/>
      </w:r>
    </w:p>
    <w:p w14:paraId="7347F408">
      <w:pPr>
        <w:tabs>
          <w:tab w:val="left" w:pos="1740"/>
        </w:tabs>
        <w:spacing w:line="244" w:lineRule="exact"/>
        <w:rPr>
          <w:rFonts w:ascii="宋体" w:hAnsi="宋体" w:eastAsia="宋体" w:cs="宋体"/>
          <w:b/>
          <w:bCs/>
          <w:sz w:val="21"/>
          <w:szCs w:val="21"/>
        </w:rPr>
      </w:pPr>
      <w:r>
        <w:rPr>
          <w:rFonts w:hint="eastAsia" w:ascii="宋体" w:hAnsi="宋体" w:eastAsia="宋体" w:cs="宋体"/>
          <w:b/>
          <w:bCs/>
          <w:sz w:val="21"/>
          <w:szCs w:val="21"/>
        </w:rPr>
        <w:t>20</w:t>
      </w:r>
      <w:r>
        <w:rPr>
          <w:rFonts w:ascii="宋体" w:hAnsi="宋体" w:eastAsia="宋体" w:cs="宋体"/>
          <w:b/>
          <w:bCs/>
          <w:sz w:val="21"/>
          <w:szCs w:val="21"/>
        </w:rPr>
        <w:t>18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>.</w:t>
      </w:r>
      <w:r>
        <w:rPr>
          <w:rFonts w:ascii="宋体" w:hAnsi="宋体" w:eastAsia="宋体" w:cs="宋体"/>
          <w:b/>
          <w:bCs/>
          <w:sz w:val="21"/>
          <w:szCs w:val="21"/>
        </w:rPr>
        <w:t>6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 xml:space="preserve"> </w:t>
      </w:r>
      <w:r>
        <w:rPr>
          <w:rFonts w:ascii="宋体" w:hAnsi="宋体" w:eastAsia="宋体" w:cs="宋体"/>
          <w:b/>
          <w:bCs/>
          <w:sz w:val="21"/>
          <w:szCs w:val="21"/>
        </w:rPr>
        <w:t>–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 xml:space="preserve"> 2</w:t>
      </w:r>
      <w:r>
        <w:rPr>
          <w:rFonts w:ascii="宋体" w:hAnsi="宋体" w:eastAsia="宋体" w:cs="宋体"/>
          <w:b/>
          <w:bCs/>
          <w:sz w:val="21"/>
          <w:szCs w:val="21"/>
        </w:rPr>
        <w:t>019.9</w:t>
      </w:r>
      <w:r>
        <w:rPr>
          <w:rFonts w:hint="eastAsia" w:ascii="宋体" w:hAnsi="宋体" w:eastAsia="宋体" w:cs="宋体"/>
          <w:b/>
          <w:bCs/>
          <w:sz w:val="21"/>
          <w:szCs w:val="21"/>
        </w:rPr>
        <w:t xml:space="preserve"> | 新智能零售管理平台2.0 | 软件开发工程师</w:t>
      </w:r>
    </w:p>
    <w:p w14:paraId="2A69D191">
      <w:pPr>
        <w:tabs>
          <w:tab w:val="left" w:pos="1740"/>
        </w:tabs>
        <w:spacing w:line="244" w:lineRule="exact"/>
        <w:rPr>
          <w:rFonts w:ascii="宋体" w:hAnsi="宋体" w:eastAsia="宋体" w:cs="宋体"/>
          <w:bCs/>
          <w:sz w:val="21"/>
          <w:szCs w:val="21"/>
        </w:rPr>
      </w:pPr>
      <w:r>
        <w:rPr>
          <w:rFonts w:hint="eastAsia" w:ascii="宋体" w:hAnsi="宋体" w:eastAsia="宋体" w:cs="宋体"/>
          <w:bCs/>
          <w:sz w:val="21"/>
          <w:szCs w:val="21"/>
        </w:rPr>
        <w:t>项目介绍：该项目致力于在智能零售无人售货机领域，为商户提供软硬件一体化解决方案。</w:t>
      </w:r>
      <w:r>
        <w:rPr>
          <w:rFonts w:ascii="宋体" w:hAnsi="宋体" w:eastAsia="宋体" w:cs="宋体"/>
          <w:bCs/>
          <w:sz w:val="21"/>
          <w:szCs w:val="21"/>
        </w:rPr>
        <w:t xml:space="preserve"> </w:t>
      </w:r>
      <w:r>
        <w:rPr>
          <w:rFonts w:hint="eastAsia" w:ascii="宋体" w:hAnsi="宋体" w:eastAsia="宋体" w:cs="宋体"/>
          <w:bCs/>
          <w:sz w:val="21"/>
          <w:szCs w:val="21"/>
        </w:rPr>
        <w:t>消费用户可以通过(微信/支付宝)扫码/刷脸开门消费、关门自动结算扣款。商户可以通过管理后台查看设备运营状态、故障告警、商品库管理、交易模块等；运营人员可以通过在管理后台向更新设备广告；补货师傅可以从通过微信小程序进行补货、理货等，平台通过使用netty开源框架搭建TCP服务器与设备之间进行通信,可同时支持10万量级设备同时在线,通信稳定性、可靠性大大提高。</w:t>
      </w:r>
    </w:p>
    <w:p w14:paraId="38997407">
      <w:pPr>
        <w:tabs>
          <w:tab w:val="left" w:pos="1740"/>
        </w:tabs>
        <w:spacing w:line="244" w:lineRule="exact"/>
        <w:rPr>
          <w:rFonts w:ascii="宋体" w:hAnsi="宋体" w:eastAsia="宋体" w:cs="宋体"/>
          <w:bCs/>
          <w:sz w:val="21"/>
          <w:szCs w:val="21"/>
        </w:rPr>
      </w:pPr>
      <w:r>
        <w:rPr>
          <w:rFonts w:hint="eastAsia" w:ascii="宋体" w:hAnsi="宋体" w:eastAsia="宋体" w:cs="宋体"/>
          <w:bCs/>
          <w:sz w:val="21"/>
          <w:szCs w:val="21"/>
        </w:rPr>
        <w:t>技术栈：Spring cloud微服务、Vue+Element UI前端、Docker化部署、前后端分离等</w:t>
      </w:r>
    </w:p>
    <w:p w14:paraId="424A55C7">
      <w:pPr>
        <w:tabs>
          <w:tab w:val="left" w:pos="1740"/>
        </w:tabs>
        <w:spacing w:line="244" w:lineRule="exact"/>
        <w:rPr>
          <w:rFonts w:hint="eastAsia" w:ascii="宋体" w:hAnsi="宋体" w:eastAsia="宋体" w:cs="宋体"/>
          <w:bCs/>
          <w:sz w:val="21"/>
          <w:szCs w:val="21"/>
        </w:rPr>
      </w:pPr>
      <w:r>
        <w:rPr>
          <w:rFonts w:hint="eastAsia" w:ascii="宋体" w:hAnsi="宋体" w:eastAsia="宋体" w:cs="宋体"/>
          <w:bCs/>
          <w:sz w:val="21"/>
          <w:szCs w:val="21"/>
        </w:rPr>
        <w:t>项目经验：独立开发广告管理功能</w:t>
      </w:r>
      <w:r>
        <w:rPr>
          <w:rFonts w:hint="eastAsia" w:ascii="宋体" w:hAnsi="宋体" w:eastAsia="宋体" w:cs="宋体"/>
          <w:bCs/>
          <w:sz w:val="21"/>
          <w:szCs w:val="21"/>
          <w:lang w:eastAsia="zh-CN"/>
        </w:rPr>
        <w:t>，</w:t>
      </w:r>
      <w:r>
        <w:rPr>
          <w:rFonts w:hint="eastAsia" w:ascii="宋体" w:hAnsi="宋体" w:eastAsia="宋体" w:cs="宋体"/>
          <w:bCs/>
          <w:sz w:val="21"/>
          <w:szCs w:val="21"/>
        </w:rPr>
        <w:t>负责管理后台设备管理、故障告警、商品库管理等多个模块的前后端开发工作。</w:t>
      </w:r>
    </w:p>
    <w:p w14:paraId="70C7D725">
      <w:pPr>
        <w:tabs>
          <w:tab w:val="left" w:pos="1740"/>
        </w:tabs>
        <w:spacing w:line="244" w:lineRule="exact"/>
        <w:rPr>
          <w:rFonts w:hint="eastAsia" w:ascii="宋体" w:hAnsi="宋体" w:eastAsia="宋体" w:cs="宋体"/>
          <w:bCs/>
          <w:sz w:val="21"/>
          <w:szCs w:val="21"/>
        </w:rPr>
      </w:pPr>
    </w:p>
    <w:p w14:paraId="4D74CD2C">
      <w:pPr>
        <w:spacing w:line="240" w:lineRule="exact"/>
        <w:ind w:left="140"/>
        <w:rPr>
          <w:rFonts w:ascii="宋体" w:hAnsi="宋体" w:eastAsia="宋体" w:cs="宋体"/>
          <w:b/>
          <w:bCs/>
          <w:color w:val="FFFFFF"/>
          <w:sz w:val="21"/>
          <w:szCs w:val="21"/>
        </w:rPr>
      </w:pPr>
      <w:r>
        <w:rPr>
          <w:sz w:val="24"/>
          <w:szCs w:val="24"/>
        </w:rPr>
        <w:drawing>
          <wp:anchor distT="0" distB="0" distL="114300" distR="114300" simplePos="0" relativeHeight="251666432" behindDoc="1" locked="0" layoutInCell="0" allowOverlap="1">
            <wp:simplePos x="0" y="0"/>
            <wp:positionH relativeFrom="column">
              <wp:posOffset>0</wp:posOffset>
            </wp:positionH>
            <wp:positionV relativeFrom="paragraph">
              <wp:posOffset>78740</wp:posOffset>
            </wp:positionV>
            <wp:extent cx="6310630" cy="299085"/>
            <wp:effectExtent l="0" t="0" r="1270" b="5715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10800" cy="298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3794370B">
      <w:pPr>
        <w:spacing w:line="240" w:lineRule="exact"/>
        <w:ind w:left="140"/>
        <w:rPr>
          <w:rFonts w:hint="eastAsia" w:eastAsia="宋体"/>
          <w:sz w:val="20"/>
          <w:szCs w:val="20"/>
          <w:lang w:eastAsia="zh-CN"/>
        </w:rPr>
      </w:pPr>
      <w:r>
        <w:rPr>
          <w:rFonts w:hint="eastAsia" w:ascii="宋体" w:hAnsi="宋体" w:eastAsia="宋体" w:cs="宋体"/>
          <w:b/>
          <w:bCs/>
          <w:color w:val="FFFFFF"/>
          <w:sz w:val="21"/>
          <w:szCs w:val="21"/>
          <w:lang w:eastAsia="zh-CN"/>
        </w:rPr>
        <w:t>教育经历</w:t>
      </w:r>
    </w:p>
    <w:p w14:paraId="3BA5DDF9">
      <w:pPr>
        <w:spacing w:line="239" w:lineRule="exact"/>
        <w:rPr>
          <w:sz w:val="24"/>
          <w:szCs w:val="24"/>
        </w:rPr>
      </w:pPr>
    </w:p>
    <w:p w14:paraId="4F1DDA89">
      <w:pPr>
        <w:spacing w:after="48" w:afterLines="20" w:line="272" w:lineRule="exact"/>
        <w:ind w:right="79"/>
        <w:rPr>
          <w:rFonts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20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15.09</w:t>
      </w:r>
      <w:r>
        <w:rPr>
          <w:rFonts w:hint="eastAsia" w:ascii="宋体" w:hAnsi="宋体" w:eastAsia="宋体" w:cs="宋体"/>
          <w:sz w:val="21"/>
          <w:szCs w:val="21"/>
        </w:rPr>
        <w:t>-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 xml:space="preserve">2018.06            华东理工大学               控制工程                     211硕士 </w:t>
      </w:r>
    </w:p>
    <w:p w14:paraId="4E4CB53D">
      <w:pPr>
        <w:spacing w:line="48" w:lineRule="exact"/>
        <w:rPr>
          <w:sz w:val="24"/>
          <w:szCs w:val="24"/>
        </w:rPr>
      </w:pPr>
    </w:p>
    <w:p w14:paraId="1B929DA2">
      <w:pPr>
        <w:spacing w:after="48" w:afterLines="20" w:line="272" w:lineRule="exact"/>
        <w:ind w:right="79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</w:rPr>
        <w:t>20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11.09</w:t>
      </w:r>
      <w:r>
        <w:rPr>
          <w:rFonts w:hint="eastAsia" w:ascii="宋体" w:hAnsi="宋体" w:eastAsia="宋体" w:cs="宋体"/>
          <w:sz w:val="21"/>
          <w:szCs w:val="21"/>
        </w:rPr>
        <w:t>-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2015.06            南京理工大学紫金学院       电气工程及其自动化           统招本科</w:t>
      </w:r>
    </w:p>
    <w:p w14:paraId="46F33D32">
      <w:pPr>
        <w:spacing w:line="240" w:lineRule="exact"/>
        <w:ind w:left="140"/>
        <w:rPr>
          <w:rFonts w:ascii="宋体" w:hAnsi="宋体" w:eastAsia="宋体" w:cs="宋体"/>
          <w:b/>
          <w:bCs/>
          <w:color w:val="FFFFFF"/>
          <w:sz w:val="21"/>
          <w:szCs w:val="21"/>
        </w:rPr>
      </w:pPr>
      <w:r>
        <w:rPr>
          <w:sz w:val="24"/>
          <w:szCs w:val="24"/>
        </w:rPr>
        <w:drawing>
          <wp:anchor distT="0" distB="0" distL="114300" distR="114300" simplePos="0" relativeHeight="251665408" behindDoc="1" locked="0" layoutInCell="0" allowOverlap="1">
            <wp:simplePos x="0" y="0"/>
            <wp:positionH relativeFrom="column">
              <wp:posOffset>0</wp:posOffset>
            </wp:positionH>
            <wp:positionV relativeFrom="paragraph">
              <wp:posOffset>78740</wp:posOffset>
            </wp:positionV>
            <wp:extent cx="6310630" cy="299085"/>
            <wp:effectExtent l="0" t="0" r="0" b="6350"/>
            <wp:wrapNone/>
            <wp:docPr id="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5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10800" cy="298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7C7F7EC0">
      <w:pPr>
        <w:spacing w:line="240" w:lineRule="exact"/>
        <w:ind w:left="140"/>
        <w:rPr>
          <w:sz w:val="20"/>
          <w:szCs w:val="20"/>
        </w:rPr>
      </w:pPr>
      <w:r>
        <w:rPr>
          <w:rFonts w:ascii="宋体" w:hAnsi="宋体" w:eastAsia="宋体" w:cs="宋体"/>
          <w:b/>
          <w:bCs/>
          <w:color w:val="FFFFFF"/>
          <w:sz w:val="21"/>
          <w:szCs w:val="21"/>
        </w:rPr>
        <w:t>个人技能</w:t>
      </w:r>
    </w:p>
    <w:p w14:paraId="422E98EA">
      <w:pPr>
        <w:spacing w:line="239" w:lineRule="exact"/>
        <w:rPr>
          <w:sz w:val="24"/>
          <w:szCs w:val="24"/>
        </w:rPr>
      </w:pPr>
    </w:p>
    <w:p w14:paraId="10AD2AF1">
      <w:pPr>
        <w:tabs>
          <w:tab w:val="left" w:pos="1350"/>
        </w:tabs>
        <w:spacing w:line="256" w:lineRule="exact"/>
        <w:ind w:left="1260" w:hanging="1260" w:hangingChars="600"/>
        <w:rPr>
          <w:sz w:val="20"/>
          <w:szCs w:val="20"/>
        </w:rPr>
      </w:pPr>
      <w:r>
        <w:rPr>
          <w:rFonts w:ascii="宋体" w:hAnsi="宋体" w:eastAsia="宋体" w:cs="宋体"/>
          <w:sz w:val="21"/>
          <w:szCs w:val="21"/>
        </w:rPr>
        <w:t>英语能力：</w:t>
      </w:r>
      <w:r>
        <w:rPr>
          <w:rFonts w:hint="eastAsia" w:ascii="宋体" w:hAnsi="宋体" w:eastAsia="宋体" w:cs="宋体"/>
          <w:sz w:val="21"/>
          <w:szCs w:val="21"/>
        </w:rPr>
        <w:t>顺利通过CET6，</w:t>
      </w:r>
      <w:r>
        <w:rPr>
          <w:rFonts w:ascii="宋体" w:hAnsi="宋体" w:eastAsia="宋体" w:cs="宋体"/>
          <w:sz w:val="21"/>
          <w:szCs w:val="21"/>
        </w:rPr>
        <w:t>具备良好的英语听、说、读、写能力；</w:t>
      </w:r>
      <w:r>
        <w:rPr>
          <w:sz w:val="20"/>
          <w:szCs w:val="20"/>
        </w:rPr>
        <w:t xml:space="preserve"> </w:t>
      </w:r>
    </w:p>
    <w:p w14:paraId="5E552289">
      <w:pPr>
        <w:spacing w:line="89" w:lineRule="exact"/>
        <w:rPr>
          <w:sz w:val="24"/>
          <w:szCs w:val="24"/>
        </w:rPr>
      </w:pPr>
    </w:p>
    <w:p w14:paraId="031ACA73">
      <w:pPr>
        <w:spacing w:line="268" w:lineRule="exact"/>
        <w:ind w:left="1260" w:hanging="1260" w:hangingChars="600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t>计算机能力：通过计算机二级（</w:t>
      </w:r>
      <w:r>
        <w:rPr>
          <w:rFonts w:eastAsia="Times New Roman"/>
          <w:sz w:val="21"/>
          <w:szCs w:val="21"/>
        </w:rPr>
        <w:t>C</w:t>
      </w:r>
      <w:r>
        <w:rPr>
          <w:rFonts w:ascii="宋体" w:hAnsi="宋体" w:eastAsia="宋体" w:cs="宋体"/>
          <w:sz w:val="21"/>
          <w:szCs w:val="21"/>
        </w:rPr>
        <w:t>语言）等级考试</w:t>
      </w:r>
      <w:r>
        <w:rPr>
          <w:rFonts w:hint="eastAsia" w:ascii="宋体" w:hAnsi="宋体" w:eastAsia="宋体" w:cs="宋体"/>
          <w:sz w:val="21"/>
          <w:szCs w:val="21"/>
        </w:rPr>
        <w:t>；</w:t>
      </w:r>
    </w:p>
    <w:p w14:paraId="35D547BD">
      <w:pPr>
        <w:tabs>
          <w:tab w:val="left" w:pos="1740"/>
        </w:tabs>
        <w:spacing w:line="244" w:lineRule="exact"/>
        <w:rPr>
          <w:rFonts w:ascii="宋体" w:hAnsi="宋体" w:eastAsia="宋体" w:cs="宋体"/>
          <w:bCs/>
          <w:sz w:val="21"/>
          <w:szCs w:val="21"/>
        </w:rPr>
      </w:pPr>
    </w:p>
    <w:sectPr>
      <w:type w:val="continuous"/>
      <w:pgSz w:w="11900" w:h="16838"/>
      <w:pgMar w:top="776" w:right="746" w:bottom="188" w:left="720" w:header="0" w:footer="0" w:gutter="0"/>
      <w:cols w:equalWidth="0" w:num="1">
        <w:col w:w="10440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仿宋_GB2312">
    <w:altName w:val="仿宋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85AFC17"/>
    <w:multiLevelType w:val="singleLevel"/>
    <w:tmpl w:val="D85AFC17"/>
    <w:lvl w:ilvl="0" w:tentative="0">
      <w:start w:val="1"/>
      <w:numFmt w:val="decimal"/>
      <w:suff w:val="nothing"/>
      <w:lvlText w:val="%1、"/>
      <w:lvlJc w:val="left"/>
    </w:lvl>
  </w:abstractNum>
  <w:abstractNum w:abstractNumId="1">
    <w:nsid w:val="39B9C69B"/>
    <w:multiLevelType w:val="singleLevel"/>
    <w:tmpl w:val="39B9C69B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90742"/>
    <w:rsid w:val="000046C4"/>
    <w:rsid w:val="000164E6"/>
    <w:rsid w:val="00016572"/>
    <w:rsid w:val="00024DFF"/>
    <w:rsid w:val="00035355"/>
    <w:rsid w:val="0003721F"/>
    <w:rsid w:val="0004173B"/>
    <w:rsid w:val="000447B1"/>
    <w:rsid w:val="000447DF"/>
    <w:rsid w:val="00073BD7"/>
    <w:rsid w:val="00074C19"/>
    <w:rsid w:val="00093E10"/>
    <w:rsid w:val="00093E90"/>
    <w:rsid w:val="000A2E9F"/>
    <w:rsid w:val="000B5D1B"/>
    <w:rsid w:val="000D02A4"/>
    <w:rsid w:val="000F1D3A"/>
    <w:rsid w:val="0010230C"/>
    <w:rsid w:val="0011273D"/>
    <w:rsid w:val="00123A5F"/>
    <w:rsid w:val="00132313"/>
    <w:rsid w:val="0013231D"/>
    <w:rsid w:val="001331EA"/>
    <w:rsid w:val="001424FE"/>
    <w:rsid w:val="00153061"/>
    <w:rsid w:val="00154A44"/>
    <w:rsid w:val="00156111"/>
    <w:rsid w:val="001575B1"/>
    <w:rsid w:val="00180674"/>
    <w:rsid w:val="00192EBE"/>
    <w:rsid w:val="00194973"/>
    <w:rsid w:val="00194E24"/>
    <w:rsid w:val="0019754C"/>
    <w:rsid w:val="001A4DE3"/>
    <w:rsid w:val="001A68F2"/>
    <w:rsid w:val="001B1209"/>
    <w:rsid w:val="001C3A9A"/>
    <w:rsid w:val="001C4A47"/>
    <w:rsid w:val="001D5984"/>
    <w:rsid w:val="001F30F7"/>
    <w:rsid w:val="002005B8"/>
    <w:rsid w:val="002045D2"/>
    <w:rsid w:val="00211BBE"/>
    <w:rsid w:val="00217E99"/>
    <w:rsid w:val="002224CD"/>
    <w:rsid w:val="00230027"/>
    <w:rsid w:val="0023140E"/>
    <w:rsid w:val="00236A33"/>
    <w:rsid w:val="00240AD2"/>
    <w:rsid w:val="002427A9"/>
    <w:rsid w:val="0024586D"/>
    <w:rsid w:val="00251FE5"/>
    <w:rsid w:val="002524EB"/>
    <w:rsid w:val="00252835"/>
    <w:rsid w:val="0027630F"/>
    <w:rsid w:val="00283955"/>
    <w:rsid w:val="00287457"/>
    <w:rsid w:val="00290A72"/>
    <w:rsid w:val="002A75D4"/>
    <w:rsid w:val="002A7CB2"/>
    <w:rsid w:val="002B03EF"/>
    <w:rsid w:val="002C0124"/>
    <w:rsid w:val="002C36A2"/>
    <w:rsid w:val="002C7635"/>
    <w:rsid w:val="002D4AD7"/>
    <w:rsid w:val="002E1D3E"/>
    <w:rsid w:val="002E43BC"/>
    <w:rsid w:val="002F40B4"/>
    <w:rsid w:val="0030433E"/>
    <w:rsid w:val="00320859"/>
    <w:rsid w:val="003252C6"/>
    <w:rsid w:val="00336A08"/>
    <w:rsid w:val="00342AC8"/>
    <w:rsid w:val="003503AC"/>
    <w:rsid w:val="00353837"/>
    <w:rsid w:val="00357E52"/>
    <w:rsid w:val="00374C88"/>
    <w:rsid w:val="00382058"/>
    <w:rsid w:val="003966FF"/>
    <w:rsid w:val="003A3C40"/>
    <w:rsid w:val="003B10AA"/>
    <w:rsid w:val="003B2A9D"/>
    <w:rsid w:val="003B535F"/>
    <w:rsid w:val="003E5F34"/>
    <w:rsid w:val="003E7B8C"/>
    <w:rsid w:val="003F4C36"/>
    <w:rsid w:val="004050E5"/>
    <w:rsid w:val="004058CE"/>
    <w:rsid w:val="00410D4F"/>
    <w:rsid w:val="00430081"/>
    <w:rsid w:val="00440140"/>
    <w:rsid w:val="00446296"/>
    <w:rsid w:val="004503ED"/>
    <w:rsid w:val="0046218F"/>
    <w:rsid w:val="00465D6F"/>
    <w:rsid w:val="004679B8"/>
    <w:rsid w:val="00467B55"/>
    <w:rsid w:val="004B1CAC"/>
    <w:rsid w:val="004B53BD"/>
    <w:rsid w:val="004B7CB3"/>
    <w:rsid w:val="004D6CBE"/>
    <w:rsid w:val="004E22B8"/>
    <w:rsid w:val="005171CE"/>
    <w:rsid w:val="00527E2B"/>
    <w:rsid w:val="005310A5"/>
    <w:rsid w:val="00533727"/>
    <w:rsid w:val="005342F2"/>
    <w:rsid w:val="0054452C"/>
    <w:rsid w:val="00550536"/>
    <w:rsid w:val="00554BC1"/>
    <w:rsid w:val="00563BBF"/>
    <w:rsid w:val="00573A1A"/>
    <w:rsid w:val="00574DEE"/>
    <w:rsid w:val="00575F5A"/>
    <w:rsid w:val="00577AF8"/>
    <w:rsid w:val="005835B7"/>
    <w:rsid w:val="005935DD"/>
    <w:rsid w:val="005A05C4"/>
    <w:rsid w:val="005B499F"/>
    <w:rsid w:val="005D189C"/>
    <w:rsid w:val="00603F8F"/>
    <w:rsid w:val="00607058"/>
    <w:rsid w:val="0061227A"/>
    <w:rsid w:val="00613B11"/>
    <w:rsid w:val="00622EA3"/>
    <w:rsid w:val="006230A1"/>
    <w:rsid w:val="006269BE"/>
    <w:rsid w:val="00642044"/>
    <w:rsid w:val="00642BEF"/>
    <w:rsid w:val="00644CD0"/>
    <w:rsid w:val="00647CC0"/>
    <w:rsid w:val="00654F2B"/>
    <w:rsid w:val="006620AC"/>
    <w:rsid w:val="00663752"/>
    <w:rsid w:val="00680D3F"/>
    <w:rsid w:val="006A6284"/>
    <w:rsid w:val="006B228D"/>
    <w:rsid w:val="006C367B"/>
    <w:rsid w:val="006C5C9A"/>
    <w:rsid w:val="006F4781"/>
    <w:rsid w:val="006F6F75"/>
    <w:rsid w:val="007257A2"/>
    <w:rsid w:val="00727742"/>
    <w:rsid w:val="00734ED4"/>
    <w:rsid w:val="00745AAF"/>
    <w:rsid w:val="00754E57"/>
    <w:rsid w:val="00760189"/>
    <w:rsid w:val="00761656"/>
    <w:rsid w:val="0077368A"/>
    <w:rsid w:val="0078497F"/>
    <w:rsid w:val="00786347"/>
    <w:rsid w:val="00786A9E"/>
    <w:rsid w:val="00791D1B"/>
    <w:rsid w:val="007A3F2E"/>
    <w:rsid w:val="007C32FB"/>
    <w:rsid w:val="007D4340"/>
    <w:rsid w:val="007F3E29"/>
    <w:rsid w:val="00805C1D"/>
    <w:rsid w:val="008060B6"/>
    <w:rsid w:val="00806FE7"/>
    <w:rsid w:val="00807258"/>
    <w:rsid w:val="00811879"/>
    <w:rsid w:val="00820E42"/>
    <w:rsid w:val="00821F25"/>
    <w:rsid w:val="00823BC5"/>
    <w:rsid w:val="00827CAC"/>
    <w:rsid w:val="00833608"/>
    <w:rsid w:val="008449B6"/>
    <w:rsid w:val="008500BC"/>
    <w:rsid w:val="00853B27"/>
    <w:rsid w:val="00875F07"/>
    <w:rsid w:val="00893A21"/>
    <w:rsid w:val="008C0291"/>
    <w:rsid w:val="008C0982"/>
    <w:rsid w:val="008C1B1A"/>
    <w:rsid w:val="008D0483"/>
    <w:rsid w:val="008D0DBD"/>
    <w:rsid w:val="00903318"/>
    <w:rsid w:val="00917960"/>
    <w:rsid w:val="00923548"/>
    <w:rsid w:val="00937CCC"/>
    <w:rsid w:val="00944319"/>
    <w:rsid w:val="0096102E"/>
    <w:rsid w:val="00981E97"/>
    <w:rsid w:val="00982725"/>
    <w:rsid w:val="00991E2F"/>
    <w:rsid w:val="00993CA2"/>
    <w:rsid w:val="009A1CEC"/>
    <w:rsid w:val="009A2076"/>
    <w:rsid w:val="009B11A6"/>
    <w:rsid w:val="009B312E"/>
    <w:rsid w:val="009B5584"/>
    <w:rsid w:val="009B7F11"/>
    <w:rsid w:val="009F600B"/>
    <w:rsid w:val="00A12E28"/>
    <w:rsid w:val="00A17665"/>
    <w:rsid w:val="00A17A98"/>
    <w:rsid w:val="00A30109"/>
    <w:rsid w:val="00A35040"/>
    <w:rsid w:val="00A35EFA"/>
    <w:rsid w:val="00A47ACD"/>
    <w:rsid w:val="00A513A1"/>
    <w:rsid w:val="00A61815"/>
    <w:rsid w:val="00A716E4"/>
    <w:rsid w:val="00A873DC"/>
    <w:rsid w:val="00A877D3"/>
    <w:rsid w:val="00A90742"/>
    <w:rsid w:val="00A966FE"/>
    <w:rsid w:val="00AA4507"/>
    <w:rsid w:val="00AA6FF2"/>
    <w:rsid w:val="00AB5D51"/>
    <w:rsid w:val="00AC0B19"/>
    <w:rsid w:val="00AC4900"/>
    <w:rsid w:val="00AC4AEE"/>
    <w:rsid w:val="00AD078D"/>
    <w:rsid w:val="00AD3DC2"/>
    <w:rsid w:val="00AF2A73"/>
    <w:rsid w:val="00B069E2"/>
    <w:rsid w:val="00B06B87"/>
    <w:rsid w:val="00B32A99"/>
    <w:rsid w:val="00B33918"/>
    <w:rsid w:val="00B36870"/>
    <w:rsid w:val="00B44122"/>
    <w:rsid w:val="00B44254"/>
    <w:rsid w:val="00B46769"/>
    <w:rsid w:val="00B46968"/>
    <w:rsid w:val="00B530FD"/>
    <w:rsid w:val="00B63096"/>
    <w:rsid w:val="00B74ECC"/>
    <w:rsid w:val="00B82352"/>
    <w:rsid w:val="00B849C5"/>
    <w:rsid w:val="00B84D98"/>
    <w:rsid w:val="00B86AED"/>
    <w:rsid w:val="00BA1521"/>
    <w:rsid w:val="00BA64D5"/>
    <w:rsid w:val="00BA72C1"/>
    <w:rsid w:val="00BA7677"/>
    <w:rsid w:val="00BB6409"/>
    <w:rsid w:val="00C14979"/>
    <w:rsid w:val="00C21991"/>
    <w:rsid w:val="00C22C6D"/>
    <w:rsid w:val="00C36B41"/>
    <w:rsid w:val="00C42883"/>
    <w:rsid w:val="00C45D10"/>
    <w:rsid w:val="00C47042"/>
    <w:rsid w:val="00C52364"/>
    <w:rsid w:val="00C61955"/>
    <w:rsid w:val="00C61AE5"/>
    <w:rsid w:val="00C74D72"/>
    <w:rsid w:val="00C81C1E"/>
    <w:rsid w:val="00CA05BC"/>
    <w:rsid w:val="00CA46A0"/>
    <w:rsid w:val="00CA4877"/>
    <w:rsid w:val="00CB4428"/>
    <w:rsid w:val="00CC3A60"/>
    <w:rsid w:val="00CC5D1E"/>
    <w:rsid w:val="00CD1AA2"/>
    <w:rsid w:val="00CD42AD"/>
    <w:rsid w:val="00CD5726"/>
    <w:rsid w:val="00CE435A"/>
    <w:rsid w:val="00CF061A"/>
    <w:rsid w:val="00CF1D0A"/>
    <w:rsid w:val="00D11C43"/>
    <w:rsid w:val="00D2240A"/>
    <w:rsid w:val="00D34076"/>
    <w:rsid w:val="00D40754"/>
    <w:rsid w:val="00D40D5B"/>
    <w:rsid w:val="00D40FDF"/>
    <w:rsid w:val="00D44C03"/>
    <w:rsid w:val="00D6130C"/>
    <w:rsid w:val="00D61F1B"/>
    <w:rsid w:val="00D8457D"/>
    <w:rsid w:val="00DB20A7"/>
    <w:rsid w:val="00DB3A55"/>
    <w:rsid w:val="00DD5E11"/>
    <w:rsid w:val="00DE311E"/>
    <w:rsid w:val="00DE5FC0"/>
    <w:rsid w:val="00DF313A"/>
    <w:rsid w:val="00E05C6D"/>
    <w:rsid w:val="00E0770D"/>
    <w:rsid w:val="00E139BC"/>
    <w:rsid w:val="00E15E76"/>
    <w:rsid w:val="00E27884"/>
    <w:rsid w:val="00E45F8A"/>
    <w:rsid w:val="00E46ED5"/>
    <w:rsid w:val="00E5105E"/>
    <w:rsid w:val="00E52B84"/>
    <w:rsid w:val="00E54BEE"/>
    <w:rsid w:val="00E828F8"/>
    <w:rsid w:val="00E84ADD"/>
    <w:rsid w:val="00E86C78"/>
    <w:rsid w:val="00E945D0"/>
    <w:rsid w:val="00EA17A4"/>
    <w:rsid w:val="00EB10A3"/>
    <w:rsid w:val="00EB4BFE"/>
    <w:rsid w:val="00EB532F"/>
    <w:rsid w:val="00EC0E90"/>
    <w:rsid w:val="00EC201B"/>
    <w:rsid w:val="00EC5491"/>
    <w:rsid w:val="00EE5192"/>
    <w:rsid w:val="00F02212"/>
    <w:rsid w:val="00F16D65"/>
    <w:rsid w:val="00F62C69"/>
    <w:rsid w:val="00F702C6"/>
    <w:rsid w:val="00F72EA1"/>
    <w:rsid w:val="00F8463E"/>
    <w:rsid w:val="00F8485F"/>
    <w:rsid w:val="00F916B9"/>
    <w:rsid w:val="00FB544B"/>
    <w:rsid w:val="00FB6050"/>
    <w:rsid w:val="00FD4BDD"/>
    <w:rsid w:val="00FF4D93"/>
    <w:rsid w:val="01054907"/>
    <w:rsid w:val="02CE3263"/>
    <w:rsid w:val="0B6E6541"/>
    <w:rsid w:val="0CBD1A96"/>
    <w:rsid w:val="102A7AB9"/>
    <w:rsid w:val="12AA0B06"/>
    <w:rsid w:val="12CD73C6"/>
    <w:rsid w:val="15720DE6"/>
    <w:rsid w:val="18737757"/>
    <w:rsid w:val="1C042A47"/>
    <w:rsid w:val="1EA839C2"/>
    <w:rsid w:val="20A13715"/>
    <w:rsid w:val="21156161"/>
    <w:rsid w:val="22CA105C"/>
    <w:rsid w:val="29A94D9A"/>
    <w:rsid w:val="2B7463EB"/>
    <w:rsid w:val="2DDE4B92"/>
    <w:rsid w:val="2DE6048E"/>
    <w:rsid w:val="2F045B74"/>
    <w:rsid w:val="2F0F5433"/>
    <w:rsid w:val="304D5295"/>
    <w:rsid w:val="397439FF"/>
    <w:rsid w:val="3BD50B7B"/>
    <w:rsid w:val="3C041233"/>
    <w:rsid w:val="3D5F713C"/>
    <w:rsid w:val="41135DF3"/>
    <w:rsid w:val="417157BC"/>
    <w:rsid w:val="41BE642C"/>
    <w:rsid w:val="4258708D"/>
    <w:rsid w:val="43607ECC"/>
    <w:rsid w:val="43881990"/>
    <w:rsid w:val="4410291B"/>
    <w:rsid w:val="44EC44AD"/>
    <w:rsid w:val="47B87D09"/>
    <w:rsid w:val="492F2421"/>
    <w:rsid w:val="4BB26449"/>
    <w:rsid w:val="4DE93E7A"/>
    <w:rsid w:val="52EE5649"/>
    <w:rsid w:val="52FE49DA"/>
    <w:rsid w:val="58587D80"/>
    <w:rsid w:val="59573918"/>
    <w:rsid w:val="5A013CF2"/>
    <w:rsid w:val="5A146112"/>
    <w:rsid w:val="608F11C9"/>
    <w:rsid w:val="60C759DD"/>
    <w:rsid w:val="65E27E1A"/>
    <w:rsid w:val="6A6B5D92"/>
    <w:rsid w:val="6CC94E87"/>
    <w:rsid w:val="6D521288"/>
    <w:rsid w:val="6ED3075F"/>
    <w:rsid w:val="6F5B0C82"/>
    <w:rsid w:val="726611C7"/>
    <w:rsid w:val="73F230E7"/>
    <w:rsid w:val="74F91DDE"/>
    <w:rsid w:val="750A677E"/>
    <w:rsid w:val="75530934"/>
    <w:rsid w:val="7E16235D"/>
    <w:rsid w:val="7E2E387C"/>
    <w:rsid w:val="7F0030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cs="Times New Roman" w:eastAsiaTheme="minorEastAsia"/>
      <w:sz w:val="22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spacing w:beforeAutospacing="1" w:afterAutospacing="1"/>
      <w:outlineLvl w:val="0"/>
    </w:pPr>
    <w:rPr>
      <w:rFonts w:hint="eastAsia" w:ascii="宋体" w:hAnsi="宋体" w:eastAsia="宋体"/>
      <w:b/>
      <w:bCs/>
      <w:kern w:val="44"/>
      <w:sz w:val="48"/>
      <w:szCs w:val="48"/>
    </w:rPr>
  </w:style>
  <w:style w:type="paragraph" w:styleId="3">
    <w:name w:val="heading 2"/>
    <w:basedOn w:val="1"/>
    <w:next w:val="1"/>
    <w:link w:val="12"/>
    <w:semiHidden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9"/>
    <w:semiHidden/>
    <w:unhideWhenUsed/>
    <w:qFormat/>
    <w:uiPriority w:val="99"/>
    <w:rPr>
      <w:sz w:val="18"/>
      <w:szCs w:val="18"/>
    </w:rPr>
  </w:style>
  <w:style w:type="paragraph" w:styleId="5">
    <w:name w:val="footer"/>
    <w:basedOn w:val="1"/>
    <w:link w:val="1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6">
    <w:name w:val="header"/>
    <w:basedOn w:val="1"/>
    <w:link w:val="10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9">
    <w:name w:val="批注框文本 字符"/>
    <w:basedOn w:val="8"/>
    <w:link w:val="4"/>
    <w:semiHidden/>
    <w:uiPriority w:val="99"/>
    <w:rPr>
      <w:sz w:val="18"/>
      <w:szCs w:val="18"/>
    </w:rPr>
  </w:style>
  <w:style w:type="character" w:customStyle="1" w:styleId="10">
    <w:name w:val="页眉 字符"/>
    <w:basedOn w:val="8"/>
    <w:link w:val="6"/>
    <w:qFormat/>
    <w:uiPriority w:val="99"/>
    <w:rPr>
      <w:sz w:val="18"/>
      <w:szCs w:val="18"/>
    </w:rPr>
  </w:style>
  <w:style w:type="character" w:customStyle="1" w:styleId="11">
    <w:name w:val="页脚 字符"/>
    <w:basedOn w:val="8"/>
    <w:link w:val="5"/>
    <w:uiPriority w:val="99"/>
    <w:rPr>
      <w:sz w:val="18"/>
      <w:szCs w:val="18"/>
    </w:rPr>
  </w:style>
  <w:style w:type="character" w:customStyle="1" w:styleId="12">
    <w:name w:val="标题 2 字符"/>
    <w:basedOn w:val="8"/>
    <w:link w:val="3"/>
    <w:semiHidden/>
    <w:uiPriority w:val="9"/>
    <w:rPr>
      <w:rFonts w:asciiTheme="majorHAnsi" w:hAnsiTheme="majorHAnsi" w:eastAsiaTheme="majorEastAsia" w:cstheme="majorBidi"/>
      <w:b/>
      <w:bCs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jpeg"/><Relationship Id="rId8" Type="http://schemas.openxmlformats.org/officeDocument/2006/relationships/image" Target="media/image5.jpeg"/><Relationship Id="rId7" Type="http://schemas.openxmlformats.org/officeDocument/2006/relationships/image" Target="media/image4.jpeg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7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236</Words>
  <Characters>1351</Characters>
  <Lines>11</Lines>
  <Paragraphs>3</Paragraphs>
  <TotalTime>65</TotalTime>
  <ScaleCrop>false</ScaleCrop>
  <LinksUpToDate>false</LinksUpToDate>
  <CharactersWithSpaces>1584</CharactersWithSpaces>
  <Application>WPS Office_12.8.2.19830_F1E327BC-269C-435d-A152-05C5408002CA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2017-09-01T11:01:00Z</dcterms:created>
  <dc:creator>Windows User</dc:creator>
  <cp:lastModifiedBy>10269578</cp:lastModifiedBy>
  <cp:lastPrinted>2025-12-06T15:04:00Z</cp:lastPrinted>
  <dcterms:modified xsi:type="dcterms:W3CDTF">2025-12-15T06:53:51Z</dcterms:modified>
  <cp:revision>379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2052-12.8.2.19830</vt:lpwstr>
  </property>
  <property fmtid="{D5CDD505-2E9C-101B-9397-08002B2CF9AE}" pid="3" name="ICV">
    <vt:lpwstr>E57948801D6B442FADF1BD5D6175A47E_12</vt:lpwstr>
  </property>
</Properties>
</file>