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5CA" w:rsidRPr="008347DE" w:rsidRDefault="000077F8" w:rsidP="007A15CA">
      <w:pPr>
        <w:shd w:val="clear" w:color="auto" w:fill="FFFFFF"/>
        <w:spacing w:before="100" w:beforeAutospacing="1" w:after="300" w:line="240" w:lineRule="auto"/>
        <w:rPr>
          <w:rFonts w:ascii="Arial" w:hAnsi="Arial" w:cs="Arial"/>
          <w:b/>
          <w:sz w:val="44"/>
          <w:szCs w:val="44"/>
        </w:rPr>
      </w:pPr>
      <w:r>
        <w:rPr>
          <w:rFonts w:ascii="Arial" w:hAnsi="Arial" w:cs="Arial"/>
          <w:b/>
          <w:noProof/>
          <w:sz w:val="44"/>
          <w:szCs w:val="44"/>
        </w:rPr>
        <w:drawing>
          <wp:anchor distT="0" distB="0" distL="114300" distR="114300" simplePos="0" relativeHeight="251659264" behindDoc="0" locked="0" layoutInCell="1" allowOverlap="1">
            <wp:simplePos x="0" y="0"/>
            <wp:positionH relativeFrom="column">
              <wp:posOffset>4506595</wp:posOffset>
            </wp:positionH>
            <wp:positionV relativeFrom="paragraph">
              <wp:posOffset>-442743</wp:posOffset>
            </wp:positionV>
            <wp:extent cx="1599680" cy="1359575"/>
            <wp:effectExtent l="0" t="0" r="0" b="0"/>
            <wp:wrapNone/>
            <wp:docPr id="2" name="Picture 2" descr="CCD%20logo%2012.0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D%20logo%2012.05.1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9680" cy="1359575"/>
                    </a:xfrm>
                    <a:prstGeom prst="rect">
                      <a:avLst/>
                    </a:prstGeom>
                    <a:noFill/>
                    <a:ln>
                      <a:noFill/>
                    </a:ln>
                  </pic:spPr>
                </pic:pic>
              </a:graphicData>
            </a:graphic>
          </wp:anchor>
        </w:drawing>
      </w:r>
      <w:r w:rsidR="007A15CA" w:rsidRPr="008347DE">
        <w:rPr>
          <w:rFonts w:ascii="Arial" w:hAnsi="Arial" w:cs="Arial"/>
          <w:b/>
          <w:sz w:val="44"/>
          <w:szCs w:val="44"/>
        </w:rPr>
        <w:t xml:space="preserve">CALIFORNIA </w:t>
      </w:r>
      <w:r w:rsidR="007A15CA" w:rsidRPr="008347DE">
        <w:rPr>
          <w:rFonts w:ascii="Arial" w:hAnsi="Arial" w:cs="Arial"/>
          <w:b/>
          <w:sz w:val="44"/>
          <w:szCs w:val="44"/>
        </w:rPr>
        <w:br/>
        <w:t>CULTURAL DISTRICTS</w:t>
      </w:r>
    </w:p>
    <w:p w:rsidR="0098324E" w:rsidRPr="000A7C9F" w:rsidRDefault="007A15CA" w:rsidP="007A15CA">
      <w:pPr>
        <w:spacing w:line="240" w:lineRule="auto"/>
        <w:rPr>
          <w:rFonts w:ascii="Arial" w:hAnsi="Arial" w:cs="Arial"/>
          <w:b/>
          <w:sz w:val="30"/>
          <w:szCs w:val="30"/>
        </w:rPr>
      </w:pPr>
      <w:r>
        <w:rPr>
          <w:rFonts w:ascii="Arial" w:hAnsi="Arial" w:cs="Arial"/>
          <w:b/>
          <w:color w:val="F27921"/>
          <w:sz w:val="36"/>
          <w:szCs w:val="36"/>
        </w:rPr>
        <w:br/>
      </w:r>
      <w:r w:rsidR="00AB3396" w:rsidRPr="000A7C9F">
        <w:rPr>
          <w:rFonts w:ascii="Arial" w:hAnsi="Arial" w:cs="Arial"/>
          <w:b/>
          <w:sz w:val="30"/>
          <w:szCs w:val="30"/>
        </w:rPr>
        <w:t xml:space="preserve">COMMUNITY </w:t>
      </w:r>
      <w:r w:rsidR="00710E8F" w:rsidRPr="000A7C9F">
        <w:rPr>
          <w:rFonts w:ascii="Arial" w:hAnsi="Arial" w:cs="Arial"/>
          <w:b/>
          <w:sz w:val="30"/>
          <w:szCs w:val="30"/>
        </w:rPr>
        <w:t>CULTURAL ASSET INVENTORY</w:t>
      </w:r>
      <w:r w:rsidR="00B67B49">
        <w:rPr>
          <w:rFonts w:ascii="Arial" w:hAnsi="Arial" w:cs="Arial"/>
          <w:b/>
          <w:sz w:val="30"/>
          <w:szCs w:val="30"/>
        </w:rPr>
        <w:t xml:space="preserve"> </w:t>
      </w:r>
      <w:r w:rsidR="00B67B49">
        <w:rPr>
          <w:rFonts w:ascii="Arial" w:hAnsi="Arial" w:cs="Arial"/>
          <w:b/>
          <w:sz w:val="30"/>
          <w:szCs w:val="30"/>
        </w:rPr>
        <w:br/>
      </w:r>
      <w:r w:rsidR="00B077B2" w:rsidRPr="00B077B2">
        <w:rPr>
          <w:rFonts w:ascii="Arial" w:hAnsi="Arial" w:cs="Arial"/>
          <w:b/>
          <w:i/>
          <w:sz w:val="30"/>
          <w:szCs w:val="30"/>
        </w:rPr>
        <w:t xml:space="preserve">Background, </w:t>
      </w:r>
      <w:r w:rsidR="00B67B49" w:rsidRPr="00B077B2">
        <w:rPr>
          <w:rFonts w:ascii="Arial" w:hAnsi="Arial" w:cs="Arial"/>
          <w:b/>
          <w:i/>
          <w:sz w:val="30"/>
          <w:szCs w:val="30"/>
        </w:rPr>
        <w:t>Instructions</w:t>
      </w:r>
      <w:r w:rsidR="00B077B2" w:rsidRPr="00B077B2">
        <w:rPr>
          <w:rFonts w:ascii="Arial" w:hAnsi="Arial" w:cs="Arial"/>
          <w:b/>
          <w:i/>
          <w:sz w:val="30"/>
          <w:szCs w:val="30"/>
        </w:rPr>
        <w:t>,</w:t>
      </w:r>
      <w:r w:rsidR="00B67B49" w:rsidRPr="00B077B2">
        <w:rPr>
          <w:rFonts w:ascii="Arial" w:hAnsi="Arial" w:cs="Arial"/>
          <w:b/>
          <w:i/>
          <w:sz w:val="30"/>
          <w:szCs w:val="30"/>
        </w:rPr>
        <w:t xml:space="preserve"> and </w:t>
      </w:r>
      <w:r w:rsidR="00426255" w:rsidRPr="00B077B2">
        <w:rPr>
          <w:rFonts w:ascii="Arial" w:hAnsi="Arial" w:cs="Arial"/>
          <w:b/>
          <w:i/>
          <w:sz w:val="30"/>
          <w:szCs w:val="30"/>
        </w:rPr>
        <w:t>Template</w:t>
      </w:r>
    </w:p>
    <w:p w:rsidR="00AB3396" w:rsidRPr="00E226BC" w:rsidRDefault="00B85767" w:rsidP="00AB3396">
      <w:pPr>
        <w:spacing w:after="150" w:line="240" w:lineRule="auto"/>
        <w:outlineLvl w:val="0"/>
        <w:rPr>
          <w:rFonts w:ascii="Arial" w:eastAsia="Times New Roman" w:hAnsi="Arial" w:cs="Arial"/>
          <w:b/>
          <w:bCs/>
          <w:i/>
          <w:sz w:val="18"/>
          <w:szCs w:val="18"/>
        </w:rPr>
      </w:pPr>
      <w:r>
        <w:rPr>
          <w:rFonts w:ascii="Arial" w:eastAsia="Times New Roman" w:hAnsi="Arial" w:cs="Arial"/>
          <w:b/>
          <w:bCs/>
          <w:i/>
          <w:kern w:val="36"/>
          <w:sz w:val="18"/>
          <w:szCs w:val="18"/>
        </w:rPr>
        <w:br/>
      </w:r>
      <w:r w:rsidR="00AB3396" w:rsidRPr="00E226BC">
        <w:rPr>
          <w:rFonts w:ascii="Arial" w:eastAsia="Times New Roman" w:hAnsi="Arial" w:cs="Arial"/>
          <w:b/>
          <w:bCs/>
          <w:i/>
          <w:kern w:val="36"/>
          <w:sz w:val="18"/>
          <w:szCs w:val="18"/>
        </w:rPr>
        <w:t xml:space="preserve">What is a Cultural Asset? </w:t>
      </w:r>
      <w:r w:rsidR="00AB3396" w:rsidRPr="00E226BC">
        <w:rPr>
          <w:rFonts w:ascii="Arial" w:eastAsia="Times New Roman" w:hAnsi="Arial" w:cs="Arial"/>
          <w:b/>
          <w:bCs/>
          <w:i/>
          <w:iCs/>
          <w:sz w:val="18"/>
          <w:szCs w:val="18"/>
        </w:rPr>
        <w:t xml:space="preserve"> Professor Ross Gibson, Sydney College of the Arts</w:t>
      </w:r>
    </w:p>
    <w:p w:rsidR="00AB3396" w:rsidRPr="00E226BC" w:rsidRDefault="00AB3396" w:rsidP="00AB3396">
      <w:pPr>
        <w:spacing w:before="120" w:after="120" w:line="240" w:lineRule="auto"/>
        <w:rPr>
          <w:rFonts w:ascii="Arial" w:eastAsia="Times New Roman" w:hAnsi="Arial" w:cs="Arial"/>
          <w:i/>
          <w:sz w:val="18"/>
          <w:szCs w:val="18"/>
        </w:rPr>
      </w:pPr>
      <w:r w:rsidRPr="00E226BC">
        <w:rPr>
          <w:rFonts w:ascii="Arial" w:eastAsia="Times New Roman" w:hAnsi="Arial" w:cs="Arial"/>
          <w:i/>
          <w:sz w:val="18"/>
          <w:szCs w:val="18"/>
        </w:rPr>
        <w:t>In every community that manages to sustain or revive itself over time, there are cultural factors that contribute to the vitality and robustness of the people living there. These factors are shared and creative, which is to say they are cultural and they are assets that make life valuable, that make life worth living. These cultural assets can be material, immaterial, emotional, or even spiritual. They can be 'solid' things like concert halls, galleries, gardens, parklands and stadiums. They can be special tracts of the natural environment which encourage particular types of cultural activities. Or the climate itself might be a cultural asset if it encourages special kinds of creative and communal activities that bind people together in a place over time. Stories too might be cultural assets if they are attached to particular peoples and places if they are powerful enough to encourage people to care about and care for their place. In these stories, values can circulate, and special memories often reside in particular locations mentioned in the tales. Thus the places mentioned in the stories can be regarded as cultural assets if people tell of these places and visit them regularly and develop regular practices or rituals or ceremonies to care for them.</w:t>
      </w:r>
    </w:p>
    <w:p w:rsidR="001521CF" w:rsidRPr="00E226BC" w:rsidRDefault="006A5EEC" w:rsidP="00AB3396">
      <w:pPr>
        <w:spacing w:before="120" w:after="120" w:line="240" w:lineRule="auto"/>
        <w:rPr>
          <w:rFonts w:ascii="Arial" w:eastAsia="Times New Roman" w:hAnsi="Arial" w:cs="Arial"/>
          <w:i/>
          <w:sz w:val="18"/>
          <w:szCs w:val="18"/>
        </w:rPr>
      </w:pPr>
      <w:hyperlink r:id="rId8" w:history="1">
        <w:r w:rsidR="00B85767" w:rsidRPr="00335433">
          <w:rPr>
            <w:rStyle w:val="Hyperlink"/>
            <w:rFonts w:ascii="Arial" w:eastAsia="Times New Roman" w:hAnsi="Arial" w:cs="Arial"/>
            <w:i/>
            <w:sz w:val="18"/>
            <w:szCs w:val="18"/>
          </w:rPr>
          <w:t>http://camra.culturemap.org.au/page/what-cultural-asset</w:t>
        </w:r>
      </w:hyperlink>
      <w:r w:rsidR="00B85767">
        <w:rPr>
          <w:rFonts w:ascii="Arial" w:eastAsia="Times New Roman" w:hAnsi="Arial" w:cs="Arial"/>
          <w:i/>
          <w:sz w:val="18"/>
          <w:szCs w:val="18"/>
        </w:rPr>
        <w:br/>
      </w:r>
    </w:p>
    <w:p w:rsidR="00190E97" w:rsidRPr="0024626D" w:rsidRDefault="00190E97" w:rsidP="00AB3396">
      <w:pPr>
        <w:spacing w:before="120" w:after="120" w:line="240" w:lineRule="auto"/>
        <w:rPr>
          <w:rFonts w:ascii="Arial" w:eastAsia="Times New Roman" w:hAnsi="Arial" w:cs="Arial"/>
          <w:i/>
          <w:color w:val="374129"/>
          <w:sz w:val="20"/>
          <w:szCs w:val="20"/>
        </w:rPr>
      </w:pPr>
    </w:p>
    <w:p w:rsidR="001521CF" w:rsidRPr="007A15CA" w:rsidRDefault="001521CF" w:rsidP="001521CF">
      <w:pPr>
        <w:rPr>
          <w:rFonts w:ascii="Arial" w:hAnsi="Arial" w:cs="Arial"/>
          <w:b/>
          <w:color w:val="F27921"/>
          <w:sz w:val="24"/>
          <w:szCs w:val="24"/>
        </w:rPr>
      </w:pPr>
      <w:r w:rsidRPr="007A15CA">
        <w:rPr>
          <w:rFonts w:ascii="Arial" w:hAnsi="Arial" w:cs="Arial"/>
          <w:b/>
          <w:color w:val="F27921"/>
          <w:sz w:val="24"/>
          <w:szCs w:val="24"/>
        </w:rPr>
        <w:t>BACKGROUND:</w:t>
      </w:r>
    </w:p>
    <w:p w:rsidR="001521CF" w:rsidRPr="0024626D" w:rsidRDefault="00534E72" w:rsidP="001521CF">
      <w:pPr>
        <w:rPr>
          <w:rStyle w:val="tgc"/>
          <w:rFonts w:ascii="Arial" w:hAnsi="Arial" w:cs="Arial"/>
          <w:bCs/>
          <w:color w:val="222222"/>
        </w:rPr>
      </w:pPr>
      <w:r w:rsidRPr="0024626D">
        <w:rPr>
          <w:rFonts w:ascii="Arial" w:hAnsi="Arial" w:cs="Arial"/>
        </w:rPr>
        <w:t xml:space="preserve">One of the best ways to document the density of cultural resources </w:t>
      </w:r>
      <w:r w:rsidR="000E1853" w:rsidRPr="0024626D">
        <w:rPr>
          <w:rFonts w:ascii="Arial" w:hAnsi="Arial" w:cs="Arial"/>
        </w:rPr>
        <w:t xml:space="preserve">and activities </w:t>
      </w:r>
      <w:r w:rsidRPr="0024626D">
        <w:rPr>
          <w:rFonts w:ascii="Arial" w:hAnsi="Arial" w:cs="Arial"/>
        </w:rPr>
        <w:t xml:space="preserve">in an area is to undertake the development of a cultural asset inventory; one that goes beyond just cultural organizations and facilities, and is inclusive of the many diverse contributing elements that make for a vibrant cultural center.  </w:t>
      </w:r>
      <w:r w:rsidR="001521CF" w:rsidRPr="0024626D">
        <w:rPr>
          <w:rFonts w:ascii="Arial" w:hAnsi="Arial" w:cs="Arial"/>
        </w:rPr>
        <w:t>A</w:t>
      </w:r>
      <w:r w:rsidR="001521CF" w:rsidRPr="0024626D">
        <w:rPr>
          <w:rStyle w:val="tgc"/>
          <w:rFonts w:ascii="Arial" w:hAnsi="Arial" w:cs="Arial"/>
          <w:bCs/>
          <w:color w:val="222222"/>
        </w:rPr>
        <w:t xml:space="preserve"> cultural asset inventory can take many forms, from a simple list, to a database or interactive map.  In this case the</w:t>
      </w:r>
      <w:r w:rsidR="00C163DF">
        <w:rPr>
          <w:rStyle w:val="tgc"/>
          <w:rFonts w:ascii="Arial" w:hAnsi="Arial" w:cs="Arial"/>
          <w:bCs/>
          <w:color w:val="222222"/>
        </w:rPr>
        <w:t xml:space="preserve"> </w:t>
      </w:r>
      <w:r w:rsidR="001521CF" w:rsidRPr="0024626D">
        <w:rPr>
          <w:rStyle w:val="tgc"/>
          <w:rFonts w:ascii="Arial" w:hAnsi="Arial" w:cs="Arial"/>
          <w:bCs/>
          <w:color w:val="222222"/>
        </w:rPr>
        <w:t xml:space="preserve">product will be a categorized list, with location and notes sections (see </w:t>
      </w:r>
      <w:r w:rsidR="0024626D">
        <w:rPr>
          <w:rStyle w:val="tgc"/>
          <w:rFonts w:ascii="Arial" w:hAnsi="Arial" w:cs="Arial"/>
          <w:bCs/>
          <w:color w:val="222222"/>
        </w:rPr>
        <w:t xml:space="preserve">attached </w:t>
      </w:r>
      <w:r w:rsidR="001521CF" w:rsidRPr="0024626D">
        <w:rPr>
          <w:rStyle w:val="tgc"/>
          <w:rFonts w:ascii="Arial" w:hAnsi="Arial" w:cs="Arial"/>
          <w:bCs/>
          <w:color w:val="222222"/>
        </w:rPr>
        <w:t>template).</w:t>
      </w:r>
    </w:p>
    <w:p w:rsidR="00190E97" w:rsidRPr="0024626D" w:rsidRDefault="00190E97" w:rsidP="00190E97">
      <w:pPr>
        <w:pStyle w:val="ListParagraph"/>
        <w:ind w:left="0"/>
        <w:jc w:val="both"/>
        <w:rPr>
          <w:rFonts w:ascii="Arial" w:hAnsi="Arial" w:cs="Arial"/>
        </w:rPr>
      </w:pPr>
      <w:r w:rsidRPr="0024626D">
        <w:rPr>
          <w:rFonts w:ascii="Arial" w:hAnsi="Arial" w:cs="Arial"/>
          <w:color w:val="000000"/>
        </w:rPr>
        <w:t>Ensuring that all parties have a good understanding of the full array of cultural assets present in the district will be critical to its long-term success.  A comprehensive approach to cultural assets helps to ensure authenticity and the preservation of homegrown assets, both of which were indicators of a successful district based on the research conducted to develop this program.</w:t>
      </w:r>
      <w:r w:rsidR="007A15CA">
        <w:rPr>
          <w:rFonts w:ascii="Arial" w:hAnsi="Arial" w:cs="Arial"/>
          <w:color w:val="000000"/>
        </w:rPr>
        <w:br/>
      </w:r>
      <w:bookmarkStart w:id="0" w:name="_GoBack"/>
      <w:bookmarkEnd w:id="0"/>
    </w:p>
    <w:sectPr w:rsidR="00190E97" w:rsidRPr="0024626D" w:rsidSect="007904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2C3" w:rsidRDefault="008762C3" w:rsidP="00534E72">
      <w:pPr>
        <w:spacing w:after="0" w:line="240" w:lineRule="auto"/>
      </w:pPr>
      <w:r>
        <w:separator/>
      </w:r>
    </w:p>
  </w:endnote>
  <w:endnote w:type="continuationSeparator" w:id="0">
    <w:p w:rsidR="008762C3" w:rsidRDefault="008762C3" w:rsidP="0053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2C3" w:rsidRDefault="008762C3" w:rsidP="00534E72">
      <w:pPr>
        <w:spacing w:after="0" w:line="240" w:lineRule="auto"/>
      </w:pPr>
      <w:r>
        <w:separator/>
      </w:r>
    </w:p>
  </w:footnote>
  <w:footnote w:type="continuationSeparator" w:id="0">
    <w:p w:rsidR="008762C3" w:rsidRDefault="008762C3" w:rsidP="00534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3DD6"/>
    <w:multiLevelType w:val="hybridMultilevel"/>
    <w:tmpl w:val="3AFC6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380E3B"/>
    <w:multiLevelType w:val="hybridMultilevel"/>
    <w:tmpl w:val="4CC2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478B3"/>
    <w:multiLevelType w:val="hybridMultilevel"/>
    <w:tmpl w:val="6D0CD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8F"/>
    <w:rsid w:val="000077F8"/>
    <w:rsid w:val="00017E11"/>
    <w:rsid w:val="000A7C9F"/>
    <w:rsid w:val="000E1853"/>
    <w:rsid w:val="000F4923"/>
    <w:rsid w:val="001521CF"/>
    <w:rsid w:val="0015506B"/>
    <w:rsid w:val="00190E97"/>
    <w:rsid w:val="001F6F4D"/>
    <w:rsid w:val="00211785"/>
    <w:rsid w:val="0024626D"/>
    <w:rsid w:val="0030724B"/>
    <w:rsid w:val="003648E7"/>
    <w:rsid w:val="00392932"/>
    <w:rsid w:val="003F585A"/>
    <w:rsid w:val="00426255"/>
    <w:rsid w:val="0044271E"/>
    <w:rsid w:val="00496192"/>
    <w:rsid w:val="00534E72"/>
    <w:rsid w:val="00542C8D"/>
    <w:rsid w:val="006A5EEC"/>
    <w:rsid w:val="00710E8F"/>
    <w:rsid w:val="00723525"/>
    <w:rsid w:val="00790440"/>
    <w:rsid w:val="007A15CA"/>
    <w:rsid w:val="00822E7F"/>
    <w:rsid w:val="008762C3"/>
    <w:rsid w:val="008973D4"/>
    <w:rsid w:val="008E5E6E"/>
    <w:rsid w:val="00927279"/>
    <w:rsid w:val="00984C54"/>
    <w:rsid w:val="009A553C"/>
    <w:rsid w:val="00A320A8"/>
    <w:rsid w:val="00AB3396"/>
    <w:rsid w:val="00B077B2"/>
    <w:rsid w:val="00B16A73"/>
    <w:rsid w:val="00B67B49"/>
    <w:rsid w:val="00B85767"/>
    <w:rsid w:val="00C163DF"/>
    <w:rsid w:val="00CD049A"/>
    <w:rsid w:val="00D05563"/>
    <w:rsid w:val="00D95FF3"/>
    <w:rsid w:val="00E06292"/>
    <w:rsid w:val="00E226BC"/>
    <w:rsid w:val="00E640C9"/>
    <w:rsid w:val="00ED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F5D79E-A87A-4726-B104-D1A886C5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0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710E8F"/>
  </w:style>
  <w:style w:type="paragraph" w:styleId="FootnoteText">
    <w:name w:val="footnote text"/>
    <w:basedOn w:val="Normal"/>
    <w:link w:val="FootnoteTextChar"/>
    <w:uiPriority w:val="99"/>
    <w:unhideWhenUsed/>
    <w:rsid w:val="00534E7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34E72"/>
    <w:rPr>
      <w:rFonts w:eastAsiaTheme="minorEastAsia"/>
      <w:sz w:val="20"/>
      <w:szCs w:val="20"/>
    </w:rPr>
  </w:style>
  <w:style w:type="character" w:styleId="FootnoteReference">
    <w:name w:val="footnote reference"/>
    <w:basedOn w:val="DefaultParagraphFont"/>
    <w:uiPriority w:val="99"/>
    <w:unhideWhenUsed/>
    <w:rsid w:val="00534E72"/>
    <w:rPr>
      <w:vertAlign w:val="superscript"/>
    </w:rPr>
  </w:style>
  <w:style w:type="paragraph" w:styleId="ListParagraph">
    <w:name w:val="List Paragraph"/>
    <w:basedOn w:val="Normal"/>
    <w:uiPriority w:val="34"/>
    <w:qFormat/>
    <w:rsid w:val="00190E97"/>
    <w:pPr>
      <w:ind w:left="720"/>
      <w:contextualSpacing/>
    </w:pPr>
    <w:rPr>
      <w:rFonts w:eastAsiaTheme="minorEastAsia"/>
    </w:rPr>
  </w:style>
  <w:style w:type="character" w:styleId="Hyperlink">
    <w:name w:val="Hyperlink"/>
    <w:basedOn w:val="DefaultParagraphFont"/>
    <w:uiPriority w:val="99"/>
    <w:unhideWhenUsed/>
    <w:rsid w:val="00927279"/>
    <w:rPr>
      <w:color w:val="0000FF" w:themeColor="hyperlink"/>
      <w:u w:val="single"/>
    </w:rPr>
  </w:style>
  <w:style w:type="table" w:styleId="TableGrid">
    <w:name w:val="Table Grid"/>
    <w:basedOn w:val="TableNormal"/>
    <w:uiPriority w:val="59"/>
    <w:rsid w:val="00307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15C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15CA"/>
    <w:rPr>
      <w:rFonts w:ascii="Times New Roman" w:hAnsi="Times New Roman" w:cs="Times New Roman"/>
      <w:sz w:val="18"/>
      <w:szCs w:val="18"/>
    </w:rPr>
  </w:style>
  <w:style w:type="paragraph" w:styleId="Header">
    <w:name w:val="header"/>
    <w:basedOn w:val="Normal"/>
    <w:link w:val="HeaderChar"/>
    <w:uiPriority w:val="99"/>
    <w:unhideWhenUsed/>
    <w:rsid w:val="00542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C8D"/>
  </w:style>
  <w:style w:type="paragraph" w:styleId="Footer">
    <w:name w:val="footer"/>
    <w:basedOn w:val="Normal"/>
    <w:link w:val="FooterChar"/>
    <w:uiPriority w:val="99"/>
    <w:unhideWhenUsed/>
    <w:rsid w:val="00542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C8D"/>
  </w:style>
  <w:style w:type="paragraph" w:styleId="NoSpacing">
    <w:name w:val="No Spacing"/>
    <w:link w:val="NoSpacingChar"/>
    <w:uiPriority w:val="1"/>
    <w:qFormat/>
    <w:rsid w:val="00542C8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2C8D"/>
    <w:rPr>
      <w:rFonts w:eastAsiaTheme="minorEastAsia"/>
      <w:lang w:eastAsia="ja-JP"/>
    </w:rPr>
  </w:style>
  <w:style w:type="character" w:styleId="CommentReference">
    <w:name w:val="annotation reference"/>
    <w:basedOn w:val="DefaultParagraphFont"/>
    <w:uiPriority w:val="99"/>
    <w:semiHidden/>
    <w:unhideWhenUsed/>
    <w:rsid w:val="000077F8"/>
    <w:rPr>
      <w:sz w:val="16"/>
      <w:szCs w:val="16"/>
    </w:rPr>
  </w:style>
  <w:style w:type="paragraph" w:styleId="CommentText">
    <w:name w:val="annotation text"/>
    <w:basedOn w:val="Normal"/>
    <w:link w:val="CommentTextChar"/>
    <w:uiPriority w:val="99"/>
    <w:semiHidden/>
    <w:unhideWhenUsed/>
    <w:rsid w:val="000077F8"/>
    <w:pPr>
      <w:spacing w:line="240" w:lineRule="auto"/>
    </w:pPr>
    <w:rPr>
      <w:sz w:val="20"/>
      <w:szCs w:val="20"/>
    </w:rPr>
  </w:style>
  <w:style w:type="character" w:customStyle="1" w:styleId="CommentTextChar">
    <w:name w:val="Comment Text Char"/>
    <w:basedOn w:val="DefaultParagraphFont"/>
    <w:link w:val="CommentText"/>
    <w:uiPriority w:val="99"/>
    <w:semiHidden/>
    <w:rsid w:val="000077F8"/>
    <w:rPr>
      <w:sz w:val="20"/>
      <w:szCs w:val="20"/>
    </w:rPr>
  </w:style>
  <w:style w:type="paragraph" w:styleId="CommentSubject">
    <w:name w:val="annotation subject"/>
    <w:basedOn w:val="CommentText"/>
    <w:next w:val="CommentText"/>
    <w:link w:val="CommentSubjectChar"/>
    <w:uiPriority w:val="99"/>
    <w:semiHidden/>
    <w:unhideWhenUsed/>
    <w:rsid w:val="000077F8"/>
    <w:rPr>
      <w:b/>
      <w:bCs/>
    </w:rPr>
  </w:style>
  <w:style w:type="character" w:customStyle="1" w:styleId="CommentSubjectChar">
    <w:name w:val="Comment Subject Char"/>
    <w:basedOn w:val="CommentTextChar"/>
    <w:link w:val="CommentSubject"/>
    <w:uiPriority w:val="99"/>
    <w:semiHidden/>
    <w:rsid w:val="000077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128745">
      <w:bodyDiv w:val="1"/>
      <w:marLeft w:val="0"/>
      <w:marRight w:val="0"/>
      <w:marTop w:val="0"/>
      <w:marBottom w:val="0"/>
      <w:divBdr>
        <w:top w:val="none" w:sz="0" w:space="0" w:color="auto"/>
        <w:left w:val="none" w:sz="0" w:space="0" w:color="auto"/>
        <w:bottom w:val="none" w:sz="0" w:space="0" w:color="auto"/>
        <w:right w:val="none" w:sz="0" w:space="0" w:color="auto"/>
      </w:divBdr>
      <w:divsChild>
        <w:div w:id="1954629443">
          <w:marLeft w:val="0"/>
          <w:marRight w:val="0"/>
          <w:marTop w:val="0"/>
          <w:marBottom w:val="0"/>
          <w:divBdr>
            <w:top w:val="none" w:sz="0" w:space="0" w:color="auto"/>
            <w:left w:val="none" w:sz="0" w:space="0" w:color="auto"/>
            <w:bottom w:val="none" w:sz="0" w:space="0" w:color="auto"/>
            <w:right w:val="none" w:sz="0" w:space="0" w:color="auto"/>
          </w:divBdr>
          <w:divsChild>
            <w:div w:id="1885291281">
              <w:marLeft w:val="0"/>
              <w:marRight w:val="0"/>
              <w:marTop w:val="0"/>
              <w:marBottom w:val="0"/>
              <w:divBdr>
                <w:top w:val="none" w:sz="0" w:space="0" w:color="auto"/>
                <w:left w:val="none" w:sz="0" w:space="0" w:color="auto"/>
                <w:bottom w:val="none" w:sz="0" w:space="0" w:color="auto"/>
                <w:right w:val="none" w:sz="0" w:space="0" w:color="auto"/>
              </w:divBdr>
              <w:divsChild>
                <w:div w:id="1533879538">
                  <w:marLeft w:val="0"/>
                  <w:marRight w:val="0"/>
                  <w:marTop w:val="0"/>
                  <w:marBottom w:val="0"/>
                  <w:divBdr>
                    <w:top w:val="none" w:sz="0" w:space="0" w:color="auto"/>
                    <w:left w:val="none" w:sz="0" w:space="0" w:color="auto"/>
                    <w:bottom w:val="none" w:sz="0" w:space="0" w:color="auto"/>
                    <w:right w:val="none" w:sz="0" w:space="0" w:color="auto"/>
                  </w:divBdr>
                  <w:divsChild>
                    <w:div w:id="124009372">
                      <w:marLeft w:val="0"/>
                      <w:marRight w:val="0"/>
                      <w:marTop w:val="0"/>
                      <w:marBottom w:val="0"/>
                      <w:divBdr>
                        <w:top w:val="none" w:sz="0" w:space="0" w:color="auto"/>
                        <w:left w:val="none" w:sz="0" w:space="0" w:color="auto"/>
                        <w:bottom w:val="none" w:sz="0" w:space="0" w:color="auto"/>
                        <w:right w:val="none" w:sz="0" w:space="0" w:color="auto"/>
                      </w:divBdr>
                      <w:divsChild>
                        <w:div w:id="930897209">
                          <w:marLeft w:val="0"/>
                          <w:marRight w:val="0"/>
                          <w:marTop w:val="0"/>
                          <w:marBottom w:val="0"/>
                          <w:divBdr>
                            <w:top w:val="none" w:sz="0" w:space="0" w:color="auto"/>
                            <w:left w:val="none" w:sz="0" w:space="0" w:color="auto"/>
                            <w:bottom w:val="none" w:sz="0" w:space="0" w:color="auto"/>
                            <w:right w:val="none" w:sz="0" w:space="0" w:color="auto"/>
                          </w:divBdr>
                          <w:divsChild>
                            <w:div w:id="493029098">
                              <w:marLeft w:val="0"/>
                              <w:marRight w:val="0"/>
                              <w:marTop w:val="0"/>
                              <w:marBottom w:val="0"/>
                              <w:divBdr>
                                <w:top w:val="none" w:sz="0" w:space="0" w:color="auto"/>
                                <w:left w:val="none" w:sz="0" w:space="0" w:color="auto"/>
                                <w:bottom w:val="none" w:sz="0" w:space="0" w:color="auto"/>
                                <w:right w:val="none" w:sz="0" w:space="0" w:color="auto"/>
                              </w:divBdr>
                              <w:divsChild>
                                <w:div w:id="1717967768">
                                  <w:marLeft w:val="0"/>
                                  <w:marRight w:val="0"/>
                                  <w:marTop w:val="0"/>
                                  <w:marBottom w:val="0"/>
                                  <w:divBdr>
                                    <w:top w:val="none" w:sz="0" w:space="0" w:color="auto"/>
                                    <w:left w:val="none" w:sz="0" w:space="0" w:color="auto"/>
                                    <w:bottom w:val="none" w:sz="0" w:space="0" w:color="auto"/>
                                    <w:right w:val="none" w:sz="0" w:space="0" w:color="auto"/>
                                  </w:divBdr>
                                  <w:divsChild>
                                    <w:div w:id="1512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ra.culturemap.org.au/page/what-cultural-asse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D07AD474</Template>
  <TotalTime>1</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 computer</dc:creator>
  <cp:lastModifiedBy>Emi Theriault</cp:lastModifiedBy>
  <cp:revision>2</cp:revision>
  <dcterms:created xsi:type="dcterms:W3CDTF">2017-05-18T22:33:00Z</dcterms:created>
  <dcterms:modified xsi:type="dcterms:W3CDTF">2017-05-18T22:33:00Z</dcterms:modified>
</cp:coreProperties>
</file>