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 Martinez</w:t>
      </w:r>
    </w:p>
    <w:p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</w:t>
      </w:r>
    </w:p>
    <w:p/>
    <w:p>
      <w:r>
        <w:rPr>
          <w:rFonts w:ascii="Calibri" w:cs="Calibri" w:eastAsia="Calibri" w:hAnsi="Calibri"/>
          <w:sz w:val="22"/>
          <w:szCs w:val="22"/>
        </w:rPr>
        <w:t xml:space="preserve">February 6, 2026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Re: VP of Data &amp; Analytics at TechCorp International</w:t>
      </w:r>
    </w:p>
    <w:p/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 at TechCorp International,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am excited to apply for the VP of Data &amp; Analytics position at TechCorp International. With over 15 years of experience leading data-driven transformations across financial services, healthcare, and technology sectors, I bring a proven track record of building high-performing teams and delivering measurable business outcomes through advanced analytics and AI/ML.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In my current role as VP of Data &amp; Analytics at Acme Financial Group, I lead a 45-person organization across analytics engineering, data science, and business intelligence. I spearheaded the consolidation of seven legacy data warehouses into a unified Snowflake platform, driving $12M in annual cost savings. Additionally, I launched an enterprise ML ops pipeline processing over 2 billion daily events for real-time fraud detection, reducing false positives by 38%. My ability to partner with C-suite executives and present strategic roadmaps has secured $8M in multi-year investments for data infrastructure modernization.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Previously, at HealthTech Solutions Inc., I managed a team of 28 professionals to deliver predictive analytics for population health management. I developed a patient readmission prediction model with a 0.89 AUC, preventing 4,200 unnecessary readmissions annually and saving $31M. My expertise in cloud platforms such as AWS and Snowflake, combined with my MBA from the University of Chicago, positions me to drive TechCorp’s enterprise data strategy and build scalable ML/AI capabilities.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am drawn to TechCorp’s commitment to innovation and its hybrid work model, which aligns with my leadership style and values. I am eager to bring my experience in modernizing data ecosystems and fostering data-driven decision-making to your organization.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Thank you for considering my application. I look forward to the opportunity to discuss how my skills and experiences align with TechCorp’s vision.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Ed Martinez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ed.martinez@example.com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(555) 123-4567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linkedin.com/in/edmartinez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2026-02-06T18:05:34.427Z</dcterms:created>
  <dcterms:modified xsi:type="dcterms:W3CDTF">2026-02-06T18:05:34.427Z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