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VP of Employer Services Analytics at Equifax</w:t>
      </w:r>
    </w:p>
    <w:p/>
    <w:p>
      <w:pPr>
        <w:spacing w:after="200"/>
      </w:pPr>
      <w:r>
        <w:rPr>
          <w:rFonts w:ascii="Calibri" w:cs="Calibri" w:eastAsia="Calibri" w:hAnsi="Calibri"/>
          <w:sz w:val="22"/>
          <w:szCs w:val="22"/>
        </w:rPr>
        <w:t xml:space="preserve">Dear Hiring Team at Equifax,</w:t>
      </w:r>
    </w:p>
    <w:p>
      <w:pPr>
        <w:spacing w:after="200"/>
      </w:pPr>
      <w:r>
        <w:rPr>
          <w:rFonts w:ascii="Calibri" w:cs="Calibri" w:eastAsia="Calibri" w:hAnsi="Calibri"/>
          <w:sz w:val="22"/>
          <w:szCs w:val="22"/>
        </w:rPr>
        <w:t xml:space="preserve">I am excited to apply for the Vice President of Employer Services Analytics position at Equifax. With over 15 years of experience leading data and analytics initiatives across financial services, healthcare, and technology sectors, I bring a proven track record of driving measurable business outcomes through advanced analytics, machine learning, and strategic leadership.</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consolidation of seven legacy data warehouses into a unified Snowflake platform, achieving $12M in annual cost savings. Additionally, I launched an enterprise ML ops pipeline processing over 2 billion daily events for real-time fraud detection, reducing false positives by 38%. These initiatives demonstrate my ability to deliver scalable analytics solutions that align with organizational goals.</w:t>
      </w:r>
    </w:p>
    <w:p>
      <w:pPr>
        <w:spacing w:after="200"/>
      </w:pPr>
      <w:r>
        <w:rPr>
          <w:rFonts w:ascii="Calibri" w:cs="Calibri" w:eastAsia="Calibri" w:hAnsi="Calibri"/>
          <w:sz w:val="22"/>
          <w:szCs w:val="22"/>
        </w:rPr>
        <w:t xml:space="preserve">Previously, as Senior Director of Data Science &amp; Analytics at HealthTech Solutions Inc., I developed a patient readmission prediction model with a 0.89 AUC, preventing 4,200 unnecessary readmissions annually and saving $31M. I also migrated analytics infrastructure to AWS, reducing total cost of ownership by 40%, and implemented an A/B testing framework that tripled experiment velocity across five product teams. These experiences highlight my expertise in predictive modeling, cloud-based analytics, and fostering cross-functional collaboration.</w:t>
      </w:r>
    </w:p>
    <w:p>
      <w:pPr>
        <w:spacing w:after="200"/>
      </w:pPr>
      <w:r>
        <w:rPr>
          <w:rFonts w:ascii="Calibri" w:cs="Calibri" w:eastAsia="Calibri" w:hAnsi="Calibri"/>
          <w:sz w:val="22"/>
          <w:szCs w:val="22"/>
        </w:rPr>
        <w:t xml:space="preserve">Equifax’s commitment to leveraging data-driven strategies to optimize employer services resonates deeply with my professional ethos. I am eager to bring my leadership skills, technical expertise in Python, SQL, and Tableau, and passion for driving innovation to your team. I am confident that my experience in managing large-scale analytics projects and delivering actionable insights will contribute significantly to Equifax’s mission.</w:t>
      </w:r>
    </w:p>
    <w:p>
      <w:pPr>
        <w:spacing w:after="200"/>
      </w:pPr>
      <w:r>
        <w:rPr>
          <w:rFonts w:ascii="Calibri" w:cs="Calibri" w:eastAsia="Calibri" w:hAnsi="Calibri"/>
          <w:sz w:val="22"/>
          <w:szCs w:val="22"/>
        </w:rPr>
        <w:t xml:space="preserve">Thank you for considering my application. I look forward to the opportunity to discuss how my background aligns with your needs and how I can contribute to Equifax’s success.</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2026-02-06T21:53:34.334Z</dcterms:created>
  <dcterms:modified xsi:type="dcterms:W3CDTF">2026-02-06T21:53:34.334Z</dcterms:modified>
</cp:coreProperties>
</file>

<file path=docProps/custom.xml><?xml version="1.0" encoding="utf-8"?>
<Properties xmlns="http://schemas.openxmlformats.org/officeDocument/2006/custom-properties" xmlns:vt="http://schemas.openxmlformats.org/officeDocument/2006/docPropsVTypes"/>
</file>