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4462284"/>
        <w:docPartObj>
          <w:docPartGallery w:val="Cover Pages"/>
          <w:docPartUnique/>
        </w:docPartObj>
      </w:sdtPr>
      <w:sdtEndPr/>
      <w:sdtContent>
        <w:p w:rsidR="00AA215C" w:rsidRDefault="00AA215C">
          <w:pPr>
            <w:spacing w:line="259" w:lineRule="auto"/>
            <w:rPr>
              <w:sz w:val="40"/>
              <w:szCs w:val="40"/>
            </w:rPr>
          </w:pPr>
          <w:r w:rsidRPr="00AA215C">
            <w:rPr>
              <w:noProof/>
              <w:sz w:val="40"/>
              <w:szCs w:val="40"/>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60000"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215C">
                                  <w:trPr>
                                    <w:jc w:val="center"/>
                                  </w:trPr>
                                  <w:tc>
                                    <w:tcPr>
                                      <w:tcW w:w="2568" w:type="pct"/>
                                      <w:vAlign w:val="center"/>
                                    </w:tcPr>
                                    <w:p w:rsidR="00AA215C" w:rsidRDefault="00AA215C">
                                      <w:pPr>
                                        <w:jc w:val="right"/>
                                      </w:pPr>
                                      <w:r>
                                        <w:rPr>
                                          <w:noProof/>
                                          <w:lang w:val="en-GB" w:eastAsia="en-GB"/>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A215C" w:rsidRDefault="00AA215C">
                                          <w:pPr>
                                            <w:pStyle w:val="NoSpacing"/>
                                            <w:spacing w:line="312" w:lineRule="auto"/>
                                            <w:jc w:val="right"/>
                                            <w:rPr>
                                              <w:caps/>
                                              <w:color w:val="191919" w:themeColor="text1" w:themeTint="E6"/>
                                              <w:sz w:val="72"/>
                                              <w:szCs w:val="72"/>
                                            </w:rPr>
                                          </w:pPr>
                                          <w:r>
                                            <w:rPr>
                                              <w:caps/>
                                              <w:color w:val="191919" w:themeColor="text1" w:themeTint="E6"/>
                                              <w:sz w:val="72"/>
                                              <w:szCs w:val="72"/>
                                            </w:rPr>
                                            <w:t>simulated worlds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A215C" w:rsidRDefault="00AA215C">
                                          <w:pPr>
                                            <w:jc w:val="right"/>
                                            <w:rPr>
                                              <w:sz w:val="24"/>
                                              <w:szCs w:val="24"/>
                                            </w:rPr>
                                          </w:pPr>
                                          <w:r>
                                            <w:rPr>
                                              <w:color w:val="000000" w:themeColor="text1"/>
                                              <w:sz w:val="24"/>
                                              <w:szCs w:val="24"/>
                                              <w:lang w:val="en-GB"/>
                                            </w:rPr>
                                            <w:t>Soft-Body Water Simulation</w:t>
                                          </w:r>
                                        </w:p>
                                      </w:sdtContent>
                                    </w:sdt>
                                  </w:tc>
                                  <w:tc>
                                    <w:tcPr>
                                      <w:tcW w:w="2432" w:type="pct"/>
                                      <w:vAlign w:val="center"/>
                                    </w:tcPr>
                                    <w:p w:rsidR="00AA215C" w:rsidRDefault="00AA215C">
                                      <w:pPr>
                                        <w:pStyle w:val="NoSpacing"/>
                                        <w:rPr>
                                          <w:caps/>
                                          <w:color w:val="C60000" w:themeColor="accent2"/>
                                          <w:sz w:val="26"/>
                                          <w:szCs w:val="26"/>
                                        </w:rPr>
                                      </w:pPr>
                                      <w:r>
                                        <w:rPr>
                                          <w:caps/>
                                          <w:color w:val="C60000"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AA215C" w:rsidRDefault="00AA215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C60000"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A215C" w:rsidRDefault="00EA1C8F">
                                          <w:pPr>
                                            <w:pStyle w:val="NoSpacing"/>
                                            <w:rPr>
                                              <w:color w:val="C60000" w:themeColor="accent2"/>
                                              <w:sz w:val="26"/>
                                              <w:szCs w:val="26"/>
                                            </w:rPr>
                                          </w:pPr>
                                          <w:r>
                                            <w:rPr>
                                              <w:color w:val="C60000" w:themeColor="accent2"/>
                                              <w:sz w:val="26"/>
                                              <w:szCs w:val="26"/>
                                              <w:lang w:val="en-GB"/>
                                            </w:rPr>
                                            <w:t>Edward McDowell</w:t>
                                          </w:r>
                                        </w:p>
                                      </w:sdtContent>
                                    </w:sdt>
                                    <w:p w:rsidR="00AA215C" w:rsidRDefault="00057FF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A215C">
                                            <w:rPr>
                                              <w:color w:val="44546A" w:themeColor="text2"/>
                                              <w:lang w:val="en-GB"/>
                                            </w:rPr>
                                            <w:t>UFCFG5-30-2 Simulated Worlds</w:t>
                                          </w:r>
                                        </w:sdtContent>
                                      </w:sdt>
                                    </w:p>
                                  </w:tc>
                                </w:tr>
                              </w:tbl>
                              <w:p w:rsidR="00AA215C" w:rsidRDefault="00AA21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60000"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215C">
                            <w:trPr>
                              <w:jc w:val="center"/>
                            </w:trPr>
                            <w:tc>
                              <w:tcPr>
                                <w:tcW w:w="2568" w:type="pct"/>
                                <w:vAlign w:val="center"/>
                              </w:tcPr>
                              <w:p w:rsidR="00AA215C" w:rsidRDefault="00AA215C">
                                <w:pPr>
                                  <w:jc w:val="right"/>
                                </w:pPr>
                                <w:r>
                                  <w:rPr>
                                    <w:noProof/>
                                    <w:lang w:val="en-GB" w:eastAsia="en-GB"/>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A215C" w:rsidRDefault="00AA215C">
                                    <w:pPr>
                                      <w:pStyle w:val="NoSpacing"/>
                                      <w:spacing w:line="312" w:lineRule="auto"/>
                                      <w:jc w:val="right"/>
                                      <w:rPr>
                                        <w:caps/>
                                        <w:color w:val="191919" w:themeColor="text1" w:themeTint="E6"/>
                                        <w:sz w:val="72"/>
                                        <w:szCs w:val="72"/>
                                      </w:rPr>
                                    </w:pPr>
                                    <w:r>
                                      <w:rPr>
                                        <w:caps/>
                                        <w:color w:val="191919" w:themeColor="text1" w:themeTint="E6"/>
                                        <w:sz w:val="72"/>
                                        <w:szCs w:val="72"/>
                                      </w:rPr>
                                      <w:t>simulated worlds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A215C" w:rsidRDefault="00AA215C">
                                    <w:pPr>
                                      <w:jc w:val="right"/>
                                      <w:rPr>
                                        <w:sz w:val="24"/>
                                        <w:szCs w:val="24"/>
                                      </w:rPr>
                                    </w:pPr>
                                    <w:r>
                                      <w:rPr>
                                        <w:color w:val="000000" w:themeColor="text1"/>
                                        <w:sz w:val="24"/>
                                        <w:szCs w:val="24"/>
                                        <w:lang w:val="en-GB"/>
                                      </w:rPr>
                                      <w:t>Soft-Body Water Simulation</w:t>
                                    </w:r>
                                  </w:p>
                                </w:sdtContent>
                              </w:sdt>
                            </w:tc>
                            <w:tc>
                              <w:tcPr>
                                <w:tcW w:w="2432" w:type="pct"/>
                                <w:vAlign w:val="center"/>
                              </w:tcPr>
                              <w:p w:rsidR="00AA215C" w:rsidRDefault="00AA215C">
                                <w:pPr>
                                  <w:pStyle w:val="NoSpacing"/>
                                  <w:rPr>
                                    <w:caps/>
                                    <w:color w:val="C60000" w:themeColor="accent2"/>
                                    <w:sz w:val="26"/>
                                    <w:szCs w:val="26"/>
                                  </w:rPr>
                                </w:pPr>
                                <w:r>
                                  <w:rPr>
                                    <w:caps/>
                                    <w:color w:val="C60000"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AA215C" w:rsidRDefault="00AA215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C60000"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A215C" w:rsidRDefault="00EA1C8F">
                                    <w:pPr>
                                      <w:pStyle w:val="NoSpacing"/>
                                      <w:rPr>
                                        <w:color w:val="C60000" w:themeColor="accent2"/>
                                        <w:sz w:val="26"/>
                                        <w:szCs w:val="26"/>
                                      </w:rPr>
                                    </w:pPr>
                                    <w:r>
                                      <w:rPr>
                                        <w:color w:val="C60000" w:themeColor="accent2"/>
                                        <w:sz w:val="26"/>
                                        <w:szCs w:val="26"/>
                                        <w:lang w:val="en-GB"/>
                                      </w:rPr>
                                      <w:t>Edward McDowell</w:t>
                                    </w:r>
                                  </w:p>
                                </w:sdtContent>
                              </w:sdt>
                              <w:p w:rsidR="00AA215C" w:rsidRDefault="00057FF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A215C">
                                      <w:rPr>
                                        <w:color w:val="44546A" w:themeColor="text2"/>
                                        <w:lang w:val="en-GB"/>
                                      </w:rPr>
                                      <w:t>UFCFG5-30-2 Simulated Worlds</w:t>
                                    </w:r>
                                  </w:sdtContent>
                                </w:sdt>
                              </w:p>
                            </w:tc>
                          </w:tr>
                        </w:tbl>
                        <w:p w:rsidR="00AA215C" w:rsidRDefault="00AA215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1"/>
          <w:szCs w:val="21"/>
        </w:rPr>
        <w:id w:val="843449174"/>
        <w:docPartObj>
          <w:docPartGallery w:val="Table of Contents"/>
          <w:docPartUnique/>
        </w:docPartObj>
      </w:sdtPr>
      <w:sdtEndPr>
        <w:rPr>
          <w:b/>
          <w:bCs/>
          <w:noProof/>
        </w:rPr>
      </w:sdtEndPr>
      <w:sdtContent>
        <w:p w:rsidR="00AA215C" w:rsidRDefault="00AA215C" w:rsidP="00AA215C">
          <w:pPr>
            <w:pStyle w:val="TOCHeading"/>
          </w:pPr>
          <w:r>
            <w:t>Table of Contents</w:t>
          </w:r>
        </w:p>
        <w:p w:rsidR="007F1C28" w:rsidRDefault="00AA215C">
          <w:pPr>
            <w:pStyle w:val="TOC2"/>
            <w:tabs>
              <w:tab w:val="right" w:leader="dot" w:pos="9350"/>
            </w:tabs>
            <w:rPr>
              <w:noProof/>
              <w:sz w:val="22"/>
              <w:szCs w:val="22"/>
              <w:lang w:val="en-GB" w:eastAsia="en-GB"/>
            </w:rPr>
          </w:pPr>
          <w:r>
            <w:fldChar w:fldCharType="begin"/>
          </w:r>
          <w:r>
            <w:instrText xml:space="preserve"> TOC \o "1-3" \h \z \u </w:instrText>
          </w:r>
          <w:r>
            <w:fldChar w:fldCharType="separate"/>
          </w:r>
          <w:hyperlink w:anchor="_Toc416777646" w:history="1">
            <w:r w:rsidR="007F1C28" w:rsidRPr="00872CE4">
              <w:rPr>
                <w:rStyle w:val="Hyperlink"/>
                <w:b/>
                <w:noProof/>
              </w:rPr>
              <w:t>Introduction</w:t>
            </w:r>
            <w:r w:rsidR="007F1C28">
              <w:rPr>
                <w:noProof/>
                <w:webHidden/>
              </w:rPr>
              <w:tab/>
            </w:r>
            <w:r w:rsidR="007F1C28">
              <w:rPr>
                <w:noProof/>
                <w:webHidden/>
              </w:rPr>
              <w:fldChar w:fldCharType="begin"/>
            </w:r>
            <w:r w:rsidR="007F1C28">
              <w:rPr>
                <w:noProof/>
                <w:webHidden/>
              </w:rPr>
              <w:instrText xml:space="preserve"> PAGEREF _Toc416777646 \h </w:instrText>
            </w:r>
            <w:r w:rsidR="007F1C28">
              <w:rPr>
                <w:noProof/>
                <w:webHidden/>
              </w:rPr>
            </w:r>
            <w:r w:rsidR="007F1C28">
              <w:rPr>
                <w:noProof/>
                <w:webHidden/>
              </w:rPr>
              <w:fldChar w:fldCharType="separate"/>
            </w:r>
            <w:r w:rsidR="007F1C28">
              <w:rPr>
                <w:noProof/>
                <w:webHidden/>
              </w:rPr>
              <w:t>1</w:t>
            </w:r>
            <w:r w:rsidR="007F1C28">
              <w:rPr>
                <w:noProof/>
                <w:webHidden/>
              </w:rPr>
              <w:fldChar w:fldCharType="end"/>
            </w:r>
          </w:hyperlink>
        </w:p>
        <w:p w:rsidR="007F1C28" w:rsidRDefault="00057FFB">
          <w:pPr>
            <w:pStyle w:val="TOC2"/>
            <w:tabs>
              <w:tab w:val="right" w:leader="dot" w:pos="9350"/>
            </w:tabs>
            <w:rPr>
              <w:noProof/>
              <w:sz w:val="22"/>
              <w:szCs w:val="22"/>
              <w:lang w:val="en-GB" w:eastAsia="en-GB"/>
            </w:rPr>
          </w:pPr>
          <w:hyperlink w:anchor="_Toc416777647" w:history="1">
            <w:r w:rsidR="007F1C28" w:rsidRPr="00872CE4">
              <w:rPr>
                <w:rStyle w:val="Hyperlink"/>
                <w:b/>
                <w:noProof/>
              </w:rPr>
              <w:t>Research</w:t>
            </w:r>
            <w:r w:rsidR="007F1C28">
              <w:rPr>
                <w:noProof/>
                <w:webHidden/>
              </w:rPr>
              <w:tab/>
            </w:r>
            <w:r w:rsidR="007F1C28">
              <w:rPr>
                <w:noProof/>
                <w:webHidden/>
              </w:rPr>
              <w:fldChar w:fldCharType="begin"/>
            </w:r>
            <w:r w:rsidR="007F1C28">
              <w:rPr>
                <w:noProof/>
                <w:webHidden/>
              </w:rPr>
              <w:instrText xml:space="preserve"> PAGEREF _Toc416777647 \h </w:instrText>
            </w:r>
            <w:r w:rsidR="007F1C28">
              <w:rPr>
                <w:noProof/>
                <w:webHidden/>
              </w:rPr>
            </w:r>
            <w:r w:rsidR="007F1C28">
              <w:rPr>
                <w:noProof/>
                <w:webHidden/>
              </w:rPr>
              <w:fldChar w:fldCharType="separate"/>
            </w:r>
            <w:r w:rsidR="007F1C28">
              <w:rPr>
                <w:noProof/>
                <w:webHidden/>
              </w:rPr>
              <w:t>1</w:t>
            </w:r>
            <w:r w:rsidR="007F1C28">
              <w:rPr>
                <w:noProof/>
                <w:webHidden/>
              </w:rPr>
              <w:fldChar w:fldCharType="end"/>
            </w:r>
          </w:hyperlink>
        </w:p>
        <w:p w:rsidR="007F1C28" w:rsidRDefault="00057FFB">
          <w:pPr>
            <w:pStyle w:val="TOC3"/>
            <w:tabs>
              <w:tab w:val="right" w:leader="dot" w:pos="9350"/>
            </w:tabs>
            <w:rPr>
              <w:noProof/>
              <w:sz w:val="22"/>
              <w:szCs w:val="22"/>
              <w:lang w:val="en-GB" w:eastAsia="en-GB"/>
            </w:rPr>
          </w:pPr>
          <w:hyperlink w:anchor="_Toc416777648" w:history="1">
            <w:r w:rsidR="007F1C28" w:rsidRPr="00872CE4">
              <w:rPr>
                <w:rStyle w:val="Hyperlink"/>
                <w:noProof/>
              </w:rPr>
              <w:t>Spring Models</w:t>
            </w:r>
            <w:r w:rsidR="007F1C28">
              <w:rPr>
                <w:noProof/>
                <w:webHidden/>
              </w:rPr>
              <w:tab/>
            </w:r>
            <w:r w:rsidR="007F1C28">
              <w:rPr>
                <w:noProof/>
                <w:webHidden/>
              </w:rPr>
              <w:fldChar w:fldCharType="begin"/>
            </w:r>
            <w:r w:rsidR="007F1C28">
              <w:rPr>
                <w:noProof/>
                <w:webHidden/>
              </w:rPr>
              <w:instrText xml:space="preserve"> PAGEREF _Toc416777648 \h </w:instrText>
            </w:r>
            <w:r w:rsidR="007F1C28">
              <w:rPr>
                <w:noProof/>
                <w:webHidden/>
              </w:rPr>
            </w:r>
            <w:r w:rsidR="007F1C28">
              <w:rPr>
                <w:noProof/>
                <w:webHidden/>
              </w:rPr>
              <w:fldChar w:fldCharType="separate"/>
            </w:r>
            <w:r w:rsidR="007F1C28">
              <w:rPr>
                <w:noProof/>
                <w:webHidden/>
              </w:rPr>
              <w:t>1</w:t>
            </w:r>
            <w:r w:rsidR="007F1C28">
              <w:rPr>
                <w:noProof/>
                <w:webHidden/>
              </w:rPr>
              <w:fldChar w:fldCharType="end"/>
            </w:r>
          </w:hyperlink>
        </w:p>
        <w:p w:rsidR="007F1C28" w:rsidRDefault="00057FFB">
          <w:pPr>
            <w:pStyle w:val="TOC2"/>
            <w:tabs>
              <w:tab w:val="right" w:leader="dot" w:pos="9350"/>
            </w:tabs>
            <w:rPr>
              <w:noProof/>
              <w:sz w:val="22"/>
              <w:szCs w:val="22"/>
              <w:lang w:val="en-GB" w:eastAsia="en-GB"/>
            </w:rPr>
          </w:pPr>
          <w:hyperlink w:anchor="_Toc416777649" w:history="1">
            <w:r w:rsidR="007F1C28" w:rsidRPr="00872CE4">
              <w:rPr>
                <w:rStyle w:val="Hyperlink"/>
                <w:b/>
                <w:noProof/>
              </w:rPr>
              <w:t>Implementation</w:t>
            </w:r>
            <w:r w:rsidR="007F1C28">
              <w:rPr>
                <w:noProof/>
                <w:webHidden/>
              </w:rPr>
              <w:tab/>
            </w:r>
            <w:r w:rsidR="007F1C28">
              <w:rPr>
                <w:noProof/>
                <w:webHidden/>
              </w:rPr>
              <w:fldChar w:fldCharType="begin"/>
            </w:r>
            <w:r w:rsidR="007F1C28">
              <w:rPr>
                <w:noProof/>
                <w:webHidden/>
              </w:rPr>
              <w:instrText xml:space="preserve"> PAGEREF _Toc416777649 \h </w:instrText>
            </w:r>
            <w:r w:rsidR="007F1C28">
              <w:rPr>
                <w:noProof/>
                <w:webHidden/>
              </w:rPr>
            </w:r>
            <w:r w:rsidR="007F1C28">
              <w:rPr>
                <w:noProof/>
                <w:webHidden/>
              </w:rPr>
              <w:fldChar w:fldCharType="separate"/>
            </w:r>
            <w:r w:rsidR="007F1C28">
              <w:rPr>
                <w:noProof/>
                <w:webHidden/>
              </w:rPr>
              <w:t>2</w:t>
            </w:r>
            <w:r w:rsidR="007F1C28">
              <w:rPr>
                <w:noProof/>
                <w:webHidden/>
              </w:rPr>
              <w:fldChar w:fldCharType="end"/>
            </w:r>
          </w:hyperlink>
        </w:p>
        <w:p w:rsidR="007F1C28" w:rsidRDefault="00057FFB">
          <w:pPr>
            <w:pStyle w:val="TOC2"/>
            <w:tabs>
              <w:tab w:val="right" w:leader="dot" w:pos="9350"/>
            </w:tabs>
            <w:rPr>
              <w:noProof/>
              <w:sz w:val="22"/>
              <w:szCs w:val="22"/>
              <w:lang w:val="en-GB" w:eastAsia="en-GB"/>
            </w:rPr>
          </w:pPr>
          <w:hyperlink w:anchor="_Toc416777650" w:history="1">
            <w:r w:rsidR="007F1C28" w:rsidRPr="00872CE4">
              <w:rPr>
                <w:rStyle w:val="Hyperlink"/>
                <w:b/>
                <w:noProof/>
              </w:rPr>
              <w:t>Bibliography</w:t>
            </w:r>
            <w:r w:rsidR="007F1C28">
              <w:rPr>
                <w:noProof/>
                <w:webHidden/>
              </w:rPr>
              <w:tab/>
            </w:r>
            <w:r w:rsidR="007F1C28">
              <w:rPr>
                <w:noProof/>
                <w:webHidden/>
              </w:rPr>
              <w:fldChar w:fldCharType="begin"/>
            </w:r>
            <w:r w:rsidR="007F1C28">
              <w:rPr>
                <w:noProof/>
                <w:webHidden/>
              </w:rPr>
              <w:instrText xml:space="preserve"> PAGEREF _Toc416777650 \h </w:instrText>
            </w:r>
            <w:r w:rsidR="007F1C28">
              <w:rPr>
                <w:noProof/>
                <w:webHidden/>
              </w:rPr>
            </w:r>
            <w:r w:rsidR="007F1C28">
              <w:rPr>
                <w:noProof/>
                <w:webHidden/>
              </w:rPr>
              <w:fldChar w:fldCharType="separate"/>
            </w:r>
            <w:r w:rsidR="007F1C28">
              <w:rPr>
                <w:noProof/>
                <w:webHidden/>
              </w:rPr>
              <w:t>2</w:t>
            </w:r>
            <w:r w:rsidR="007F1C28">
              <w:rPr>
                <w:noProof/>
                <w:webHidden/>
              </w:rPr>
              <w:fldChar w:fldCharType="end"/>
            </w:r>
          </w:hyperlink>
        </w:p>
        <w:p w:rsidR="00AA215C" w:rsidRDefault="00AA215C" w:rsidP="00AA215C">
          <w:r>
            <w:rPr>
              <w:b/>
              <w:bCs/>
              <w:noProof/>
            </w:rPr>
            <w:fldChar w:fldCharType="end"/>
          </w:r>
        </w:p>
      </w:sdtContent>
    </w:sdt>
    <w:p w:rsidR="00AA215C" w:rsidRDefault="00AA215C" w:rsidP="00AA215C">
      <w:pPr>
        <w:rPr>
          <w:rFonts w:asciiTheme="majorHAnsi" w:eastAsiaTheme="majorEastAsia" w:hAnsiTheme="majorHAnsi" w:cstheme="majorBidi"/>
          <w:color w:val="262626" w:themeColor="text1" w:themeTint="D9"/>
          <w:sz w:val="40"/>
          <w:szCs w:val="40"/>
        </w:rPr>
      </w:pPr>
    </w:p>
    <w:p w:rsidR="00AA215C" w:rsidRPr="00293B58" w:rsidRDefault="00AA215C" w:rsidP="00AA215C">
      <w:pPr>
        <w:pStyle w:val="Heading2"/>
        <w:rPr>
          <w:b/>
        </w:rPr>
      </w:pPr>
      <w:bookmarkStart w:id="0" w:name="_Toc416777646"/>
      <w:r w:rsidRPr="00293B58">
        <w:rPr>
          <w:b/>
        </w:rPr>
        <w:t>Introduction</w:t>
      </w:r>
      <w:bookmarkEnd w:id="0"/>
    </w:p>
    <w:p w:rsidR="00AA215C" w:rsidRDefault="00AA215C" w:rsidP="00AA215C">
      <w:pPr>
        <w:rPr>
          <w:sz w:val="22"/>
          <w:szCs w:val="22"/>
        </w:rPr>
      </w:pPr>
      <w:r w:rsidRPr="00776865">
        <w:rPr>
          <w:sz w:val="22"/>
          <w:szCs w:val="22"/>
        </w:rPr>
        <w:t>Water is everywhere. It is the very foundation of life on this planet; without it life as we know it would not exist. Given its importance</w:t>
      </w:r>
      <w:r>
        <w:rPr>
          <w:sz w:val="22"/>
          <w:szCs w:val="22"/>
        </w:rPr>
        <w:t xml:space="preserve"> to our planet and its </w:t>
      </w:r>
      <w:r w:rsidRPr="00776865">
        <w:rPr>
          <w:sz w:val="22"/>
          <w:szCs w:val="22"/>
        </w:rPr>
        <w:t xml:space="preserve">abundance, it is understandable that we would want to create simulations </w:t>
      </w:r>
      <w:r w:rsidR="000347DF">
        <w:rPr>
          <w:sz w:val="22"/>
          <w:szCs w:val="22"/>
        </w:rPr>
        <w:t>for numerous reasons</w:t>
      </w:r>
      <w:r w:rsidR="0048135A">
        <w:rPr>
          <w:sz w:val="22"/>
          <w:szCs w:val="22"/>
        </w:rPr>
        <w:t>. Yet s</w:t>
      </w:r>
      <w:r>
        <w:rPr>
          <w:sz w:val="22"/>
          <w:szCs w:val="22"/>
        </w:rPr>
        <w:t>o many things need to be considered when modeli</w:t>
      </w:r>
      <w:r w:rsidR="0048135A">
        <w:rPr>
          <w:sz w:val="22"/>
          <w:szCs w:val="22"/>
        </w:rPr>
        <w:t xml:space="preserve">ng fluids, and this changes drastically depending on what effect you wish to achieve. </w:t>
      </w:r>
    </w:p>
    <w:p w:rsidR="000347DF" w:rsidRDefault="000347DF" w:rsidP="00AA215C">
      <w:pPr>
        <w:rPr>
          <w:sz w:val="22"/>
          <w:szCs w:val="22"/>
        </w:rPr>
      </w:pPr>
      <w:r>
        <w:rPr>
          <w:sz w:val="22"/>
          <w:szCs w:val="22"/>
        </w:rPr>
        <w:t>Some simulations may want to simply mimic reality as closely as possible to help further out understanding of fluid mechanics, or to model real life situations to map out ocean currents.</w:t>
      </w:r>
    </w:p>
    <w:p w:rsidR="00EA1C8F" w:rsidRDefault="00EA1C8F" w:rsidP="00AA215C">
      <w:pPr>
        <w:rPr>
          <w:sz w:val="22"/>
          <w:szCs w:val="22"/>
        </w:rPr>
      </w:pPr>
    </w:p>
    <w:p w:rsidR="00EA1C8F" w:rsidRDefault="00EA1C8F" w:rsidP="00EA1C8F">
      <w:pPr>
        <w:jc w:val="center"/>
        <w:rPr>
          <w:sz w:val="22"/>
          <w:szCs w:val="22"/>
        </w:rPr>
      </w:pPr>
      <w:r>
        <w:rPr>
          <w:sz w:val="22"/>
          <w:szCs w:val="22"/>
        </w:rPr>
        <w:t>Figure 1: Cities Skylines dynamic water flow</w:t>
      </w:r>
    </w:p>
    <w:p w:rsidR="00EA1C8F" w:rsidRDefault="00EA1C8F" w:rsidP="00EA1C8F">
      <w:pPr>
        <w:jc w:val="center"/>
        <w:rPr>
          <w:sz w:val="22"/>
          <w:szCs w:val="22"/>
        </w:rPr>
      </w:pPr>
    </w:p>
    <w:p w:rsidR="00EA1C8F" w:rsidRDefault="00EA1C8F" w:rsidP="00EA1C8F">
      <w:pPr>
        <w:jc w:val="center"/>
        <w:rPr>
          <w:sz w:val="22"/>
          <w:szCs w:val="22"/>
        </w:rPr>
      </w:pPr>
      <w:r>
        <w:rPr>
          <w:sz w:val="22"/>
          <w:szCs w:val="22"/>
        </w:rPr>
        <w:t>Figure 2: Water effects in Half Life 2</w:t>
      </w:r>
    </w:p>
    <w:p w:rsidR="00A66939" w:rsidRDefault="00AA215C" w:rsidP="00AA215C">
      <w:pPr>
        <w:rPr>
          <w:sz w:val="22"/>
          <w:szCs w:val="22"/>
        </w:rPr>
      </w:pPr>
      <w:r w:rsidRPr="00776865">
        <w:rPr>
          <w:sz w:val="22"/>
          <w:szCs w:val="22"/>
        </w:rPr>
        <w:t xml:space="preserve"> In the context of games it can add an element to a world that makes it feel more real.</w:t>
      </w:r>
      <w:r>
        <w:rPr>
          <w:sz w:val="22"/>
          <w:szCs w:val="22"/>
        </w:rPr>
        <w:t xml:space="preserve"> In the recent title “Cities: Skylines”, a water simulation is used to great effect</w:t>
      </w:r>
      <w:r w:rsidR="00846C92">
        <w:rPr>
          <w:sz w:val="22"/>
          <w:szCs w:val="22"/>
        </w:rPr>
        <w:t>.</w:t>
      </w:r>
      <w:r>
        <w:rPr>
          <w:sz w:val="22"/>
          <w:szCs w:val="22"/>
        </w:rPr>
        <w:t xml:space="preserve"> </w:t>
      </w:r>
      <w:r w:rsidR="00606BBE">
        <w:rPr>
          <w:sz w:val="22"/>
          <w:szCs w:val="22"/>
        </w:rPr>
        <w:t>The simulation models flow of water down rivers, carrying pollution and overflowing banks.</w:t>
      </w:r>
      <w:r w:rsidR="009F3B25">
        <w:rPr>
          <w:sz w:val="22"/>
          <w:szCs w:val="22"/>
        </w:rPr>
        <w:t xml:space="preserve"> </w:t>
      </w:r>
      <w:r w:rsidR="00846C92">
        <w:rPr>
          <w:sz w:val="22"/>
          <w:szCs w:val="22"/>
        </w:rPr>
        <w:t>T</w:t>
      </w:r>
      <w:r>
        <w:rPr>
          <w:sz w:val="22"/>
          <w:szCs w:val="22"/>
        </w:rPr>
        <w:t xml:space="preserve">he player can build </w:t>
      </w:r>
      <w:r w:rsidR="00846C92">
        <w:rPr>
          <w:sz w:val="22"/>
          <w:szCs w:val="22"/>
        </w:rPr>
        <w:t xml:space="preserve">a </w:t>
      </w:r>
      <w:r>
        <w:rPr>
          <w:sz w:val="22"/>
          <w:szCs w:val="22"/>
        </w:rPr>
        <w:t>dam</w:t>
      </w:r>
      <w:r w:rsidR="00846C92">
        <w:rPr>
          <w:sz w:val="22"/>
          <w:szCs w:val="22"/>
        </w:rPr>
        <w:t xml:space="preserve"> across rivers to provide power for the city, but if the water flow is too fast </w:t>
      </w:r>
      <w:r w:rsidR="0040314F">
        <w:rPr>
          <w:sz w:val="22"/>
          <w:szCs w:val="22"/>
        </w:rPr>
        <w:t>it can back up and overflow the banks of the river. This reinforces the game</w:t>
      </w:r>
      <w:r w:rsidR="00A32424">
        <w:rPr>
          <w:sz w:val="22"/>
          <w:szCs w:val="22"/>
        </w:rPr>
        <w:t>’</w:t>
      </w:r>
      <w:r w:rsidR="0040314F">
        <w:rPr>
          <w:sz w:val="22"/>
          <w:szCs w:val="22"/>
        </w:rPr>
        <w:t>s theme of city planning as bad planning can have serious consequences</w:t>
      </w:r>
      <w:r w:rsidR="00EF0C4E">
        <w:rPr>
          <w:sz w:val="22"/>
          <w:szCs w:val="22"/>
        </w:rPr>
        <w:t xml:space="preserve"> and undo your work. This effect suits Cities: Skylines</w:t>
      </w:r>
      <w:r w:rsidR="00A66939">
        <w:rPr>
          <w:sz w:val="22"/>
          <w:szCs w:val="22"/>
        </w:rPr>
        <w:t>, but other games may want need something different.</w:t>
      </w:r>
    </w:p>
    <w:p w:rsidR="00A66939" w:rsidRPr="00776865" w:rsidRDefault="00465823" w:rsidP="00AA215C">
      <w:pPr>
        <w:rPr>
          <w:sz w:val="22"/>
          <w:szCs w:val="22"/>
        </w:rPr>
      </w:pPr>
      <w:r>
        <w:rPr>
          <w:sz w:val="22"/>
          <w:szCs w:val="22"/>
        </w:rPr>
        <w:t xml:space="preserve">In the title “Half Life 2”, a level exist where the player uses a hovercraft to move around over water and land. The water in this situation does not need to flow, but it reflects the world around, refracts objects underneath the surface and a small splash/ripple occurs where any object interacts with it. This simulation is very different but fits well in the situation. </w:t>
      </w:r>
    </w:p>
    <w:p w:rsidR="00AA215C" w:rsidRDefault="00AA215C" w:rsidP="00AA215C"/>
    <w:p w:rsidR="00AA215C" w:rsidRDefault="00AA215C" w:rsidP="003F61F0">
      <w:pPr>
        <w:pStyle w:val="Heading2"/>
        <w:rPr>
          <w:b/>
        </w:rPr>
      </w:pPr>
      <w:bookmarkStart w:id="1" w:name="_Toc416777647"/>
      <w:r>
        <w:rPr>
          <w:b/>
        </w:rPr>
        <w:lastRenderedPageBreak/>
        <w:t>Research</w:t>
      </w:r>
      <w:bookmarkEnd w:id="1"/>
    </w:p>
    <w:p w:rsidR="003F61F0" w:rsidRPr="003F61F0" w:rsidRDefault="003F61F0" w:rsidP="003F61F0">
      <w:r>
        <w:t>There are various different approaches for actually coding a simulation, and almost all have their own individual advantages and disadvantages depending on what may be required e.g. fast real-time simulation vs. accurate but with a slow calculation time</w:t>
      </w:r>
      <w:r w:rsidR="00D765D7">
        <w:t>, or only a surface vs. a fully-fledged fluid which can flow.</w:t>
      </w:r>
    </w:p>
    <w:p w:rsidR="003F61F0" w:rsidRDefault="003F61F0" w:rsidP="003F61F0">
      <w:pPr>
        <w:pStyle w:val="Heading3"/>
      </w:pPr>
      <w:bookmarkStart w:id="2" w:name="_Toc416777648"/>
      <w:r>
        <w:t>Spring Models</w:t>
      </w:r>
      <w:bookmarkEnd w:id="2"/>
    </w:p>
    <w:p w:rsidR="007F1C28" w:rsidRDefault="00D765D7" w:rsidP="003F61F0">
      <w:r>
        <w:t>Spring models rely on creating a set of point masses</w:t>
      </w:r>
      <w:r w:rsidR="007F1C28">
        <w:t xml:space="preserve"> to form the shape of an object. These are then connected using various springs obeying a form of </w:t>
      </w:r>
      <w:r w:rsidR="00391CC3">
        <w:t>Hooke’s</w:t>
      </w:r>
      <w:r w:rsidR="007F1C28">
        <w:t xml:space="preserve"> Law. </w:t>
      </w:r>
      <w:r w:rsidR="00391CC3">
        <w:t>Hooke’s</w:t>
      </w:r>
      <w:r w:rsidR="007F1C28">
        <w:t xml:space="preserve"> Law states that:</w:t>
      </w:r>
    </w:p>
    <w:p w:rsidR="003F61F0" w:rsidRDefault="007F1C28" w:rsidP="003F61F0">
      <w:r w:rsidRPr="007F1C28">
        <w:t xml:space="preserve"> </w:t>
      </w:r>
      <w:r>
        <w:rPr>
          <w:noProof/>
          <w:lang w:val="en-GB" w:eastAsia="en-GB"/>
        </w:rPr>
        <w:drawing>
          <wp:inline distT="0" distB="0" distL="0" distR="0">
            <wp:extent cx="657225" cy="133350"/>
            <wp:effectExtent l="0" t="0" r="9525" b="0"/>
            <wp:docPr id="5" name="Picture 5" descr="F= 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k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133350"/>
                    </a:xfrm>
                    <a:prstGeom prst="rect">
                      <a:avLst/>
                    </a:prstGeom>
                    <a:noFill/>
                    <a:ln>
                      <a:noFill/>
                    </a:ln>
                  </pic:spPr>
                </pic:pic>
              </a:graphicData>
            </a:graphic>
          </wp:inline>
        </w:drawing>
      </w:r>
    </w:p>
    <w:p w:rsidR="007F1C28" w:rsidRDefault="00EA0685" w:rsidP="003F61F0">
      <w:pPr>
        <w:rPr>
          <w:rStyle w:val="apple-converted-space"/>
          <w:rFonts w:ascii="Arial" w:hAnsi="Arial" w:cs="Arial"/>
          <w:color w:val="252525"/>
          <w:shd w:val="clear" w:color="auto" w:fill="FFFFFF"/>
        </w:rPr>
      </w:pPr>
      <w:proofErr w:type="gramStart"/>
      <w:r>
        <w:t>w</w:t>
      </w:r>
      <w:r w:rsidR="007F1C28">
        <w:t>here</w:t>
      </w:r>
      <w:proofErr w:type="gramEnd"/>
      <w:r w:rsidR="007F1C28">
        <w:t xml:space="preserve"> </w:t>
      </w:r>
      <w:r w:rsidR="007F1C28">
        <w:rPr>
          <w:rStyle w:val="apple-converted-space"/>
          <w:rFonts w:ascii="Arial" w:hAnsi="Arial" w:cs="Arial"/>
          <w:color w:val="252525"/>
          <w:shd w:val="clear" w:color="auto" w:fill="FFFFFF"/>
        </w:rPr>
        <w:t> </w:t>
      </w:r>
      <w:r w:rsidR="007F1C28">
        <w:rPr>
          <w:noProof/>
          <w:lang w:val="en-GB" w:eastAsia="en-GB"/>
        </w:rPr>
        <w:drawing>
          <wp:inline distT="0" distB="0" distL="0" distR="0">
            <wp:extent cx="142875" cy="133350"/>
            <wp:effectExtent l="0" t="0" r="9525" b="0"/>
            <wp:docPr id="6" name="Picture 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7F1C28">
        <w:rPr>
          <w:rStyle w:val="apple-converted-space"/>
          <w:rFonts w:ascii="Arial" w:hAnsi="Arial" w:cs="Arial"/>
          <w:color w:val="252525"/>
          <w:shd w:val="clear" w:color="auto" w:fill="FFFFFF"/>
        </w:rPr>
        <w:t xml:space="preserve">  is the magnitude of the force</w:t>
      </w:r>
      <w:r>
        <w:rPr>
          <w:rStyle w:val="apple-converted-space"/>
          <w:rFonts w:ascii="Arial" w:hAnsi="Arial" w:cs="Arial"/>
          <w:color w:val="252525"/>
          <w:shd w:val="clear" w:color="auto" w:fill="FFFFFF"/>
        </w:rPr>
        <w:t xml:space="preserve"> pulling on the free end of the spring,  </w:t>
      </w:r>
      <w:r>
        <w:rPr>
          <w:noProof/>
          <w:lang w:val="en-GB" w:eastAsia="en-GB"/>
        </w:rPr>
        <w:drawing>
          <wp:inline distT="0" distB="0" distL="0" distR="0">
            <wp:extent cx="161925" cy="133350"/>
            <wp:effectExtent l="0" t="0" r="9525" b="0"/>
            <wp:docPr id="8" name="Picture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rFonts w:ascii="Arial" w:hAnsi="Arial" w:cs="Arial"/>
          <w:color w:val="252525"/>
          <w:shd w:val="clear" w:color="auto" w:fill="FFFFFF"/>
        </w:rPr>
        <w:t xml:space="preserve"> is the displacement of the spring from its resting position and </w:t>
      </w:r>
      <w:r>
        <w:rPr>
          <w:noProof/>
          <w:lang w:val="en-GB" w:eastAsia="en-GB"/>
        </w:rPr>
        <w:drawing>
          <wp:inline distT="0" distB="0" distL="0" distR="0">
            <wp:extent cx="85725" cy="133350"/>
            <wp:effectExtent l="0" t="0" r="9525" b="0"/>
            <wp:docPr id="7" name="Picture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Pr>
          <w:rStyle w:val="apple-converted-space"/>
          <w:rFonts w:ascii="Arial" w:hAnsi="Arial" w:cs="Arial"/>
          <w:color w:val="252525"/>
          <w:shd w:val="clear" w:color="auto" w:fill="FFFFFF"/>
        </w:rPr>
        <w:t xml:space="preserve"> is the spring constant, a positive real number associated with that spring.</w:t>
      </w:r>
    </w:p>
    <w:p w:rsidR="00474C92" w:rsidRDefault="00474C92" w:rsidP="003F61F0">
      <w:pPr>
        <w:rPr>
          <w:rStyle w:val="apple-converted-space"/>
          <w:rFonts w:ascii="Arial" w:hAnsi="Arial" w:cs="Arial"/>
          <w:color w:val="252525"/>
          <w:shd w:val="clear" w:color="auto" w:fill="FFFFFF"/>
        </w:rPr>
      </w:pPr>
      <w:r>
        <w:rPr>
          <w:rStyle w:val="apple-converted-space"/>
          <w:rFonts w:ascii="Arial" w:hAnsi="Arial" w:cs="Arial"/>
          <w:color w:val="252525"/>
          <w:shd w:val="clear" w:color="auto" w:fill="FFFFFF"/>
        </w:rPr>
        <w:t>Usually it is written as:</w:t>
      </w:r>
    </w:p>
    <w:p w:rsidR="003F61F0" w:rsidRDefault="00474C92" w:rsidP="00474C92">
      <w:r>
        <w:rPr>
          <w:noProof/>
          <w:lang w:val="en-GB" w:eastAsia="en-GB"/>
        </w:rPr>
        <w:drawing>
          <wp:inline distT="0" distB="0" distL="0" distR="0">
            <wp:extent cx="809625" cy="133350"/>
            <wp:effectExtent l="0" t="0" r="9525" b="0"/>
            <wp:docPr id="9" name="Picture 9" descr="F= -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 -k 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133350"/>
                    </a:xfrm>
                    <a:prstGeom prst="rect">
                      <a:avLst/>
                    </a:prstGeom>
                    <a:noFill/>
                    <a:ln>
                      <a:noFill/>
                    </a:ln>
                  </pic:spPr>
                </pic:pic>
              </a:graphicData>
            </a:graphic>
          </wp:inline>
        </w:drawing>
      </w:r>
    </w:p>
    <w:p w:rsidR="00474C92" w:rsidRDefault="00474C92" w:rsidP="00474C92">
      <w:proofErr w:type="gramStart"/>
      <w:r>
        <w:t>to</w:t>
      </w:r>
      <w:proofErr w:type="gramEnd"/>
      <w:r>
        <w:t xml:space="preserve"> give the restoring force of spring(the force the spring is exerting to restore itself to the resting position).</w:t>
      </w:r>
    </w:p>
    <w:p w:rsidR="00474C92" w:rsidRDefault="00474C92" w:rsidP="00474C92">
      <w:pPr>
        <w:jc w:val="center"/>
      </w:pPr>
      <w:r>
        <w:rPr>
          <w:noProof/>
          <w:lang w:val="en-GB" w:eastAsia="en-GB"/>
        </w:rPr>
        <w:drawing>
          <wp:inline distT="0" distB="0" distL="0" distR="0">
            <wp:extent cx="1905000" cy="1552575"/>
            <wp:effectExtent l="0" t="0" r="0" b="9525"/>
            <wp:docPr id="10" name="Picture 10" descr="http://wiki.blender.org/uploads/thumb/4/40/Bsod-softbody-theory2.jpg/200px-Bsod-softbody-theo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iki.blender.org/uploads/thumb/4/40/Bsod-softbody-theory2.jpg/200px-Bsod-softbody-theo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52575"/>
                    </a:xfrm>
                    <a:prstGeom prst="rect">
                      <a:avLst/>
                    </a:prstGeom>
                    <a:noFill/>
                    <a:ln>
                      <a:noFill/>
                    </a:ln>
                  </pic:spPr>
                </pic:pic>
              </a:graphicData>
            </a:graphic>
          </wp:inline>
        </w:drawing>
      </w:r>
    </w:p>
    <w:p w:rsidR="00E421C8" w:rsidRDefault="00EA1C8F" w:rsidP="00E421C8">
      <w:pPr>
        <w:pStyle w:val="NoSpacing"/>
        <w:jc w:val="center"/>
      </w:pPr>
      <w:r>
        <w:t>Figure 3</w:t>
      </w:r>
      <w:r w:rsidR="00474C92">
        <w:t>: A set of nodes connected by springs</w:t>
      </w:r>
    </w:p>
    <w:p w:rsidR="001013D3" w:rsidRDefault="00E421C8" w:rsidP="001013D3">
      <w:pPr>
        <w:jc w:val="center"/>
      </w:pPr>
      <w:r>
        <w:t>(</w:t>
      </w:r>
      <w:r w:rsidR="001013D3">
        <w:t>Image taken from s</w:t>
      </w:r>
      <w:r>
        <w:t xml:space="preserve">ource </w:t>
      </w:r>
      <w:r w:rsidR="001013D3">
        <w:t>[</w:t>
      </w:r>
      <w:r>
        <w:t>1</w:t>
      </w:r>
      <w:r w:rsidR="001013D3">
        <w:t>]</w:t>
      </w:r>
      <w:r>
        <w:t>)</w:t>
      </w:r>
    </w:p>
    <w:p w:rsidR="00474C92" w:rsidRDefault="00474C92" w:rsidP="00474C92">
      <w:r>
        <w:t>In practice the spring model cr</w:t>
      </w:r>
      <w:r w:rsidR="00EA1C8F">
        <w:t>eates something akin to Figure 2</w:t>
      </w:r>
      <w:r>
        <w:t xml:space="preserve">. The nodes may be the vertices on the surface of a shape or `virtual` points forming the internal structure of an object. </w:t>
      </w:r>
      <w:r w:rsidR="008F7FB4">
        <w:t>By tweaking the parameters of the springs, a shape can be allowed to compress and bounce back to its original shape, or with a low spring constant it could simple crumple up.</w:t>
      </w:r>
    </w:p>
    <w:p w:rsidR="00E421C8" w:rsidRDefault="00E421C8" w:rsidP="00474C92">
      <w:r>
        <w:t>While the spring model is a good starting point for soft body objects</w:t>
      </w:r>
      <w:r w:rsidR="001013D3">
        <w:t xml:space="preserve"> with a particular shape</w:t>
      </w:r>
      <w:r>
        <w:t>, in terms of a water simulation i</w:t>
      </w:r>
      <w:r w:rsidR="001013D3">
        <w:t>t is rather poor at imitating flow.</w:t>
      </w:r>
      <w:r w:rsidR="00C23189">
        <w:t xml:space="preserve"> However the concept of springs is one to take note of.</w:t>
      </w:r>
    </w:p>
    <w:p w:rsidR="001013D3" w:rsidRDefault="001013D3" w:rsidP="001013D3">
      <w:pPr>
        <w:pStyle w:val="Heading3"/>
      </w:pPr>
      <w:r>
        <w:t>Smoothed Particle Hydrodynamics</w:t>
      </w:r>
    </w:p>
    <w:p w:rsidR="008054A3" w:rsidRDefault="001013D3" w:rsidP="001013D3">
      <w:r>
        <w:t>This is a computational method for simulating fluid flow. It was not initially designed for fluids, but rather for simulating theoretical astrophysics (</w:t>
      </w:r>
      <w:r>
        <w:t>stellar collisions</w:t>
      </w:r>
      <w:r>
        <w:t xml:space="preserve"> and the formation of galaxies and stars being a few examples)</w:t>
      </w:r>
      <w:r w:rsidR="00C23189">
        <w:t xml:space="preserve"> [2].  The model works by using a large set of</w:t>
      </w:r>
      <w:r w:rsidR="008066C2">
        <w:t xml:space="preserve"> elements (referred to as particles)</w:t>
      </w:r>
      <w:r w:rsidR="00C23189">
        <w:t xml:space="preserve"> to model the fluid</w:t>
      </w:r>
      <w:r w:rsidR="00FA7C8E">
        <w:t xml:space="preserve"> which are able to freely flow around each other. Each of these particles can be given a variety of different </w:t>
      </w:r>
      <w:r w:rsidR="00FA7C8E">
        <w:lastRenderedPageBreak/>
        <w:t xml:space="preserve">properties.  The </w:t>
      </w:r>
      <w:r w:rsidR="008054A3">
        <w:t>basic formula</w:t>
      </w:r>
      <w:r w:rsidR="008054A3" w:rsidRPr="008054A3">
        <w:t xml:space="preserve"> </w:t>
      </w:r>
      <w:r w:rsidR="008054A3">
        <w:t>gives</w:t>
      </w:r>
      <w:r w:rsidR="00391CC3">
        <w:t xml:space="preserve"> </w:t>
      </w:r>
      <w:r w:rsidR="008054A3">
        <w:t xml:space="preserve">quantity </w:t>
      </w:r>
      <w:r w:rsidR="008054A3">
        <w:rPr>
          <w:noProof/>
          <w:lang w:val="en-GB" w:eastAsia="en-GB"/>
        </w:rPr>
        <w:drawing>
          <wp:inline distT="0" distB="0" distL="0" distR="0" wp14:anchorId="22C1D942" wp14:editId="01B88226">
            <wp:extent cx="142875" cy="133350"/>
            <wp:effectExtent l="0" t="0" r="9525" b="0"/>
            <wp:docPr id="14" name="Picture 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8054A3">
        <w:rPr>
          <w:rStyle w:val="apple-converted-space"/>
          <w:rFonts w:ascii="Arial" w:hAnsi="Arial" w:cs="Arial"/>
          <w:color w:val="252525"/>
          <w:shd w:val="clear" w:color="auto" w:fill="FFFFFF"/>
        </w:rPr>
        <w:t> </w:t>
      </w:r>
      <w:r w:rsidR="008054A3" w:rsidRPr="00BD062C">
        <w:rPr>
          <w:rFonts w:cs="Arial"/>
          <w:color w:val="252525"/>
          <w:shd w:val="clear" w:color="auto" w:fill="FFFFFF"/>
        </w:rPr>
        <w:t>at any point</w:t>
      </w:r>
      <w:r w:rsidR="00BD062C">
        <w:rPr>
          <w:rFonts w:cs="Arial"/>
          <w:color w:val="252525"/>
          <w:shd w:val="clear" w:color="auto" w:fill="FFFFFF"/>
        </w:rPr>
        <w:t xml:space="preserve"> </w:t>
      </w:r>
      <w:r w:rsidR="008054A3" w:rsidRPr="00BD062C">
        <w:rPr>
          <w:rFonts w:cs="Arial"/>
          <w:color w:val="252525"/>
          <w:shd w:val="clear" w:color="auto" w:fill="FFFFFF"/>
        </w:rPr>
        <w:t xml:space="preserve"> </w:t>
      </w:r>
      <w:r w:rsidR="008054A3" w:rsidRPr="00BD062C">
        <w:rPr>
          <w:noProof/>
          <w:lang w:val="en-GB" w:eastAsia="en-GB"/>
        </w:rPr>
        <w:drawing>
          <wp:inline distT="0" distB="0" distL="0" distR="0" wp14:anchorId="3FB57847" wp14:editId="2FD40F90">
            <wp:extent cx="85725" cy="95250"/>
            <wp:effectExtent l="0" t="0" r="9525" b="0"/>
            <wp:docPr id="13" name="Picture 13"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008054A3" w:rsidRPr="00BD062C">
        <w:rPr>
          <w:rStyle w:val="apple-converted-space"/>
          <w:rFonts w:cs="Arial"/>
          <w:color w:val="252525"/>
          <w:shd w:val="clear" w:color="auto" w:fill="FFFFFF"/>
        </w:rPr>
        <w:t> </w:t>
      </w:r>
      <w:r w:rsidR="008054A3" w:rsidRPr="00BD062C">
        <w:t>:</w:t>
      </w:r>
      <w:r w:rsidR="008054A3">
        <w:t xml:space="preserve"> </w:t>
      </w:r>
      <w:r w:rsidR="008054A3">
        <w:rPr>
          <w:noProof/>
          <w:lang w:val="en-GB" w:eastAsia="en-GB"/>
        </w:rPr>
        <w:drawing>
          <wp:inline distT="0" distB="0" distL="0" distR="0" wp14:anchorId="7094A531" wp14:editId="1192366D">
            <wp:extent cx="2562225" cy="504825"/>
            <wp:effectExtent l="0" t="0" r="9525" b="9525"/>
            <wp:docPr id="11" name="Picture 11" descr="&#10;A(\mathbf{r}) = \sum_j m_j \frac{A_j}{\rho_j} W(| \mathbf{r}-\mathbf{r}_{j} |,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A(\mathbf{r}) = \sum_j m_j \frac{A_j}{\rho_j} W(| \mathbf{r}-\mathbf{r}_{j} |,h),&#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504825"/>
                    </a:xfrm>
                    <a:prstGeom prst="rect">
                      <a:avLst/>
                    </a:prstGeom>
                    <a:noFill/>
                    <a:ln>
                      <a:noFill/>
                    </a:ln>
                  </pic:spPr>
                </pic:pic>
              </a:graphicData>
            </a:graphic>
          </wp:inline>
        </w:drawing>
      </w:r>
      <w:r w:rsidR="008054A3">
        <w:t xml:space="preserve">   </w:t>
      </w:r>
    </w:p>
    <w:p w:rsidR="00BD062C" w:rsidRPr="00B244A2" w:rsidRDefault="008054A3" w:rsidP="001013D3">
      <w:pPr>
        <w:rPr>
          <w:rFonts w:cs="Arial"/>
          <w:color w:val="252525"/>
          <w:shd w:val="clear" w:color="auto" w:fill="FFFFFF"/>
        </w:rPr>
      </w:pPr>
      <w:r w:rsidRPr="00B244A2">
        <w:t xml:space="preserve">where </w:t>
      </w:r>
      <w:r w:rsidRPr="00B244A2">
        <w:rPr>
          <w:rStyle w:val="apple-converted-space"/>
          <w:rFonts w:cs="Arial"/>
          <w:color w:val="252525"/>
          <w:shd w:val="clear" w:color="auto" w:fill="FFFFFF"/>
        </w:rPr>
        <w:t> </w:t>
      </w:r>
      <w:r w:rsidRPr="00B244A2">
        <w:rPr>
          <w:noProof/>
          <w:lang w:val="en-GB" w:eastAsia="en-GB"/>
        </w:rPr>
        <w:drawing>
          <wp:inline distT="0" distB="0" distL="0" distR="0">
            <wp:extent cx="219075" cy="142875"/>
            <wp:effectExtent l="0" t="0" r="9525" b="9525"/>
            <wp:docPr id="164" name="Picture 164" descr=" m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m_j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B244A2">
        <w:t xml:space="preserve"> is the mass of the particle</w:t>
      </w:r>
      <w:r w:rsidR="00391CC3" w:rsidRPr="00B244A2">
        <w:t xml:space="preserve"> </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171450"/>
            <wp:effectExtent l="0" t="0" r="9525" b="0"/>
            <wp:docPr id="166" name="Picture 166"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j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00391CC3" w:rsidRPr="00B244A2">
        <w:rPr>
          <w:rFonts w:cs="Arial"/>
          <w:color w:val="252525"/>
          <w:shd w:val="clear" w:color="auto" w:fill="FFFFFF"/>
        </w:rPr>
        <w:t>,</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200025" cy="190500"/>
            <wp:effectExtent l="0" t="0" r="9525" b="0"/>
            <wp:docPr id="165" name="Picture 165" descr=" A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A_j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Style w:val="apple-converted-space"/>
          <w:rFonts w:cs="Arial"/>
          <w:color w:val="252525"/>
          <w:shd w:val="clear" w:color="auto" w:fill="FFFFFF"/>
        </w:rPr>
        <w:t xml:space="preserve">is the value of the quantity </w:t>
      </w:r>
      <w:r w:rsidR="00391CC3" w:rsidRPr="00B244A2">
        <w:rPr>
          <w:noProof/>
          <w:lang w:val="en-GB" w:eastAsia="en-GB"/>
        </w:rPr>
        <w:drawing>
          <wp:inline distT="0" distB="0" distL="0" distR="0">
            <wp:extent cx="142875" cy="133350"/>
            <wp:effectExtent l="0" t="0" r="9525" b="0"/>
            <wp:docPr id="167" name="Picture 167" descr="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xml:space="preserve"> for particle </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171450"/>
            <wp:effectExtent l="0" t="0" r="9525" b="0"/>
            <wp:docPr id="168" name="Picture 168"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j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xml:space="preserve">, </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152400" cy="142875"/>
            <wp:effectExtent l="0" t="0" r="0" b="9525"/>
            <wp:docPr id="172" name="Picture 172" descr=" \rho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rho_j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is the</w:t>
      </w:r>
      <w:r w:rsidR="00391CC3" w:rsidRPr="00B244A2">
        <w:rPr>
          <w:rStyle w:val="apple-converted-space"/>
          <w:rFonts w:cs="Arial"/>
          <w:color w:val="252525"/>
          <w:shd w:val="clear" w:color="auto" w:fill="FFFFFF"/>
        </w:rPr>
        <w:t> </w:t>
      </w:r>
      <w:r w:rsidR="00391CC3" w:rsidRPr="00B244A2">
        <w:rPr>
          <w:rFonts w:cs="Arial"/>
          <w:shd w:val="clear" w:color="auto" w:fill="FFFFFF"/>
        </w:rPr>
        <w:t>density</w:t>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associated with particle</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171450"/>
            <wp:effectExtent l="0" t="0" r="9525" b="0"/>
            <wp:docPr id="171" name="Picture 171" descr=" 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j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00391CC3" w:rsidRPr="00B244A2">
        <w:rPr>
          <w:rFonts w:cs="Arial"/>
          <w:color w:val="252525"/>
          <w:shd w:val="clear" w:color="auto" w:fill="FFFFFF"/>
        </w:rPr>
        <w:t>,</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85725" cy="95250"/>
            <wp:effectExtent l="0" t="0" r="9525" b="0"/>
            <wp:docPr id="170" name="Picture 170"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mathbf{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denotes position and</w:t>
      </w:r>
      <w:r w:rsidR="00391CC3" w:rsidRPr="00B244A2">
        <w:rPr>
          <w:rStyle w:val="apple-converted-space"/>
          <w:rFonts w:cs="Arial"/>
          <w:color w:val="252525"/>
          <w:shd w:val="clear" w:color="auto" w:fill="FFFFFF"/>
        </w:rPr>
        <w:t> </w:t>
      </w:r>
      <w:r w:rsidR="00391CC3" w:rsidRPr="00B244A2">
        <w:rPr>
          <w:noProof/>
          <w:lang w:val="en-GB" w:eastAsia="en-GB"/>
        </w:rPr>
        <w:drawing>
          <wp:inline distT="0" distB="0" distL="0" distR="0">
            <wp:extent cx="190500" cy="133350"/>
            <wp:effectExtent l="0" t="0" r="0" b="0"/>
            <wp:docPr id="169" name="Picture 169" descr=" 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W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00391CC3" w:rsidRPr="00B244A2">
        <w:rPr>
          <w:rStyle w:val="apple-converted-space"/>
          <w:rFonts w:cs="Arial"/>
          <w:color w:val="252525"/>
          <w:shd w:val="clear" w:color="auto" w:fill="FFFFFF"/>
        </w:rPr>
        <w:t> </w:t>
      </w:r>
      <w:r w:rsidR="00391CC3" w:rsidRPr="00B244A2">
        <w:rPr>
          <w:rFonts w:cs="Arial"/>
          <w:color w:val="252525"/>
          <w:shd w:val="clear" w:color="auto" w:fill="FFFFFF"/>
        </w:rPr>
        <w:t xml:space="preserve">is the kernel function </w:t>
      </w:r>
      <w:r w:rsidR="00391CC3" w:rsidRPr="00B244A2">
        <w:rPr>
          <w:rFonts w:cs="Arial"/>
          <w:color w:val="252525"/>
          <w:shd w:val="clear" w:color="auto" w:fill="FFFFFF"/>
        </w:rPr>
        <w:t xml:space="preserve">[4] which determines the range of particles to take into account in the formula (various different kernel formulas exist). </w:t>
      </w:r>
      <w:r w:rsidR="00BD062C" w:rsidRPr="00B244A2">
        <w:rPr>
          <w:rFonts w:cs="Arial"/>
          <w:color w:val="252525"/>
          <w:shd w:val="clear" w:color="auto" w:fill="FFFFFF"/>
        </w:rPr>
        <w:t xml:space="preserve">An example of this kind of simulation can be seen here [3]. </w:t>
      </w:r>
    </w:p>
    <w:p w:rsidR="00BD062C" w:rsidRPr="00B244A2" w:rsidRDefault="00696FBA" w:rsidP="001013D3">
      <w:pPr>
        <w:rPr>
          <w:rFonts w:cs="Arial"/>
          <w:color w:val="252525"/>
          <w:shd w:val="clear" w:color="auto" w:fill="FFFFFF"/>
        </w:rPr>
      </w:pPr>
      <w:r w:rsidRPr="00B244A2">
        <w:rPr>
          <w:rFonts w:cs="Arial"/>
          <w:color w:val="252525"/>
          <w:shd w:val="clear" w:color="auto" w:fill="FFFFFF"/>
        </w:rPr>
        <w:t>One</w:t>
      </w:r>
      <w:r w:rsidR="00BD062C" w:rsidRPr="00B244A2">
        <w:rPr>
          <w:rFonts w:cs="Arial"/>
          <w:color w:val="252525"/>
          <w:shd w:val="clear" w:color="auto" w:fill="FFFFFF"/>
        </w:rPr>
        <w:t xml:space="preserve"> advantages of using this method are that different fluid</w:t>
      </w:r>
      <w:r w:rsidR="004F3C6B" w:rsidRPr="00B244A2">
        <w:rPr>
          <w:rFonts w:cs="Arial"/>
          <w:color w:val="252525"/>
          <w:shd w:val="clear" w:color="auto" w:fill="FFFFFF"/>
        </w:rPr>
        <w:t xml:space="preserve">s may interact as the particles can be given different densities, which will let them disperse within each other and still be able to separate out and be distinct. </w:t>
      </w:r>
      <w:r w:rsidRPr="00B244A2">
        <w:rPr>
          <w:rFonts w:cs="Arial"/>
          <w:color w:val="252525"/>
          <w:shd w:val="clear" w:color="auto" w:fill="FFFFFF"/>
        </w:rPr>
        <w:t xml:space="preserve">It can also be used for creating a full-fledged fluid with flow. However there are some drawbacks to this method; to create a simulation that resembles fluid some extra rendering is needed to create a surface geometry over all the particles. It also </w:t>
      </w:r>
      <w:r w:rsidR="00996A82" w:rsidRPr="00B244A2">
        <w:rPr>
          <w:rFonts w:cs="Arial"/>
          <w:color w:val="252525"/>
          <w:shd w:val="clear" w:color="auto" w:fill="FFFFFF"/>
        </w:rPr>
        <w:t>tends to require</w:t>
      </w:r>
      <w:r w:rsidRPr="00B244A2">
        <w:rPr>
          <w:rFonts w:cs="Arial"/>
          <w:color w:val="252525"/>
          <w:shd w:val="clear" w:color="auto" w:fill="FFFFFF"/>
        </w:rPr>
        <w:t xml:space="preserve"> a</w:t>
      </w:r>
      <w:r w:rsidR="00996A82" w:rsidRPr="00B244A2">
        <w:rPr>
          <w:rFonts w:cs="Arial"/>
          <w:color w:val="252525"/>
          <w:shd w:val="clear" w:color="auto" w:fill="FFFFFF"/>
        </w:rPr>
        <w:t xml:space="preserve"> huge number of particles to cover the same size area as other approaches which would be less intensive. In the wider context of most games this is a significant drawback, and the extra fidelity of the simulation is not worth the processing cost.</w:t>
      </w:r>
    </w:p>
    <w:p w:rsidR="00996A82" w:rsidRDefault="00B244A2" w:rsidP="00996A82">
      <w:pPr>
        <w:pStyle w:val="Heading3"/>
      </w:pPr>
      <w:bookmarkStart w:id="3" w:name="_Toc416777649"/>
      <w:r>
        <w:t>Verlet Integration</w:t>
      </w:r>
    </w:p>
    <w:p w:rsidR="00B244A2" w:rsidRPr="00B244A2" w:rsidRDefault="00B244A2" w:rsidP="00B244A2">
      <w:r>
        <w:t>This approach is best applied to simple su</w:t>
      </w:r>
      <w:r w:rsidR="00057FFB">
        <w:t>rfaces/planes</w:t>
      </w:r>
      <w:r>
        <w:t xml:space="preserve">, which is ideal in the consideration of a game engine. </w:t>
      </w:r>
      <w:r w:rsidR="00057FFB">
        <w:t xml:space="preserve">The </w:t>
      </w:r>
      <w:bookmarkStart w:id="4" w:name="_GoBack"/>
      <w:bookmarkEnd w:id="4"/>
    </w:p>
    <w:p w:rsidR="00B244A2" w:rsidRPr="00B244A2" w:rsidRDefault="00B244A2" w:rsidP="00B244A2"/>
    <w:p w:rsidR="00AA215C" w:rsidRDefault="00AA215C" w:rsidP="00AA215C">
      <w:pPr>
        <w:pStyle w:val="Heading2"/>
        <w:rPr>
          <w:b/>
        </w:rPr>
      </w:pPr>
      <w:r>
        <w:rPr>
          <w:b/>
        </w:rPr>
        <w:t>Implementation</w:t>
      </w:r>
      <w:bookmarkEnd w:id="3"/>
    </w:p>
    <w:p w:rsidR="00AA215C" w:rsidRPr="00BE48F4" w:rsidRDefault="00AA215C" w:rsidP="00AA215C"/>
    <w:p w:rsidR="00B244A2" w:rsidRDefault="00B244A2" w:rsidP="00B244A2">
      <w:pPr>
        <w:pStyle w:val="Heading2"/>
        <w:rPr>
          <w:b/>
        </w:rPr>
      </w:pPr>
      <w:r w:rsidRPr="00B244A2">
        <w:rPr>
          <w:b/>
        </w:rPr>
        <w:t>Evaluation</w:t>
      </w:r>
    </w:p>
    <w:p w:rsidR="00B244A2" w:rsidRPr="00B244A2" w:rsidRDefault="00B244A2" w:rsidP="00B244A2"/>
    <w:p w:rsidR="00AA215C" w:rsidRDefault="00E421C8" w:rsidP="00AA215C">
      <w:pPr>
        <w:pStyle w:val="Heading2"/>
        <w:rPr>
          <w:b/>
        </w:rPr>
      </w:pPr>
      <w:r>
        <w:rPr>
          <w:b/>
        </w:rPr>
        <w:t>References</w:t>
      </w:r>
    </w:p>
    <w:p w:rsidR="00AA215C" w:rsidRDefault="00AA215C" w:rsidP="00AA215C">
      <w:pPr>
        <w:rPr>
          <w:rStyle w:val="selectable"/>
        </w:rPr>
      </w:pPr>
    </w:p>
    <w:p w:rsidR="00E421C8" w:rsidRDefault="00E421C8" w:rsidP="00AA215C">
      <w:pPr>
        <w:rPr>
          <w:rStyle w:val="selectable"/>
        </w:rPr>
      </w:pPr>
      <w:r>
        <w:rPr>
          <w:rStyle w:val="selectable"/>
        </w:rPr>
        <w:t xml:space="preserve">[1] </w:t>
      </w:r>
      <w:r w:rsidRPr="00E421C8">
        <w:rPr>
          <w:rStyle w:val="selectable"/>
        </w:rPr>
        <w:t xml:space="preserve">Wiki.blender.org, (2015). Doc:2.6/Manual/Physics/Soft Body/Interior Forces - </w:t>
      </w:r>
      <w:proofErr w:type="spellStart"/>
      <w:r w:rsidRPr="00E421C8">
        <w:rPr>
          <w:rStyle w:val="selectable"/>
        </w:rPr>
        <w:t>BlenderWiki</w:t>
      </w:r>
      <w:proofErr w:type="spellEnd"/>
      <w:r w:rsidRPr="00E421C8">
        <w:rPr>
          <w:rStyle w:val="selectable"/>
        </w:rPr>
        <w:t>. [</w:t>
      </w:r>
      <w:proofErr w:type="gramStart"/>
      <w:r w:rsidRPr="00E421C8">
        <w:rPr>
          <w:rStyle w:val="selectable"/>
        </w:rPr>
        <w:t>online</w:t>
      </w:r>
      <w:proofErr w:type="gramEnd"/>
      <w:r w:rsidRPr="00E421C8">
        <w:rPr>
          <w:rStyle w:val="selectable"/>
        </w:rPr>
        <w:t>] Available at: http://wiki.blender.org/index.php/Doc:2.6/Manual/Physics/Soft_Body/Interior_Forces [Accessed 14 Feb. 2015].</w:t>
      </w:r>
    </w:p>
    <w:p w:rsidR="001013D3" w:rsidRDefault="001013D3" w:rsidP="00AA215C">
      <w:pPr>
        <w:rPr>
          <w:rStyle w:val="selectable"/>
        </w:rPr>
      </w:pPr>
      <w:r>
        <w:rPr>
          <w:rStyle w:val="selectable"/>
        </w:rPr>
        <w:t>[2]</w:t>
      </w:r>
      <w:r w:rsidR="00463C8D" w:rsidRPr="00463C8D">
        <w:t xml:space="preserve"> </w:t>
      </w:r>
      <w:r w:rsidR="00463C8D" w:rsidRPr="00463C8D">
        <w:rPr>
          <w:rStyle w:val="selectable"/>
        </w:rPr>
        <w:t xml:space="preserve">Owen, J., </w:t>
      </w:r>
      <w:proofErr w:type="spellStart"/>
      <w:r w:rsidR="00463C8D" w:rsidRPr="00463C8D">
        <w:rPr>
          <w:rStyle w:val="selectable"/>
        </w:rPr>
        <w:t>Villumsen</w:t>
      </w:r>
      <w:proofErr w:type="spellEnd"/>
      <w:r w:rsidR="00463C8D" w:rsidRPr="00463C8D">
        <w:rPr>
          <w:rStyle w:val="selectable"/>
        </w:rPr>
        <w:t>, J., Shapiro, P. and Martel, H. (1998). Adaptive Smoothed Particle Hydrodynamics: Methodology. II. ASTROPHYS J SUPPL S, 116(2), pp.155-209.</w:t>
      </w:r>
    </w:p>
    <w:p w:rsidR="008066C2" w:rsidRDefault="008066C2" w:rsidP="00AA215C">
      <w:pPr>
        <w:rPr>
          <w:rStyle w:val="selectable"/>
        </w:rPr>
      </w:pPr>
      <w:r>
        <w:rPr>
          <w:rStyle w:val="selectable"/>
        </w:rPr>
        <w:t>[3]</w:t>
      </w:r>
      <w:r>
        <w:rPr>
          <w:rStyle w:val="selectable"/>
        </w:rPr>
        <w:t xml:space="preserve">4GamerMovie, (2014). </w:t>
      </w:r>
      <w:r>
        <w:rPr>
          <w:rStyle w:val="selectable"/>
          <w:i/>
          <w:iCs/>
        </w:rPr>
        <w:t>Smoothed Particle Hydrodynamics</w:t>
      </w:r>
      <w:r>
        <w:rPr>
          <w:rStyle w:val="selectable"/>
          <w:rFonts w:ascii="MS Mincho" w:hAnsi="MS Mincho" w:cs="MS Mincho"/>
          <w:i/>
          <w:iCs/>
        </w:rPr>
        <w:t>ベースの波表現</w:t>
      </w:r>
      <w:r>
        <w:rPr>
          <w:rStyle w:val="selectable"/>
        </w:rPr>
        <w:t>. [</w:t>
      </w:r>
      <w:proofErr w:type="gramStart"/>
      <w:r>
        <w:rPr>
          <w:rStyle w:val="selectable"/>
        </w:rPr>
        <w:t>video</w:t>
      </w:r>
      <w:proofErr w:type="gramEnd"/>
      <w:r>
        <w:rPr>
          <w:rStyle w:val="selectable"/>
        </w:rPr>
        <w:t>] Available at: https://www.youtube.com/watch?v=3Y_QTY4C08I [Accessed 13 Mar. 2015].</w:t>
      </w:r>
    </w:p>
    <w:p w:rsidR="00391CC3" w:rsidRDefault="00391CC3" w:rsidP="00AA215C">
      <w:r>
        <w:rPr>
          <w:rStyle w:val="selectable"/>
        </w:rPr>
        <w:t>[4]</w:t>
      </w:r>
      <w:r w:rsidRPr="00391CC3">
        <w:t xml:space="preserve"> </w:t>
      </w:r>
      <w:r w:rsidRPr="00391CC3">
        <w:rPr>
          <w:rStyle w:val="selectable"/>
        </w:rPr>
        <w:t>Wikipedia, (2015). Smoothed-particle hydrodynamics. [</w:t>
      </w:r>
      <w:proofErr w:type="gramStart"/>
      <w:r w:rsidRPr="00391CC3">
        <w:rPr>
          <w:rStyle w:val="selectable"/>
        </w:rPr>
        <w:t>online</w:t>
      </w:r>
      <w:proofErr w:type="gramEnd"/>
      <w:r w:rsidRPr="00391CC3">
        <w:rPr>
          <w:rStyle w:val="selectable"/>
        </w:rPr>
        <w:t>] Available at: http://en.wikipedia.org/wiki/Smoothed-particle_hydrodynamics#Method [Accessed 14 Apr. 2015].</w:t>
      </w:r>
    </w:p>
    <w:p w:rsidR="00AA215C" w:rsidRPr="00BE48F4" w:rsidRDefault="00AA215C" w:rsidP="00AA215C"/>
    <w:p w:rsidR="00573D88" w:rsidRDefault="00057FFB"/>
    <w:sectPr w:rsidR="00573D88" w:rsidSect="007D32D8">
      <w:headerReference w:type="default" r:id="rId22"/>
      <w:pgSz w:w="12240" w:h="15840"/>
      <w:pgMar w:top="1440" w:right="1440" w:bottom="1440" w:left="1440" w:header="454"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FF" w:rsidRDefault="008F7FB4">
      <w:pPr>
        <w:spacing w:after="0" w:line="240" w:lineRule="auto"/>
      </w:pPr>
      <w:r>
        <w:separator/>
      </w:r>
    </w:p>
  </w:endnote>
  <w:endnote w:type="continuationSeparator" w:id="0">
    <w:p w:rsidR="006C1DFF" w:rsidRDefault="008F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FF" w:rsidRDefault="008F7FB4">
      <w:pPr>
        <w:spacing w:after="0" w:line="240" w:lineRule="auto"/>
      </w:pPr>
      <w:r>
        <w:separator/>
      </w:r>
    </w:p>
  </w:footnote>
  <w:footnote w:type="continuationSeparator" w:id="0">
    <w:p w:rsidR="006C1DFF" w:rsidRDefault="008F7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294489"/>
      <w:docPartObj>
        <w:docPartGallery w:val="Page Numbers (Top of Page)"/>
        <w:docPartUnique/>
      </w:docPartObj>
    </w:sdtPr>
    <w:sdtEndPr/>
    <w:sdtContent>
      <w:p w:rsidR="007D32D8" w:rsidRDefault="00465823">
        <w:pPr>
          <w:pStyle w:val="Header"/>
          <w:ind w:left="-864"/>
        </w:pPr>
        <w:r>
          <w:rPr>
            <w:noProof/>
            <w:lang w:val="en-GB" w:eastAsia="en-GB"/>
          </w:rPr>
          <mc:AlternateContent>
            <mc:Choice Requires="wpg">
              <w:drawing>
                <wp:inline distT="0" distB="0" distL="0" distR="0" wp14:anchorId="0B0A1FDE" wp14:editId="1E753548">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32D8" w:rsidRDefault="00465823">
                                <w:pPr>
                                  <w:jc w:val="right"/>
                                </w:pPr>
                                <w:r>
                                  <w:fldChar w:fldCharType="begin"/>
                                </w:r>
                                <w:r>
                                  <w:instrText xml:space="preserve"> PAGE    \* MERGEFORMAT </w:instrText>
                                </w:r>
                                <w:r>
                                  <w:fldChar w:fldCharType="separate"/>
                                </w:r>
                                <w:r w:rsidR="00057FFB" w:rsidRPr="00057FFB">
                                  <w:rPr>
                                    <w:b/>
                                    <w:bCs/>
                                    <w:noProof/>
                                    <w:color w:val="FFFFFF" w:themeColor="background1"/>
                                  </w:rPr>
                                  <w:t>4</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B0A1FD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">
                  <v:roundrect id="AutoShape 42" o:spid="_x0000_s1028"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3" o:spid="_x0000_s1029"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0"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7D32D8" w:rsidRDefault="00465823">
                          <w:pPr>
                            <w:jc w:val="right"/>
                          </w:pPr>
                          <w:r>
                            <w:fldChar w:fldCharType="begin"/>
                          </w:r>
                          <w:r>
                            <w:instrText xml:space="preserve"> PAGE    \* MERGEFORMAT </w:instrText>
                          </w:r>
                          <w:r>
                            <w:fldChar w:fldCharType="separate"/>
                          </w:r>
                          <w:r w:rsidR="00057FFB" w:rsidRPr="00057FFB">
                            <w:rPr>
                              <w:b/>
                              <w:bCs/>
                              <w:noProof/>
                              <w:color w:val="FFFFFF" w:themeColor="background1"/>
                            </w:rPr>
                            <w:t>4</w:t>
                          </w:r>
                          <w:r>
                            <w:rPr>
                              <w:b/>
                              <w:bCs/>
                              <w:noProof/>
                              <w:color w:val="FFFFFF" w:themeColor="background1"/>
                            </w:rPr>
                            <w:fldChar w:fldCharType="end"/>
                          </w:r>
                        </w:p>
                      </w:txbxContent>
                    </v:textbox>
                  </v:shape>
                  <w10:anchorlock/>
                </v:group>
              </w:pict>
            </mc:Fallback>
          </mc:AlternateContent>
        </w:r>
      </w:p>
    </w:sdtContent>
  </w:sdt>
  <w:p w:rsidR="007D32D8" w:rsidRDefault="00057F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5C"/>
    <w:rsid w:val="000347DF"/>
    <w:rsid w:val="00057FFB"/>
    <w:rsid w:val="001013D3"/>
    <w:rsid w:val="00391CC3"/>
    <w:rsid w:val="003F61F0"/>
    <w:rsid w:val="0040314F"/>
    <w:rsid w:val="00463C8D"/>
    <w:rsid w:val="00465823"/>
    <w:rsid w:val="00474C92"/>
    <w:rsid w:val="0048135A"/>
    <w:rsid w:val="004F3C6B"/>
    <w:rsid w:val="005D2114"/>
    <w:rsid w:val="00606BBE"/>
    <w:rsid w:val="00696FBA"/>
    <w:rsid w:val="006C1DFF"/>
    <w:rsid w:val="007F1C28"/>
    <w:rsid w:val="008054A3"/>
    <w:rsid w:val="008066C2"/>
    <w:rsid w:val="00846C92"/>
    <w:rsid w:val="008F7FB4"/>
    <w:rsid w:val="00996A82"/>
    <w:rsid w:val="009F3B25"/>
    <w:rsid w:val="00A32424"/>
    <w:rsid w:val="00A66939"/>
    <w:rsid w:val="00AA215C"/>
    <w:rsid w:val="00B244A2"/>
    <w:rsid w:val="00BD062C"/>
    <w:rsid w:val="00C23189"/>
    <w:rsid w:val="00D765D7"/>
    <w:rsid w:val="00E421C8"/>
    <w:rsid w:val="00EA0685"/>
    <w:rsid w:val="00EA1C8F"/>
    <w:rsid w:val="00EF0C4E"/>
    <w:rsid w:val="00FA7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70FC1-5FEE-4535-A3FE-AEFB2650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15C"/>
    <w:pPr>
      <w:spacing w:line="276" w:lineRule="auto"/>
    </w:pPr>
    <w:rPr>
      <w:rFonts w:eastAsiaTheme="minorEastAsia"/>
      <w:sz w:val="21"/>
      <w:szCs w:val="21"/>
      <w:lang w:val="en-US" w:eastAsia="ja-JP"/>
    </w:rPr>
  </w:style>
  <w:style w:type="paragraph" w:styleId="Heading1">
    <w:name w:val="heading 1"/>
    <w:basedOn w:val="Normal"/>
    <w:next w:val="Normal"/>
    <w:link w:val="Heading1Char"/>
    <w:uiPriority w:val="9"/>
    <w:qFormat/>
    <w:rsid w:val="00AA2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15C"/>
    <w:pPr>
      <w:keepNext/>
      <w:keepLines/>
      <w:spacing w:before="120" w:after="0" w:line="240" w:lineRule="auto"/>
      <w:outlineLvl w:val="1"/>
    </w:pPr>
    <w:rPr>
      <w:rFonts w:asciiTheme="majorHAnsi" w:eastAsiaTheme="majorEastAsia" w:hAnsiTheme="majorHAnsi" w:cstheme="majorBidi"/>
      <w:color w:val="C60000" w:themeColor="accent2"/>
      <w:sz w:val="36"/>
      <w:szCs w:val="36"/>
    </w:rPr>
  </w:style>
  <w:style w:type="paragraph" w:styleId="Heading3">
    <w:name w:val="heading 3"/>
    <w:basedOn w:val="Normal"/>
    <w:next w:val="Normal"/>
    <w:link w:val="Heading3Char"/>
    <w:uiPriority w:val="9"/>
    <w:unhideWhenUsed/>
    <w:qFormat/>
    <w:rsid w:val="003F61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54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54A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054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15C"/>
    <w:rPr>
      <w:rFonts w:asciiTheme="majorHAnsi" w:eastAsiaTheme="majorEastAsia" w:hAnsiTheme="majorHAnsi" w:cstheme="majorBidi"/>
      <w:color w:val="C60000" w:themeColor="accent2"/>
      <w:sz w:val="36"/>
      <w:szCs w:val="36"/>
      <w:lang w:val="en-US" w:eastAsia="ja-JP"/>
    </w:rPr>
  </w:style>
  <w:style w:type="character" w:customStyle="1" w:styleId="Heading1Char">
    <w:name w:val="Heading 1 Char"/>
    <w:basedOn w:val="DefaultParagraphFont"/>
    <w:link w:val="Heading1"/>
    <w:uiPriority w:val="9"/>
    <w:rsid w:val="00AA215C"/>
    <w:rPr>
      <w:rFonts w:asciiTheme="majorHAnsi" w:eastAsiaTheme="majorEastAsia" w:hAnsiTheme="majorHAnsi" w:cstheme="majorBidi"/>
      <w:color w:val="2E74B5" w:themeColor="accent1" w:themeShade="BF"/>
      <w:sz w:val="32"/>
      <w:szCs w:val="32"/>
      <w:lang w:val="en-US" w:eastAsia="ja-JP"/>
    </w:rPr>
  </w:style>
  <w:style w:type="paragraph" w:styleId="TOCHeading">
    <w:name w:val="TOC Heading"/>
    <w:basedOn w:val="Heading1"/>
    <w:next w:val="Normal"/>
    <w:uiPriority w:val="39"/>
    <w:unhideWhenUsed/>
    <w:qFormat/>
    <w:rsid w:val="00AA215C"/>
    <w:pPr>
      <w:pBdr>
        <w:bottom w:val="single" w:sz="4" w:space="2" w:color="C60000" w:themeColor="accent2"/>
      </w:pBdr>
      <w:spacing w:before="360" w:after="120" w:line="240" w:lineRule="auto"/>
      <w:outlineLvl w:val="9"/>
    </w:pPr>
    <w:rPr>
      <w:color w:val="262626" w:themeColor="text1" w:themeTint="D9"/>
      <w:sz w:val="40"/>
      <w:szCs w:val="40"/>
    </w:rPr>
  </w:style>
  <w:style w:type="paragraph" w:styleId="NoSpacing">
    <w:name w:val="No Spacing"/>
    <w:link w:val="NoSpacingChar"/>
    <w:uiPriority w:val="1"/>
    <w:qFormat/>
    <w:rsid w:val="00AA215C"/>
    <w:pPr>
      <w:spacing w:after="0" w:line="240" w:lineRule="auto"/>
    </w:pPr>
    <w:rPr>
      <w:rFonts w:eastAsiaTheme="minorEastAsia"/>
      <w:sz w:val="21"/>
      <w:szCs w:val="21"/>
      <w:lang w:val="en-US" w:eastAsia="ja-JP"/>
    </w:rPr>
  </w:style>
  <w:style w:type="paragraph" w:styleId="Header">
    <w:name w:val="header"/>
    <w:basedOn w:val="Normal"/>
    <w:link w:val="HeaderChar"/>
    <w:uiPriority w:val="99"/>
    <w:unhideWhenUsed/>
    <w:rsid w:val="00AA2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5C"/>
    <w:rPr>
      <w:rFonts w:eastAsiaTheme="minorEastAsia"/>
      <w:sz w:val="21"/>
      <w:szCs w:val="21"/>
      <w:lang w:val="en-US" w:eastAsia="ja-JP"/>
    </w:rPr>
  </w:style>
  <w:style w:type="character" w:customStyle="1" w:styleId="NoSpacingChar">
    <w:name w:val="No Spacing Char"/>
    <w:basedOn w:val="DefaultParagraphFont"/>
    <w:link w:val="NoSpacing"/>
    <w:uiPriority w:val="1"/>
    <w:rsid w:val="00AA215C"/>
    <w:rPr>
      <w:rFonts w:eastAsiaTheme="minorEastAsia"/>
      <w:sz w:val="21"/>
      <w:szCs w:val="21"/>
      <w:lang w:val="en-US" w:eastAsia="ja-JP"/>
    </w:rPr>
  </w:style>
  <w:style w:type="character" w:styleId="Hyperlink">
    <w:name w:val="Hyperlink"/>
    <w:basedOn w:val="DefaultParagraphFont"/>
    <w:uiPriority w:val="99"/>
    <w:unhideWhenUsed/>
    <w:rsid w:val="00AA215C"/>
    <w:rPr>
      <w:color w:val="0563C1" w:themeColor="hyperlink"/>
      <w:u w:val="single"/>
    </w:rPr>
  </w:style>
  <w:style w:type="paragraph" w:styleId="TOC2">
    <w:name w:val="toc 2"/>
    <w:basedOn w:val="Normal"/>
    <w:next w:val="Normal"/>
    <w:autoRedefine/>
    <w:uiPriority w:val="39"/>
    <w:unhideWhenUsed/>
    <w:rsid w:val="00AA215C"/>
    <w:pPr>
      <w:spacing w:after="100"/>
      <w:ind w:left="210"/>
    </w:pPr>
  </w:style>
  <w:style w:type="character" w:customStyle="1" w:styleId="Heading3Char">
    <w:name w:val="Heading 3 Char"/>
    <w:basedOn w:val="DefaultParagraphFont"/>
    <w:link w:val="Heading3"/>
    <w:uiPriority w:val="9"/>
    <w:rsid w:val="003F61F0"/>
    <w:rPr>
      <w:rFonts w:asciiTheme="majorHAnsi" w:eastAsiaTheme="majorEastAsia" w:hAnsiTheme="majorHAnsi" w:cstheme="majorBidi"/>
      <w:color w:val="1F4D78" w:themeColor="accent1" w:themeShade="7F"/>
      <w:sz w:val="24"/>
      <w:szCs w:val="24"/>
      <w:lang w:val="en-US" w:eastAsia="ja-JP"/>
    </w:rPr>
  </w:style>
  <w:style w:type="paragraph" w:styleId="TOC3">
    <w:name w:val="toc 3"/>
    <w:basedOn w:val="Normal"/>
    <w:next w:val="Normal"/>
    <w:autoRedefine/>
    <w:uiPriority w:val="39"/>
    <w:unhideWhenUsed/>
    <w:rsid w:val="003F61F0"/>
    <w:pPr>
      <w:spacing w:after="100"/>
      <w:ind w:left="420"/>
    </w:pPr>
  </w:style>
  <w:style w:type="character" w:customStyle="1" w:styleId="apple-converted-space">
    <w:name w:val="apple-converted-space"/>
    <w:basedOn w:val="DefaultParagraphFont"/>
    <w:rsid w:val="007F1C28"/>
  </w:style>
  <w:style w:type="character" w:customStyle="1" w:styleId="selectable">
    <w:name w:val="selectable"/>
    <w:basedOn w:val="DefaultParagraphFont"/>
    <w:rsid w:val="00E421C8"/>
  </w:style>
  <w:style w:type="character" w:customStyle="1" w:styleId="Heading4Char">
    <w:name w:val="Heading 4 Char"/>
    <w:basedOn w:val="DefaultParagraphFont"/>
    <w:link w:val="Heading4"/>
    <w:uiPriority w:val="9"/>
    <w:rsid w:val="008054A3"/>
    <w:rPr>
      <w:rFonts w:asciiTheme="majorHAnsi" w:eastAsiaTheme="majorEastAsia" w:hAnsiTheme="majorHAnsi" w:cstheme="majorBidi"/>
      <w:i/>
      <w:iCs/>
      <w:color w:val="2E74B5" w:themeColor="accent1" w:themeShade="BF"/>
      <w:sz w:val="21"/>
      <w:szCs w:val="21"/>
      <w:lang w:val="en-US" w:eastAsia="ja-JP"/>
    </w:rPr>
  </w:style>
  <w:style w:type="character" w:customStyle="1" w:styleId="Heading5Char">
    <w:name w:val="Heading 5 Char"/>
    <w:basedOn w:val="DefaultParagraphFont"/>
    <w:link w:val="Heading5"/>
    <w:uiPriority w:val="9"/>
    <w:rsid w:val="008054A3"/>
    <w:rPr>
      <w:rFonts w:asciiTheme="majorHAnsi" w:eastAsiaTheme="majorEastAsia" w:hAnsiTheme="majorHAnsi" w:cstheme="majorBidi"/>
      <w:color w:val="2E74B5" w:themeColor="accent1" w:themeShade="BF"/>
      <w:sz w:val="21"/>
      <w:szCs w:val="21"/>
      <w:lang w:val="en-US" w:eastAsia="ja-JP"/>
    </w:rPr>
  </w:style>
  <w:style w:type="character" w:customStyle="1" w:styleId="Heading6Char">
    <w:name w:val="Heading 6 Char"/>
    <w:basedOn w:val="DefaultParagraphFont"/>
    <w:link w:val="Heading6"/>
    <w:uiPriority w:val="9"/>
    <w:rsid w:val="008054A3"/>
    <w:rPr>
      <w:rFonts w:asciiTheme="majorHAnsi" w:eastAsiaTheme="majorEastAsia" w:hAnsiTheme="majorHAnsi" w:cstheme="majorBidi"/>
      <w:color w:val="1F4D78" w:themeColor="accent1" w:themeShade="7F"/>
      <w:sz w:val="21"/>
      <w:szCs w:val="21"/>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5B9BD5"/>
      </a:accent1>
      <a:accent2>
        <a:srgbClr val="C600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09D56-4636-425E-89A5-7C57730D2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simulated worlds</vt:lpstr>
    </vt:vector>
  </TitlesOfParts>
  <Company>University of the West of England</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dc:title>
  <dc:subject>Soft-Body Water Simulation</dc:subject>
  <dc:creator>Edward McDowell</dc:creator>
  <cp:keywords/>
  <dc:description/>
  <cp:lastModifiedBy>Edward McDowell</cp:lastModifiedBy>
  <cp:revision>7</cp:revision>
  <dcterms:created xsi:type="dcterms:W3CDTF">2015-04-13T13:05:00Z</dcterms:created>
  <dcterms:modified xsi:type="dcterms:W3CDTF">2015-04-14T17:56:00Z</dcterms:modified>
  <cp:category>UFCFG5-30-2 Simulated Worlds</cp:category>
</cp:coreProperties>
</file>