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3B3F" w14:textId="50051D36" w:rsidR="00495672" w:rsidRDefault="00495672" w:rsidP="00495672">
      <w:pPr>
        <w:pStyle w:val="Title"/>
      </w:pPr>
      <w:r>
        <w:t>Technical Paper Draft</w:t>
      </w:r>
    </w:p>
    <w:p w14:paraId="0D8C13FC" w14:textId="071FFCA0" w:rsidR="00495672" w:rsidRPr="00495672" w:rsidRDefault="00495672" w:rsidP="00495672">
      <w:pPr>
        <w:rPr>
          <w:b/>
          <w:bCs/>
        </w:rPr>
      </w:pPr>
      <w:r w:rsidRPr="00495672">
        <w:rPr>
          <w:b/>
          <w:bCs/>
        </w:rPr>
        <w:t>Summary:</w:t>
      </w:r>
    </w:p>
    <w:p w14:paraId="51E75B66" w14:textId="5A433F23" w:rsidR="00495672" w:rsidRPr="00495672" w:rsidRDefault="00495672" w:rsidP="00495672">
      <w:r w:rsidRPr="00495672">
        <w:t xml:space="preserve">This paper explores the development of a multi-criteria review system integrated with advanced data analytics and an intuitive user interface, designed to enhance consumer decision-making in review platforms. Traditional review systems often reduce experiences to a single score, overlooking the nuances of service quality, ambience, food portions, accessibility, and more. Our proposed approach collects detailed, multi-dimensional feedback and applies analytic techniques to extract actionable insights, empowering users with comprehensive, data-driven information. This framework </w:t>
      </w:r>
      <w:r>
        <w:t>bridges the gap between raw review data and user experience and</w:t>
      </w:r>
      <w:r w:rsidRPr="00495672">
        <w:t xml:space="preserve"> supports restaurant partners with valuable performance metrics. The paper will detail our methodology, validate our approach through experiments and case studies, and discuss its broader impact on the industry and future research directions.</w:t>
      </w:r>
    </w:p>
    <w:p w14:paraId="33AA4261" w14:textId="77777777" w:rsidR="00495672" w:rsidRPr="00495672" w:rsidRDefault="00495672" w:rsidP="00495672">
      <w:r w:rsidRPr="00495672">
        <w:rPr>
          <w:b/>
          <w:bCs/>
        </w:rPr>
        <w:t>Key Questions:</w:t>
      </w:r>
    </w:p>
    <w:p w14:paraId="25C1536A" w14:textId="77777777" w:rsidR="00495672" w:rsidRPr="00495672" w:rsidRDefault="00495672" w:rsidP="00495672">
      <w:pPr>
        <w:numPr>
          <w:ilvl w:val="0"/>
          <w:numId w:val="1"/>
        </w:numPr>
      </w:pPr>
      <w:r w:rsidRPr="00495672">
        <w:t>How does a multi-criteria review system enhance the granularity and reliability of consumer feedback compared to traditional single-score methods?</w:t>
      </w:r>
    </w:p>
    <w:p w14:paraId="04A9CAA0" w14:textId="77777777" w:rsidR="00495672" w:rsidRPr="00495672" w:rsidRDefault="00495672" w:rsidP="00495672">
      <w:pPr>
        <w:numPr>
          <w:ilvl w:val="0"/>
          <w:numId w:val="1"/>
        </w:numPr>
      </w:pPr>
      <w:r w:rsidRPr="00495672">
        <w:t>Which data analytics techniques are most effective in transforming complex review data into actionable insights for users and businesses?</w:t>
      </w:r>
    </w:p>
    <w:p w14:paraId="00CF09B0" w14:textId="77777777" w:rsidR="00495672" w:rsidRPr="00495672" w:rsidRDefault="00495672" w:rsidP="00495672">
      <w:pPr>
        <w:numPr>
          <w:ilvl w:val="0"/>
          <w:numId w:val="1"/>
        </w:numPr>
      </w:pPr>
      <w:r w:rsidRPr="00495672">
        <w:t>How can an intuitive user interface be designed to present multi-dimensional review data without overwhelming the user, thereby improving engagement and decision-making?</w:t>
      </w:r>
    </w:p>
    <w:p w14:paraId="21B342D6" w14:textId="77777777" w:rsidR="00495672" w:rsidRPr="00495672" w:rsidRDefault="00495672" w:rsidP="00495672">
      <w:r w:rsidRPr="00495672">
        <w:rPr>
          <w:b/>
          <w:bCs/>
        </w:rPr>
        <w:t>Related Work:</w:t>
      </w:r>
    </w:p>
    <w:p w14:paraId="7517D16C" w14:textId="77777777" w:rsidR="00495672" w:rsidRPr="00495672" w:rsidRDefault="00495672" w:rsidP="00495672">
      <w:r w:rsidRPr="00495672">
        <w:t>Existing research and industry solutions have examined single-dimension review platforms and basic sentiment analysis. However, our work differs by:</w:t>
      </w:r>
    </w:p>
    <w:p w14:paraId="2DCA2518" w14:textId="77777777" w:rsidR="00495672" w:rsidRPr="00495672" w:rsidRDefault="00495672" w:rsidP="00495672">
      <w:pPr>
        <w:numPr>
          <w:ilvl w:val="0"/>
          <w:numId w:val="2"/>
        </w:numPr>
      </w:pPr>
      <w:r w:rsidRPr="00495672">
        <w:rPr>
          <w:b/>
          <w:bCs/>
        </w:rPr>
        <w:t>Integrating Multiple Criteria:</w:t>
      </w:r>
      <w:r w:rsidRPr="00495672">
        <w:t xml:space="preserve"> We capture diverse review aspects (service, ambience, cost, accessibility, etc.) rather than a single aggregate score.</w:t>
      </w:r>
    </w:p>
    <w:p w14:paraId="3EFDC789" w14:textId="77777777" w:rsidR="00495672" w:rsidRPr="00495672" w:rsidRDefault="00495672" w:rsidP="00495672">
      <w:pPr>
        <w:numPr>
          <w:ilvl w:val="0"/>
          <w:numId w:val="2"/>
        </w:numPr>
      </w:pPr>
      <w:r w:rsidRPr="00495672">
        <w:rPr>
          <w:b/>
          <w:bCs/>
        </w:rPr>
        <w:t>Advanced Analytics:</w:t>
      </w:r>
      <w:r w:rsidRPr="00495672">
        <w:t xml:space="preserve"> We leverage sophisticated analytic methods (such as multi-variate analysis and clustering) to interpret the data.</w:t>
      </w:r>
    </w:p>
    <w:p w14:paraId="28DCA6FE" w14:textId="77777777" w:rsidR="00495672" w:rsidRPr="00495672" w:rsidRDefault="00495672" w:rsidP="00495672">
      <w:pPr>
        <w:numPr>
          <w:ilvl w:val="0"/>
          <w:numId w:val="2"/>
        </w:numPr>
      </w:pPr>
      <w:r w:rsidRPr="00495672">
        <w:rPr>
          <w:b/>
          <w:bCs/>
        </w:rPr>
        <w:t>User-Centric UI Design:</w:t>
      </w:r>
      <w:r w:rsidRPr="00495672">
        <w:t xml:space="preserve"> We focus on designing an interface that simplifies the display of complex data, making it accessible to younger, tech-savvy consumers.</w:t>
      </w:r>
    </w:p>
    <w:p w14:paraId="33FF180B" w14:textId="77777777" w:rsidR="00495672" w:rsidRPr="00495672" w:rsidRDefault="00495672" w:rsidP="00495672">
      <w:pPr>
        <w:numPr>
          <w:ilvl w:val="0"/>
          <w:numId w:val="2"/>
        </w:numPr>
      </w:pPr>
      <w:r w:rsidRPr="00495672">
        <w:rPr>
          <w:b/>
          <w:bCs/>
        </w:rPr>
        <w:t>Holistic Impact:</w:t>
      </w:r>
      <w:r w:rsidRPr="00495672">
        <w:t xml:space="preserve"> We aim to provide both consumer insights and actionable metrics for restaurant partners, bridging a gap noted in current research.</w:t>
      </w:r>
    </w:p>
    <w:p w14:paraId="5C4A398F" w14:textId="24E09B8F" w:rsidR="00495672" w:rsidRPr="00495672" w:rsidRDefault="00495672" w:rsidP="00495672"/>
    <w:p w14:paraId="268EFB71" w14:textId="77777777" w:rsidR="00495672" w:rsidRPr="00495672" w:rsidRDefault="00495672" w:rsidP="00495672">
      <w:pPr>
        <w:rPr>
          <w:b/>
          <w:bCs/>
        </w:rPr>
      </w:pPr>
      <w:r w:rsidRPr="00495672">
        <w:rPr>
          <w:b/>
          <w:bCs/>
        </w:rPr>
        <w:t>2. Key Components of the Technical Paper</w:t>
      </w:r>
    </w:p>
    <w:p w14:paraId="5650E562" w14:textId="77777777" w:rsidR="00495672" w:rsidRPr="00495672" w:rsidRDefault="00495672" w:rsidP="00495672">
      <w:pPr>
        <w:rPr>
          <w:b/>
          <w:bCs/>
        </w:rPr>
      </w:pPr>
      <w:r w:rsidRPr="00495672">
        <w:rPr>
          <w:b/>
          <w:bCs/>
        </w:rPr>
        <w:t>A. Title &amp; Abstract</w:t>
      </w:r>
    </w:p>
    <w:p w14:paraId="787CB771" w14:textId="77777777" w:rsidR="00495672" w:rsidRPr="00495672" w:rsidRDefault="00495672" w:rsidP="00495672">
      <w:r w:rsidRPr="00495672">
        <w:rPr>
          <w:b/>
          <w:bCs/>
        </w:rPr>
        <w:t>Title:</w:t>
      </w:r>
      <w:r w:rsidRPr="00495672">
        <w:br/>
        <w:t>"Enhancing Consumer Decision-Making Through Multi-Criteria Review Systems: Integrating Data Analytics with Intuitive UI Design"</w:t>
      </w:r>
    </w:p>
    <w:p w14:paraId="639657E5" w14:textId="5B953BB2" w:rsidR="00495672" w:rsidRPr="00495672" w:rsidRDefault="00495672" w:rsidP="00495672">
      <w:r w:rsidRPr="00495672">
        <w:rPr>
          <w:b/>
          <w:bCs/>
        </w:rPr>
        <w:lastRenderedPageBreak/>
        <w:t>Abstract:</w:t>
      </w:r>
      <w:r w:rsidRPr="00495672">
        <w:br/>
        <w:t xml:space="preserve">Traditional review platforms often </w:t>
      </w:r>
      <w:proofErr w:type="spellStart"/>
      <w:r w:rsidRPr="00495672">
        <w:t>distill</w:t>
      </w:r>
      <w:proofErr w:type="spellEnd"/>
      <w:r w:rsidRPr="00495672">
        <w:t xml:space="preserve"> a restaurant’s performance into a single score, which can obscure critical nuances of the dining experience. This paper proposes a novel multi-criteria review system that captures diverse dimensions—including service quality, food quality, ambience, pricing, and accessibility—paired with advanced data analytics to extract actionable insights. Additionally, we detail the design of an intuitive user interface aimed at presenting these multi-faceted reviews in a clear, user-friendly format. Through a series of experiments and user studies, our approach is validated against conventional review systems, demonstrating improved decision-making support and enhanced user engagement. The findings not only contribute to academic discussions on user-generated content and interface design but also provide practical implications for the restaurant industry. Our work highlights the potential of integrating deep analytic models with design principles to enrich consumer experiences and offers a blueprint for future research in multi-dimensional review platforms.</w:t>
      </w:r>
    </w:p>
    <w:p w14:paraId="19B6D11F" w14:textId="77777777" w:rsidR="00495672" w:rsidRPr="00495672" w:rsidRDefault="00495672" w:rsidP="00495672">
      <w:pPr>
        <w:rPr>
          <w:b/>
          <w:bCs/>
        </w:rPr>
      </w:pPr>
      <w:r w:rsidRPr="00495672">
        <w:rPr>
          <w:b/>
          <w:bCs/>
        </w:rPr>
        <w:t>B. Introduction</w:t>
      </w:r>
    </w:p>
    <w:p w14:paraId="19B9F5E4" w14:textId="104E3D0A" w:rsidR="00495672" w:rsidRPr="00495672" w:rsidRDefault="00495672" w:rsidP="00495672">
      <w:pPr>
        <w:rPr>
          <w:b/>
          <w:bCs/>
        </w:rPr>
      </w:pPr>
      <w:r w:rsidRPr="00495672">
        <w:rPr>
          <w:b/>
          <w:bCs/>
        </w:rPr>
        <w:t>C. Literature Review</w:t>
      </w:r>
    </w:p>
    <w:p w14:paraId="5187BF46" w14:textId="77777777" w:rsidR="00495672" w:rsidRPr="00495672" w:rsidRDefault="00495672" w:rsidP="00495672">
      <w:pPr>
        <w:rPr>
          <w:b/>
          <w:bCs/>
        </w:rPr>
      </w:pPr>
      <w:r w:rsidRPr="00495672">
        <w:rPr>
          <w:b/>
          <w:bCs/>
        </w:rPr>
        <w:t>D. Methodology</w:t>
      </w:r>
    </w:p>
    <w:p w14:paraId="1036EF14" w14:textId="77777777" w:rsidR="00495672" w:rsidRPr="00495672" w:rsidRDefault="00495672" w:rsidP="00495672">
      <w:pPr>
        <w:rPr>
          <w:b/>
          <w:bCs/>
        </w:rPr>
      </w:pPr>
      <w:r w:rsidRPr="00495672">
        <w:rPr>
          <w:b/>
          <w:bCs/>
        </w:rPr>
        <w:t>E. Results &amp; Analysis</w:t>
      </w:r>
    </w:p>
    <w:p w14:paraId="2E8A726A" w14:textId="77777777" w:rsidR="00495672" w:rsidRPr="00495672" w:rsidRDefault="00495672" w:rsidP="00495672">
      <w:pPr>
        <w:rPr>
          <w:b/>
          <w:bCs/>
        </w:rPr>
      </w:pPr>
      <w:r w:rsidRPr="00495672">
        <w:rPr>
          <w:b/>
          <w:bCs/>
        </w:rPr>
        <w:t>F. Discussion</w:t>
      </w:r>
    </w:p>
    <w:p w14:paraId="1E523EC1" w14:textId="77777777" w:rsidR="00495672" w:rsidRPr="00495672" w:rsidRDefault="00495672" w:rsidP="00495672">
      <w:pPr>
        <w:rPr>
          <w:b/>
          <w:bCs/>
        </w:rPr>
      </w:pPr>
      <w:r w:rsidRPr="00495672">
        <w:rPr>
          <w:b/>
          <w:bCs/>
        </w:rPr>
        <w:t>G. Conclusion &amp; Future Work</w:t>
      </w:r>
    </w:p>
    <w:p w14:paraId="0FF8138D" w14:textId="77777777" w:rsidR="00495672" w:rsidRPr="00495672" w:rsidRDefault="00495672" w:rsidP="00495672">
      <w:pPr>
        <w:rPr>
          <w:b/>
          <w:bCs/>
        </w:rPr>
      </w:pPr>
      <w:r w:rsidRPr="00495672">
        <w:rPr>
          <w:b/>
          <w:bCs/>
        </w:rPr>
        <w:t>H. References</w:t>
      </w:r>
    </w:p>
    <w:p w14:paraId="67CB2D4F" w14:textId="77777777" w:rsidR="00670EB7" w:rsidRDefault="00670EB7"/>
    <w:sectPr w:rsidR="00670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729"/>
    <w:multiLevelType w:val="multilevel"/>
    <w:tmpl w:val="E03C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3CEE"/>
    <w:multiLevelType w:val="multilevel"/>
    <w:tmpl w:val="4D08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10544"/>
    <w:multiLevelType w:val="multilevel"/>
    <w:tmpl w:val="6F4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445AD"/>
    <w:multiLevelType w:val="multilevel"/>
    <w:tmpl w:val="8E48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D0E79"/>
    <w:multiLevelType w:val="multilevel"/>
    <w:tmpl w:val="BBD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44FD3"/>
    <w:multiLevelType w:val="multilevel"/>
    <w:tmpl w:val="134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D1A7E"/>
    <w:multiLevelType w:val="multilevel"/>
    <w:tmpl w:val="1DD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27390"/>
    <w:multiLevelType w:val="multilevel"/>
    <w:tmpl w:val="4ED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E4384"/>
    <w:multiLevelType w:val="multilevel"/>
    <w:tmpl w:val="C6CC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45947"/>
    <w:multiLevelType w:val="multilevel"/>
    <w:tmpl w:val="7AB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586025">
    <w:abstractNumId w:val="3"/>
  </w:num>
  <w:num w:numId="2" w16cid:durableId="1349865593">
    <w:abstractNumId w:val="2"/>
  </w:num>
  <w:num w:numId="3" w16cid:durableId="888420167">
    <w:abstractNumId w:val="0"/>
  </w:num>
  <w:num w:numId="4" w16cid:durableId="623271201">
    <w:abstractNumId w:val="7"/>
  </w:num>
  <w:num w:numId="5" w16cid:durableId="168183528">
    <w:abstractNumId w:val="9"/>
  </w:num>
  <w:num w:numId="6" w16cid:durableId="167184881">
    <w:abstractNumId w:val="8"/>
  </w:num>
  <w:num w:numId="7" w16cid:durableId="961421188">
    <w:abstractNumId w:val="1"/>
  </w:num>
  <w:num w:numId="8" w16cid:durableId="1020012390">
    <w:abstractNumId w:val="5"/>
  </w:num>
  <w:num w:numId="9" w16cid:durableId="1784808139">
    <w:abstractNumId w:val="4"/>
  </w:num>
  <w:num w:numId="10" w16cid:durableId="922295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72"/>
    <w:rsid w:val="00495672"/>
    <w:rsid w:val="004E1C6F"/>
    <w:rsid w:val="0053722D"/>
    <w:rsid w:val="00670EB7"/>
    <w:rsid w:val="0069327C"/>
    <w:rsid w:val="007D7849"/>
    <w:rsid w:val="009C4B71"/>
    <w:rsid w:val="00B03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BBFA6"/>
  <w15:chartTrackingRefBased/>
  <w15:docId w15:val="{C50D775F-8F36-4542-87AA-42525243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6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56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56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56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56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5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link w:val="ExampleChar"/>
    <w:qFormat/>
    <w:rsid w:val="0053722D"/>
    <w:pPr>
      <w:spacing w:after="0" w:line="276" w:lineRule="auto"/>
      <w:ind w:left="720"/>
    </w:pPr>
    <w:rPr>
      <w:rFonts w:ascii="Comfortaa" w:eastAsia="Comfortaa" w:hAnsi="Comfortaa" w:cs="Comfortaa"/>
      <w:b/>
      <w:sz w:val="24"/>
      <w:szCs w:val="24"/>
      <w:u w:val="single"/>
    </w:rPr>
  </w:style>
  <w:style w:type="character" w:customStyle="1" w:styleId="ExampleChar">
    <w:name w:val="Example Char"/>
    <w:basedOn w:val="DefaultParagraphFont"/>
    <w:link w:val="Example"/>
    <w:rsid w:val="0053722D"/>
    <w:rPr>
      <w:rFonts w:ascii="Comfortaa" w:eastAsia="Comfortaa" w:hAnsi="Comfortaa" w:cs="Comfortaa"/>
      <w:b/>
      <w:sz w:val="24"/>
      <w:szCs w:val="24"/>
      <w:u w:val="single"/>
    </w:rPr>
  </w:style>
  <w:style w:type="character" w:customStyle="1" w:styleId="Heading1Char">
    <w:name w:val="Heading 1 Char"/>
    <w:basedOn w:val="DefaultParagraphFont"/>
    <w:link w:val="Heading1"/>
    <w:uiPriority w:val="9"/>
    <w:rsid w:val="004956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56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56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56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56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5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672"/>
    <w:rPr>
      <w:rFonts w:eastAsiaTheme="majorEastAsia" w:cstheme="majorBidi"/>
      <w:color w:val="272727" w:themeColor="text1" w:themeTint="D8"/>
    </w:rPr>
  </w:style>
  <w:style w:type="paragraph" w:styleId="Title">
    <w:name w:val="Title"/>
    <w:basedOn w:val="Normal"/>
    <w:next w:val="Normal"/>
    <w:link w:val="TitleChar"/>
    <w:uiPriority w:val="10"/>
    <w:qFormat/>
    <w:rsid w:val="00495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672"/>
    <w:pPr>
      <w:spacing w:before="160"/>
      <w:jc w:val="center"/>
    </w:pPr>
    <w:rPr>
      <w:i/>
      <w:iCs/>
      <w:color w:val="404040" w:themeColor="text1" w:themeTint="BF"/>
    </w:rPr>
  </w:style>
  <w:style w:type="character" w:customStyle="1" w:styleId="QuoteChar">
    <w:name w:val="Quote Char"/>
    <w:basedOn w:val="DefaultParagraphFont"/>
    <w:link w:val="Quote"/>
    <w:uiPriority w:val="29"/>
    <w:rsid w:val="00495672"/>
    <w:rPr>
      <w:i/>
      <w:iCs/>
      <w:color w:val="404040" w:themeColor="text1" w:themeTint="BF"/>
    </w:rPr>
  </w:style>
  <w:style w:type="paragraph" w:styleId="ListParagraph">
    <w:name w:val="List Paragraph"/>
    <w:basedOn w:val="Normal"/>
    <w:uiPriority w:val="34"/>
    <w:qFormat/>
    <w:rsid w:val="00495672"/>
    <w:pPr>
      <w:ind w:left="720"/>
      <w:contextualSpacing/>
    </w:pPr>
  </w:style>
  <w:style w:type="character" w:styleId="IntenseEmphasis">
    <w:name w:val="Intense Emphasis"/>
    <w:basedOn w:val="DefaultParagraphFont"/>
    <w:uiPriority w:val="21"/>
    <w:qFormat/>
    <w:rsid w:val="00495672"/>
    <w:rPr>
      <w:i/>
      <w:iCs/>
      <w:color w:val="2F5496" w:themeColor="accent1" w:themeShade="BF"/>
    </w:rPr>
  </w:style>
  <w:style w:type="paragraph" w:styleId="IntenseQuote">
    <w:name w:val="Intense Quote"/>
    <w:basedOn w:val="Normal"/>
    <w:next w:val="Normal"/>
    <w:link w:val="IntenseQuoteChar"/>
    <w:uiPriority w:val="30"/>
    <w:qFormat/>
    <w:rsid w:val="004956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5672"/>
    <w:rPr>
      <w:i/>
      <w:iCs/>
      <w:color w:val="2F5496" w:themeColor="accent1" w:themeShade="BF"/>
    </w:rPr>
  </w:style>
  <w:style w:type="character" w:styleId="IntenseReference">
    <w:name w:val="Intense Reference"/>
    <w:basedOn w:val="DefaultParagraphFont"/>
    <w:uiPriority w:val="32"/>
    <w:qFormat/>
    <w:rsid w:val="004956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128518">
      <w:bodyDiv w:val="1"/>
      <w:marLeft w:val="0"/>
      <w:marRight w:val="0"/>
      <w:marTop w:val="0"/>
      <w:marBottom w:val="0"/>
      <w:divBdr>
        <w:top w:val="none" w:sz="0" w:space="0" w:color="auto"/>
        <w:left w:val="none" w:sz="0" w:space="0" w:color="auto"/>
        <w:bottom w:val="none" w:sz="0" w:space="0" w:color="auto"/>
        <w:right w:val="none" w:sz="0" w:space="0" w:color="auto"/>
      </w:divBdr>
    </w:div>
    <w:div w:id="19756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482</Words>
  <Characters>3118</Characters>
  <Application>Microsoft Office Word</Application>
  <DocSecurity>0</DocSecurity>
  <Lines>56</Lines>
  <Paragraphs>24</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Muturi ‎</dc:creator>
  <cp:keywords/>
  <dc:description/>
  <cp:lastModifiedBy>Muturi ‎</cp:lastModifiedBy>
  <cp:revision>1</cp:revision>
  <dcterms:created xsi:type="dcterms:W3CDTF">2025-02-28T21:27:00Z</dcterms:created>
  <dcterms:modified xsi:type="dcterms:W3CDTF">2025-02-28T22:37:00Z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f69838b5-cad8-462c-9793-47c72e24aded</vt:lpwstr>
  </property>
</Properties>
</file>