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30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CÍVICA SOFTWARE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Sistema de gestión de incidencias  ·  Turno de guardia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Cuadernillo del desarrollador de turno</w:t>
      </w:r>
    </w:p>
    <w:p>
      <w:pPr>
        <w:spacing w:after="260"/>
        <w:jc w:val="center"/>
      </w:pPr>
      <w:r>
        <w:rPr>
          <w:rFonts w:ascii="Calibri" w:cs="Calibri" w:eastAsia="Calibri" w:hAnsi="Calibri"/>
          <w:color w:val="B08A2E"/>
          <w:sz w:val="20"/>
          <w:szCs w:val="20"/>
        </w:rPr>
        <w:t xml:space="preserve">Prueba práctica del Corte 1  ·  Algoritmos y estructura de datos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200"/>
        <w:gridCol w:w="1600"/>
        <w:gridCol w:w="2600"/>
      </w:tblGrid>
      <w:tr>
        <w:tc>
          <w:tcPr>
            <w:tcW w:type="dxa" w:w="2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Nombre completo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Fecha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Este cuadernillo contiene todo lo que usted necesita durante el turno: la mecánica de la prueba, las instrucciones detalladas de cada uno de los cinco tickets, y su hoja de ruta. Consérvelo: es el documento que se entrega en la mesa de despacho al cerrar el turno.</w:t>
      </w:r>
    </w:p>
    <w:p>
      <w:pPr>
        <w:pBdr>
          <w:bottom w:val="single" w:color="1F3864" w:sz="10" w:space="4"/>
        </w:pBdr>
        <w:spacing w:after="150" w:before="14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Cómo funciona el turno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Usted acaba de recibir el turno de guardia. Hay cinco tickets abiertos, ordenados de menor a mayor severidad: desde un P4, que es una revisión de código de rutina, hasta un P0, que significa producción caída y gente esperando. Su trabajo es cerrar los que pueda en 100 minutos.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El ciclo de trabajo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Lea el ticket completo</w:t>
      </w:r>
      <w:r>
        <w:rPr>
          <w:rFonts w:ascii="Calibri" w:cs="Calibri" w:eastAsia="Calibri" w:hAnsi="Calibri"/>
          <w:sz w:val="19"/>
          <w:szCs w:val="19"/>
        </w:rPr>
        <w:t xml:space="preserve">: el reporte de quien lo abrió y el criterio de aceptación. El criterio dice exactamente qué se considera resuelto.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Corrija únicamente el archivo indicado</w:t>
      </w:r>
      <w:r>
        <w:rPr>
          <w:rFonts w:ascii="Calibri" w:cs="Calibri" w:eastAsia="Calibri" w:hAnsi="Calibri"/>
          <w:sz w:val="19"/>
          <w:szCs w:val="19"/>
        </w:rPr>
        <w:t xml:space="preserve"> en la ficha del ticket.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Ejecute las pruebas automáticas</w:t>
      </w:r>
      <w:r>
        <w:rPr>
          <w:rFonts w:ascii="Calibri" w:cs="Calibri" w:eastAsia="Calibri" w:hAnsi="Calibri"/>
          <w:sz w:val="19"/>
          <w:szCs w:val="19"/>
        </w:rPr>
        <w:t xml:space="preserve"> del ticket. Le muestran qué verificaciones pasan y cuáles fallan. Puede ejecutarlas las veces que quiera: no hay penalización por intentar.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Cuando todas pasen, aparece el CÓDIGO DE CIERRE</w:t>
      </w:r>
      <w:r>
        <w:rPr>
          <w:rFonts w:ascii="Calibri" w:cs="Calibri" w:eastAsia="Calibri" w:hAnsi="Calibri"/>
          <w:sz w:val="19"/>
          <w:szCs w:val="19"/>
        </w:rPr>
        <w:t xml:space="preserve">. Anótelo en su hoja de ruta, al final de este cuadernillo.</w:t>
      </w:r>
    </w:p>
    <w:p>
      <w:pPr>
        <w:shd w:fill="EFEFEF" w:val="clear"/>
        <w:spacing w:after="130" w:before="120"/>
        <w:ind w:left="130" w:right="130"/>
      </w:pPr>
      <w:r>
        <w:rPr>
          <w:rFonts w:ascii="Calibri" w:cs="Calibri" w:eastAsia="Calibri" w:hAnsi="Calibri"/>
          <w:b/>
          <w:bCs/>
          <w:color w:val="8A5200"/>
          <w:sz w:val="18"/>
          <w:szCs w:val="18"/>
        </w:rPr>
        <w:t xml:space="preserve">SOBRE EL CÓDIGO DE CIERRE  </w:t>
      </w:r>
      <w:r>
        <w:rPr>
          <w:rFonts w:ascii="Calibri" w:cs="Calibri" w:eastAsia="Calibri" w:hAnsi="Calibri"/>
          <w:sz w:val="19"/>
          <w:szCs w:val="19"/>
        </w:rPr>
        <w:t xml:space="preserve">No está escrito en ningún archivo: se calcula a partir de los resultados correctos. No se puede adivinar, ni leer del archivo de pruebas, ni copiar del compañero, porque un resultado equivocado produce un código distinto.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Ejemplo del ciclo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Este ejemplo no corresponde a ningún ticket real; sirve para que reconozca el formato.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Primera ejecución: todavía falla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python3 pruebas_ejemplo.py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TCK-0000 · verificacion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[FALLA] total_por_dia: obtuvo [16, 20, 21, 14]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       esperaba [15, 11, 14, 7, 12, 12]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[FALLA] dia_mas_flojo: obtuvo None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Ticket ABIERTO. Corrija y vuelva a ejecutar.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Después de corregir: aparece el código</w:t>
      </w:r>
    </w:p>
    <w:p>
      <w:pPr>
        <w:keepNext/>
        <w:keepLines/>
        <w:shd w:fill="EAF5EC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python3 pruebas_ejemplo.py</w:t>
      </w:r>
    </w:p>
    <w:p>
      <w:pPr>
        <w:keepNext/>
        <w:keepLines/>
        <w:shd w:fill="EAF5EC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TCK-0000 · verificacion</w:t>
      </w:r>
    </w:p>
    <w:p>
      <w:pPr>
        <w:keepNext/>
        <w:keepLines/>
        <w:shd w:fill="EAF5EC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[OK ] total_por_dia: obtuvo [15, 11, 14, 7, 12, 12]</w:t>
      </w:r>
    </w:p>
    <w:p>
      <w:pPr>
        <w:keepNext/>
        <w:keepLines/>
        <w:shd w:fill="EAF5EC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[OK ] dia_mas_flojo: obtuvo 3</w:t>
      </w:r>
    </w:p>
    <w:p>
      <w:pPr>
        <w:keepNext/>
        <w:keepLines/>
        <w:shd w:fill="EAF5EC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 w:val="false"/>
        <w:keepLines/>
        <w:shd w:fill="EAF5EC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TICKET CERRADO — codigo de cierre: 0000-DEMO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Ese </w:t>
      </w:r>
      <w:r>
        <w:rPr>
          <w:rFonts w:ascii="Calibri" w:cs="Calibri" w:eastAsia="Calibri" w:hAnsi="Calibri"/>
          <w:b/>
          <w:bCs/>
          <w:color w:val="1B6E3C"/>
          <w:sz w:val="20"/>
          <w:szCs w:val="20"/>
        </w:rPr>
        <w:t xml:space="preserve">0000-DEMO</w:t>
      </w:r>
      <w:r>
        <w:rPr>
          <w:rFonts w:ascii="Calibri" w:cs="Calibri" w:eastAsia="Calibri" w:hAnsi="Calibri"/>
          <w:sz w:val="20"/>
          <w:szCs w:val="20"/>
        </w:rPr>
        <w:t xml:space="preserve"> es lo que usted copia en su hoja de ruta. Cada ticket tiene el suyo, con formato distinto.</w:t>
      </w:r>
    </w:p>
    <w:p>
      <w:pPr>
        <w:pageBreakBefore/>
        <w:pBdr>
          <w:bottom w:val="single" w:color="1F3864" w:sz="10" w:space="4"/>
        </w:pBdr>
        <w:spacing w:after="150" w:before="14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Sus archivos y sus comandos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En su equipo hay una carpeta llamada prueba_corte1 con una subcarpeta por ticket: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prueba_corte1/estudiante/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TCK-4420/   ocupacion.py      pruebas_t2.py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TCK-4421/   inventario.cpp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TCK-4422/   catalogo.cpp      pruebas_t4.sh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TCK-4423/   fila.py           pruebas_t5.py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El comando exacto de cada ticket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200"/>
        <w:gridCol w:w="60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Ticket</w:t>
            </w:r>
          </w:p>
        </w:tc>
        <w:tc>
          <w:tcPr>
            <w:tcW w:type="dxa" w:w="2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Usted modifica</w:t>
            </w:r>
          </w:p>
        </w:tc>
        <w:tc>
          <w:tcPr>
            <w:tcW w:type="dxa" w:w="6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Usted ejecuta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TCK-4419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 (es en papel)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TCK-4420</w:t>
            </w:r>
          </w:p>
        </w:tc>
        <w:tc>
          <w:tcPr>
            <w:tcW w:type="dxa" w:w="2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ocupacion.py</w:t>
            </w:r>
          </w:p>
        </w:tc>
        <w:tc>
          <w:tcPr>
            <w:tcW w:type="dxa" w:w="60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python3 pruebas_t2.py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inventario.cpp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g++ -std=c++17 -fsanitize=address -g -o inventario inventario.cpp
./inventario</w:t>
            </w:r>
          </w:p>
        </w:tc>
      </w:tr>
      <w:tr>
        <w:tc>
          <w:tcPr>
            <w:tcW w:type="dxa" w:w="13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TCK-4422</w:t>
            </w:r>
          </w:p>
        </w:tc>
        <w:tc>
          <w:tcPr>
            <w:tcW w:type="dxa" w:w="2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catalogo.cpp</w:t>
            </w:r>
          </w:p>
        </w:tc>
        <w:tc>
          <w:tcPr>
            <w:tcW w:type="dxa" w:w="60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./pruebas_t4.sh          (o bien:  bash pruebas_t4.sh)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fila.py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python3 pruebas_t5.py</w:t>
            </w:r>
          </w:p>
        </w:tc>
      </w:tr>
    </w:tbl>
    <w:p>
      <w:pPr>
        <w:shd w:fill="EFEFEF" w:val="clear"/>
        <w:spacing w:after="130" w:before="120"/>
        <w:ind w:left="130" w:right="130"/>
      </w:pPr>
      <w:r>
        <w:rPr>
          <w:rFonts w:ascii="Calibri" w:cs="Calibri" w:eastAsia="Calibri" w:hAnsi="Calibri"/>
          <w:b/>
          <w:bCs/>
          <w:color w:val="8A0000"/>
          <w:sz w:val="18"/>
          <w:szCs w:val="18"/>
        </w:rPr>
        <w:t xml:space="preserve">REGLA QUE NO TIENE EXCEPCIÓN  </w:t>
      </w:r>
      <w:r>
        <w:rPr>
          <w:rFonts w:ascii="Calibri" w:cs="Calibri" w:eastAsia="Calibri" w:hAnsi="Calibri"/>
          <w:sz w:val="19"/>
          <w:szCs w:val="19"/>
        </w:rPr>
        <w:t xml:space="preserve">Los archivos cuyo nombre empieza por «pruebas» NO se modifican. Están ahí para que usted se verifique solo. Alterarlos para que impriman el código es fraude y aplica el protocolo del reglamento (sección 13 de la guía).</w:t>
      </w:r>
    </w:p>
    <w:p>
      <w:pPr>
        <w:pageBreakBefore/>
        <w:pBdr>
          <w:bottom w:val="single" w:color="1F3864" w:sz="10" w:space="4"/>
        </w:pBdr>
        <w:spacing w:after="150" w:before="14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Su nota y cuándo puede salir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La nota es la suma de los tickets que cierre. Los tickets son independientes: no hay candado, puede resolverlos en cualquier orden y saltarse el que se le atragante.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Puede cerrar su turno y salir cuando quiera. No tiene que esperar a nadie ni quedarse los 100 minutos.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1100"/>
        <w:gridCol w:w="3200"/>
        <w:gridCol w:w="30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Ticket</w:t>
            </w:r>
          </w:p>
        </w:tc>
        <w:tc>
          <w:tcPr>
            <w:tcW w:type="dxa" w:w="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</w:t>
            </w:r>
          </w:p>
        </w:tc>
        <w:tc>
          <w:tcPr>
            <w:tcW w:type="dxa" w:w="11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Vale</w:t>
            </w:r>
          </w:p>
        </w:tc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 cierra hasta aquí y sale</w:t>
            </w:r>
          </w:p>
        </w:tc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TCK-4419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P4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0.7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0.7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Insuficiente</w:t>
            </w:r>
          </w:p>
        </w:tc>
      </w:tr>
      <w:tr>
        <w:tc>
          <w:tcPr>
            <w:tcW w:type="dxa" w:w="1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TCK-4420</w:t>
            </w:r>
          </w:p>
        </w:tc>
        <w:tc>
          <w:tcPr>
            <w:tcW w:type="dxa" w:w="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P3</w:t>
            </w:r>
          </w:p>
        </w:tc>
        <w:tc>
          <w:tcPr>
            <w:tcW w:type="dxa" w:w="11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0.9</w:t>
            </w:r>
          </w:p>
        </w:tc>
        <w:tc>
          <w:tcPr>
            <w:tcW w:type="dxa" w:w="3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1.6</w:t>
            </w:r>
          </w:p>
        </w:tc>
        <w:tc>
          <w:tcPr>
            <w:tcW w:type="dxa" w:w="30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Insuficiente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P2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2.6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Insuficiente</w:t>
            </w:r>
          </w:p>
        </w:tc>
      </w:tr>
      <w:tr>
        <w:tc>
          <w:tcPr>
            <w:tcW w:type="dxa" w:w="1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TCK-4422</w:t>
            </w:r>
          </w:p>
        </w:tc>
        <w:tc>
          <w:tcPr>
            <w:tcW w:type="dxa" w:w="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P1</w:t>
            </w:r>
          </w:p>
        </w:tc>
        <w:tc>
          <w:tcPr>
            <w:tcW w:type="dxa" w:w="11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1.1</w:t>
            </w:r>
          </w:p>
        </w:tc>
        <w:tc>
          <w:tcPr>
            <w:tcW w:type="dxa" w:w="3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3.7</w:t>
            </w:r>
          </w:p>
        </w:tc>
        <w:tc>
          <w:tcPr>
            <w:tcW w:type="dxa" w:w="30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Aprueba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1.3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5.0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Turno completo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El P0 vale más que los demás. </w:t>
      </w:r>
      <w:r>
        <w:rPr>
          <w:rFonts w:ascii="Calibri" w:cs="Calibri" w:eastAsia="Calibri" w:hAnsi="Calibri"/>
          <w:sz w:val="19"/>
          <w:szCs w:val="19"/>
        </w:rPr>
        <w:t xml:space="preserve">Si le queda poco tiempo y no ha cerrado nada, ese es el que más rinde.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Las ventanas de tiempo son una referencia de ritmo, no un plazo. </w:t>
      </w:r>
      <w:r>
        <w:rPr>
          <w:rFonts w:ascii="Calibri" w:cs="Calibri" w:eastAsia="Calibri" w:hAnsi="Calibri"/>
          <w:sz w:val="19"/>
          <w:szCs w:val="19"/>
        </w:rPr>
        <w:t xml:space="preserve">Si cierra un ticket después de que su ventana pasó, cuenta igual.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 decisión de salir es suya. </w:t>
      </w:r>
      <w:r>
        <w:rPr>
          <w:rFonts w:ascii="Calibri" w:cs="Calibri" w:eastAsia="Calibri" w:hAnsi="Calibri"/>
          <w:sz w:val="19"/>
          <w:szCs w:val="19"/>
        </w:rPr>
        <w:t xml:space="preserve">Salir con lo que tiene o arriesgar tiempo por más alcance es la misma decisión que se toma en un equipo de desarrollo cuando se acerca una entrega.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La mesa de despacho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Cuando decida cerrar su turno, lleve este cuadernillo a la mesa.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La profesora le va a pedir que ejecute las pruebas en su pantalla, delante de ella. No sirve una captura ni una foto.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Coteja los códigos, firma su hoja de ruta y usted se retira.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Al salir, no comente los tickets en el pasillo hasta que termine la hora.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Reglas del turno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Trabajo individual. Cada uno en su equipo.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Material permitido: únicamente la documentación oficial de C++ y de Python. Nada más abierto.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Puede ejecutar las pruebas cuantas veces quiera.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Si su código no compila, lea el error completo antes de levantar la mano.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Una vez firma en la mesa, el turno terminó: no se puede volver a entrar.</w:t>
      </w:r>
    </w:p>
    <w:p>
      <w:pPr>
        <w:pageBreakBefore/>
        <w:shd w:fill="1F3864" w:val="clear"/>
        <w:spacing w:after="0" w:before="0"/>
      </w:pPr>
      <w:r>
        <w:rPr>
          <w:rFonts w:ascii="Consolas" w:cs="Consolas" w:eastAsia="Consolas" w:hAnsi="Consolas"/>
          <w:b/>
          <w:bCs/>
          <w:color w:val="FFFFFF"/>
          <w:sz w:val="24"/>
          <w:szCs w:val="24"/>
        </w:rPr>
        <w:t xml:space="preserve">  TCK-4419  </w:t>
      </w: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Revisión de código de un compañero</w:t>
      </w:r>
    </w:p>
    <w:p>
      <w:pPr>
        <w:shd w:fill="DCE6F1" w:val="clear"/>
        <w:spacing w:after="150"/>
      </w:pPr>
      <w:r>
        <w:rPr>
          <w:rFonts w:ascii="Calibri" w:cs="Calibri" w:eastAsia="Calibri" w:hAnsi="Calibri"/>
          <w:b/>
          <w:bCs/>
          <w:color w:val="1B6E3C"/>
          <w:sz w:val="18"/>
          <w:szCs w:val="18"/>
        </w:rPr>
        <w:t xml:space="preserve">  SEVERIDAD P4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   ·   Interno   ·   ventana 0–15 min   ·   En papel · sin computador   ·   0.7 puntos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Reportado por: Solicitud de integración pendiente de aprobación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«Antes de aprobar mi pull request, ¿me la revisas? Son seis fragmentos cortos.»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Qué debe hacer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Para los fragmentos 1 a 5, escriba EXACTAMENTE qué imprime cada uno. Para el fragmento 6, escriba qué está mal en el código.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Este ticket se resuelve sin computador y se responde en este mismo cuadernillo. Se califica después de la prueba, así que no hay código de cierre.</w:t>
      </w:r>
    </w:p>
    <w:p>
      <w:pPr>
        <w:shd w:fill="EFEFEF" w:val="clear"/>
        <w:spacing w:after="130" w:before="120"/>
        <w:ind w:left="130" w:right="130"/>
      </w:pPr>
      <w:r>
        <w:rPr>
          <w:rFonts w:ascii="Calibri" w:cs="Calibri" w:eastAsia="Calibri" w:hAnsi="Calibri"/>
          <w:b/>
          <w:bCs/>
          <w:color w:val="8A5200"/>
          <w:sz w:val="18"/>
          <w:szCs w:val="18"/>
        </w:rPr>
        <w:t xml:space="preserve">IMPORTANTE  </w:t>
      </w:r>
      <w:r>
        <w:rPr>
          <w:rFonts w:ascii="Calibri" w:cs="Calibri" w:eastAsia="Calibri" w:hAnsi="Calibri"/>
          <w:sz w:val="19"/>
          <w:szCs w:val="19"/>
        </w:rPr>
        <w:t xml:space="preserve">Este es el único ticket que no depende del computador. Si tiene un problema técnico con su equipo, este ticket le garantiza que no sale en cero. Respóndalo completo.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Fragmento 1 · C++  —  ¿qué imprime?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int v[4] = {5, 3, 9, 1};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int* p = v;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cout &lt;&lt; *(p + 2);</w:t>
      </w:r>
    </w:p>
    <w:p>
      <w:pPr>
        <w:pBdr>
          <w:bottom w:val="single" w:color="BBBBBB" w:sz="4" w:space="1"/>
        </w:pBdr>
        <w:spacing w:after="220"/>
      </w:pPr>
      <w:r>
        <w:rPr>
          <w:sz w:val="20"/>
          <w:szCs w:val="20"/>
        </w:rPr>
        <w:t xml:space="preserve"> 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Fragmento 2 · Python  —  ¿qué imprime?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m = [[0] * 3] * 2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m[0][0] = 7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print(m)</w:t>
      </w:r>
    </w:p>
    <w:p>
      <w:pPr>
        <w:pBdr>
          <w:bottom w:val="single" w:color="BBBBBB" w:sz="4" w:space="1"/>
        </w:pBdr>
        <w:spacing w:after="220"/>
      </w:pPr>
      <w:r>
        <w:rPr>
          <w:sz w:val="20"/>
          <w:szCs w:val="20"/>
        </w:rPr>
        <w:t xml:space="preserve"> 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Fragmento 3 · Python  —  ¿qué imprime?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def f(lista):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 lista = lista + [4]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datos = [1, 2, 3]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f(datos)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print(datos)</w:t>
      </w:r>
    </w:p>
    <w:p>
      <w:pPr>
        <w:pBdr>
          <w:bottom w:val="single" w:color="BBBBBB" w:sz="4" w:space="1"/>
        </w:pBdr>
        <w:spacing w:after="220"/>
      </w:pPr>
      <w:r>
        <w:rPr>
          <w:sz w:val="20"/>
          <w:szCs w:val="20"/>
        </w:rPr>
        <w:t xml:space="preserve"> 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Fragmento 4 · Python  —  ¿qué imprime?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def g(lista):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 lista.append(4)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datos = [1, 2, 3]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g(datos)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print(datos)</w:t>
      </w:r>
    </w:p>
    <w:p>
      <w:pPr>
        <w:pBdr>
          <w:bottom w:val="single" w:color="BBBBBB" w:sz="4" w:space="1"/>
        </w:pBdr>
        <w:spacing w:after="220"/>
      </w:pPr>
      <w:r>
        <w:rPr>
          <w:sz w:val="20"/>
          <w:szCs w:val="20"/>
        </w:rPr>
        <w:t xml:space="preserve"> 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Fragmento 5 · C++  —  ¿qué imprime?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class A { public: string quien() const { return "Soy A"; } };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class B : public A { public: string quien() const { return "Soy B"; } };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B objeto;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A* p = &amp;objeto;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cout &lt;&lt; p-&gt;quien();</w:t>
      </w:r>
    </w:p>
    <w:p>
      <w:pPr>
        <w:pBdr>
          <w:bottom w:val="single" w:color="BBBBBB" w:sz="4" w:space="1"/>
        </w:pBdr>
        <w:spacing w:after="220"/>
      </w:pPr>
      <w:r>
        <w:rPr>
          <w:sz w:val="20"/>
          <w:szCs w:val="20"/>
        </w:rPr>
        <w:t xml:space="preserve"> 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Fragmento 6 · C++  —  ¿qué está mal?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class Registro {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 int* datos;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public: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 Registro(int n) { datos = new int[n]; }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 ~Registro() { }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pBdr>
          <w:bottom w:val="single" w:color="BBBBBB" w:sz="4" w:space="1"/>
        </w:pBdr>
        <w:spacing w:after="220"/>
      </w:pPr>
      <w:r>
        <w:rPr>
          <w:sz w:val="20"/>
          <w:szCs w:val="20"/>
        </w:rPr>
        <w:t xml:space="preserve"> </w:t>
      </w:r>
    </w:p>
    <w:p>
      <w:pPr>
        <w:pBdr>
          <w:bottom w:val="single" w:color="BBBBBB" w:sz="4" w:space="1"/>
        </w:pBdr>
        <w:spacing w:after="220"/>
      </w:pPr>
      <w:r>
        <w:rPr>
          <w:sz w:val="20"/>
          <w:szCs w:val="20"/>
        </w:rPr>
        <w:t xml:space="preserve"> </w:t>
      </w:r>
    </w:p>
    <w:p>
      <w:pPr>
        <w:pBdr>
          <w:bottom w:val="single" w:color="BBBBBB" w:sz="4" w:space="1"/>
        </w:pBdr>
        <w:spacing w:after="220"/>
      </w:pPr>
      <w:r>
        <w:rPr>
          <w:sz w:val="20"/>
          <w:szCs w:val="20"/>
        </w:rPr>
        <w:t xml:space="preserve"> </w:t>
      </w:r>
    </w:p>
    <w:p>
      <w:pPr>
        <w:pageBreakBefore/>
        <w:shd w:fill="1F3864" w:val="clear"/>
        <w:spacing w:after="0" w:before="0"/>
      </w:pPr>
      <w:r>
        <w:rPr>
          <w:rFonts w:ascii="Consolas" w:cs="Consolas" w:eastAsia="Consolas" w:hAnsi="Consolas"/>
          <w:b/>
          <w:bCs/>
          <w:color w:val="FFFFFF"/>
          <w:sz w:val="24"/>
          <w:szCs w:val="24"/>
        </w:rPr>
        <w:t xml:space="preserve">  TCK-4420  </w:t>
      </w: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El reporte semanal entrega datos errados</w:t>
      </w:r>
    </w:p>
    <w:p>
      <w:pPr>
        <w:shd w:fill="DCE6F1" w:val="clear"/>
        <w:spacing w:after="150"/>
      </w:pPr>
      <w:r>
        <w:rPr>
          <w:rFonts w:ascii="Calibri" w:cs="Calibri" w:eastAsia="Calibri" w:hAnsi="Calibri"/>
          <w:b/>
          <w:bCs/>
          <w:color w:val="0D47A1"/>
          <w:sz w:val="18"/>
          <w:szCs w:val="18"/>
        </w:rPr>
        <w:t xml:space="preserve">  SEVERIDAD P3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   ·   RedAcopio   ·   ventana 15–35 min   ·   Python   ·   0.9 puntos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Reportado por: Coordinación de la central de reciclaje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«El informe de totales por punto de acopio sale bien, pero el de totales por día está mal: nos da los mismos números que el de puntos.»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«Además necesitamos dos datos que nunca se implementaron: cuál fue el día de menor recolección y cuántos registros quedaron en cero porque el punto no operó.»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Contexto del sistema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El archivo ocupacion.py contiene una matriz donde las filas son puntos de acopio y las columnas son días de la semana. Cada celda es lo recogido ese día en ese punto. La matriz y el archivo de pruebas no se modifican.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Qué debe hacer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Corregir total_por_dia(m). </w:t>
      </w:r>
      <w:r>
        <w:rPr>
          <w:rFonts w:ascii="Calibri" w:cs="Calibri" w:eastAsia="Calibri" w:hAnsi="Calibri"/>
          <w:sz w:val="19"/>
          <w:szCs w:val="19"/>
        </w:rPr>
        <w:t xml:space="preserve">Debe devolver una lista con el total de cada COLUMNA (cada día). Actualmente devuelve los totales por fila. Revise cuál de los dos ciclos va por fuera.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Implementar dia_mas_flojo(m). </w:t>
      </w:r>
      <w:r>
        <w:rPr>
          <w:rFonts w:ascii="Calibri" w:cs="Calibri" w:eastAsia="Calibri" w:hAnsi="Calibri"/>
          <w:sz w:val="19"/>
          <w:szCs w:val="19"/>
        </w:rPr>
        <w:t xml:space="preserve">Debe devolver el ÍNDICE (no el valor) del día con menor recolección total.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Implementar puntos_inactivos(m). </w:t>
      </w:r>
      <w:r>
        <w:rPr>
          <w:rFonts w:ascii="Calibri" w:cs="Calibri" w:eastAsia="Calibri" w:hAnsi="Calibri"/>
          <w:sz w:val="19"/>
          <w:szCs w:val="19"/>
        </w:rPr>
        <w:t xml:space="preserve">Debe devolver cuántos registros de la matriz están en cero.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Criterio de aceptación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Las cuatro verificaciones de pruebas_t2.py en 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No cambie los nombres ni los parámetros de las funciones: el archivo de pruebas las llama por su nombre.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No modifique la matriz ocupacion.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Cómo se verifica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cd prueba_corte1/estudiante/TCK-4420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python3 pruebas_t2.py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Errores frecuentes en este ticket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Devolver el valor mínimo en vez del índice, en dia_mas_flojo.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Contar filas o columnas en cero en vez de registros individuales, en puntos_inactivos.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Dejar un return dentro del ciclo y cortar el recorrido antes de tiempo.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Código de cierre obtenido:  ______________________________</w:t>
      </w:r>
    </w:p>
    <w:p>
      <w:pPr>
        <w:pageBreakBefore/>
        <w:shd w:fill="1F3864" w:val="clear"/>
        <w:spacing w:after="0" w:before="0"/>
      </w:pPr>
      <w:r>
        <w:rPr>
          <w:rFonts w:ascii="Consolas" w:cs="Consolas" w:eastAsia="Consolas" w:hAnsi="Consolas"/>
          <w:b/>
          <w:bCs/>
          <w:color w:val="FFFFFF"/>
          <w:sz w:val="24"/>
          <w:szCs w:val="24"/>
        </w:rPr>
        <w:t xml:space="preserve">  TCK-4421  </w:t>
      </w: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El servicio consume memoria sin parar</w:t>
      </w:r>
    </w:p>
    <w:p>
      <w:pPr>
        <w:shd w:fill="DCE6F1" w:val="clear"/>
        <w:spacing w:after="150"/>
      </w:pPr>
      <w:r>
        <w:rPr>
          <w:rFonts w:ascii="Calibri" w:cs="Calibri" w:eastAsia="Calibri" w:hAnsi="Calibri"/>
          <w:b/>
          <w:bCs/>
          <w:color w:val="8A6D1F"/>
          <w:sz w:val="18"/>
          <w:szCs w:val="18"/>
        </w:rPr>
        <w:t xml:space="preserve">  SEVERIDAD P2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   ·   PrestaLab   ·   ventana 35–55 min   ·   C++   ·   1.0 puntos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Reportado por: Infraestructura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«El proceso de inventario arranca en 40 MB y a las seis horas va en 900 MB. Hay que reiniciarlo todas las noches.»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«Y desde el martes, además, el total de uso del equipo EQ-03 sale en 7 cuando debería ser 8.»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Contexto del sistema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El archivo inventario.cpp gestiona equipos de laboratorio. Cada objeto Equipo reserva memoria dinámica para su historial de usos. El programa crea tres equipos, registra usos y produce un total.</w:t>
      </w:r>
    </w:p>
    <w:p>
      <w:pPr>
        <w:shd w:fill="EFEFEF" w:val="clear"/>
        <w:spacing w:after="130" w:before="120"/>
        <w:ind w:left="130" w:right="130"/>
      </w:pPr>
      <w:r>
        <w:rPr>
          <w:rFonts w:ascii="Calibri" w:cs="Calibri" w:eastAsia="Calibri" w:hAnsi="Calibri"/>
          <w:b/>
          <w:bCs/>
          <w:color w:val="8A5200"/>
          <w:sz w:val="18"/>
          <w:szCs w:val="18"/>
        </w:rPr>
        <w:t xml:space="preserve">SON DOS PROBLEMAS DISTINTOS  </w:t>
      </w:r>
      <w:r>
        <w:rPr>
          <w:rFonts w:ascii="Calibri" w:cs="Calibri" w:eastAsia="Calibri" w:hAnsi="Calibri"/>
          <w:sz w:val="19"/>
          <w:szCs w:val="19"/>
        </w:rPr>
        <w:t xml:space="preserve">Este ticket tiene un defecto de lógica y un defecto de memoria. Resuelva primero el de lógica: es el que destraba el código de cierre. El de memoria se verifica aparte, con el sanitizer.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Qué debe hacer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Corregir el defecto de lógica. </w:t>
      </w:r>
      <w:r>
        <w:rPr>
          <w:rFonts w:ascii="Calibri" w:cs="Calibri" w:eastAsia="Calibri" w:hAnsi="Calibri"/>
          <w:sz w:val="19"/>
          <w:szCs w:val="19"/>
        </w:rPr>
        <w:t xml:space="preserve">El método registrar tiene una condición que deja fuera una posición del historial. Por eso EQ-03 suma 7 en vez de 8, y el total da 24 en vez de 25.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Cerrar las fugas de memoria. </w:t>
      </w:r>
      <w:r>
        <w:rPr>
          <w:rFonts w:ascii="Calibri" w:cs="Calibri" w:eastAsia="Calibri" w:hAnsi="Calibri"/>
          <w:sz w:val="19"/>
          <w:szCs w:val="19"/>
        </w:rPr>
        <w:t xml:space="preserve">Hay tres puntos donde se reserva memoria y nunca se libera: el historial de cada Equipo, el arreglo de totales, y el arreglo de punteros a Equipo con los objetos que contiene. Busque los comentarios que dicen FALTA ALGO AQUI y FALTAN LIBERACIONES AQUI.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Criterio de aceptación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El programa imprime SUMA=25 y a continuación el código de cierre.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Compilado con -fsanitize=address, la ejecución NO produce ningún bloque que diga ERROR: AddressSanitizer.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Se verifican las dos cosas en la mesa de despacho. Una sola no basta.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Cómo se verifica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cd prueba_corte1/estudiante/TCK-4421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g++ -std=c++17 -fsanitize=address -g -o inventario inventario.cpp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./inventario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19"/>
          <w:szCs w:val="19"/>
        </w:rPr>
        <w:t xml:space="preserve">Si hay fugas, al final de la ejecución verá algo como esto: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Ejemplo de reporte de fugas (esto NO debe aparecer)</w:t>
      </w:r>
    </w:p>
    <w:p>
      <w:pPr>
        <w:keepNext/>
        <w:keepLines/>
        <w:shd w:fill="FCEEF1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==509==ERROR: LeakSanitizer: detected memory leaks</w:t>
      </w:r>
    </w:p>
    <w:p>
      <w:pPr>
        <w:keepNext/>
        <w:keepLines/>
        <w:shd w:fill="FCEEF1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Direct leak of 48 byte(s) in 3 object(s) allocated from:</w:t>
      </w:r>
    </w:p>
    <w:p>
      <w:pPr>
        <w:keepNext/>
        <w:keepLines/>
        <w:shd w:fill="FCEEF1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  #1 ... in main inventario.cpp:44</w:t>
      </w:r>
    </w:p>
    <w:p>
      <w:pPr>
        <w:keepNext w:val="false"/>
        <w:keepLines/>
        <w:shd w:fill="FCEEF1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SUMMARY: AddressSanitizer: 228 byte(s) leaked in 8 allocation(s).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000000"/>
          <w:sz w:val="19"/>
          <w:szCs w:val="19"/>
        </w:rPr>
        <w:t xml:space="preserve">El detector le indica la línea exacta donde se pidió la memoria que no se liberó. Úselo: es la forma más rápida de encontrarlas.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Errores frecuentes en este ticket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Usar delete en vez de delete[] para memoria reservada con new[].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Liberar el arreglo de punteros antes de liberar los objetos que contiene: se pierden las direcciones y ya no se pueden liberar.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Olvidar que la clase Equipo necesita un destructor que libere su propio historial.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Código de cierre obtenido:  ______________________________</w:t>
      </w:r>
    </w:p>
    <w:p>
      <w:pPr>
        <w:pageBreakBefore/>
        <w:shd w:fill="1F3864" w:val="clear"/>
        <w:spacing w:after="0" w:before="0"/>
      </w:pPr>
      <w:r>
        <w:rPr>
          <w:rFonts w:ascii="Consolas" w:cs="Consolas" w:eastAsia="Consolas" w:hAnsi="Consolas"/>
          <w:b/>
          <w:bCs/>
          <w:color w:val="FFFFFF"/>
          <w:sz w:val="24"/>
          <w:szCs w:val="24"/>
        </w:rPr>
        <w:t xml:space="preserve">  TCK-4422  </w:t>
      </w: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El catálogo no distingue los tipos de recurso</w:t>
      </w:r>
    </w:p>
    <w:p>
      <w:pPr>
        <w:shd w:fill="DCE6F1" w:val="clear"/>
        <w:spacing w:after="150"/>
      </w:pPr>
      <w:r>
        <w:rPr>
          <w:rFonts w:ascii="Calibri" w:cs="Calibri" w:eastAsia="Calibri" w:hAnsi="Calibri"/>
          <w:b/>
          <w:bCs/>
          <w:color w:val="B35A16"/>
          <w:sz w:val="18"/>
          <w:szCs w:val="18"/>
        </w:rPr>
        <w:t xml:space="preserve">  SEVERIDAD P1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   ·   PrestaLab   ·   ventana 55–75 min   ·   C++   ·   1.1 puntos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Reportado por: Biblioteca comunitaria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«Necesitamos que el catálogo maneje libros y equipos, no solo recursos genéricos. De los libros interesa el autor; de los equipos, las horas de uso.»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«Ahora mismo el listado imprime Recurso genérico para todo.»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Contexto del sistema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El archivo catalogo.cpp tiene una clase Recurso y un arreglo de punteros a Recurso. Faltan las dos clases especializadas, y el listado no está mostrando la descripción propia de cada tipo.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Qué debe hacer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Crear la clase LibroFisico</w:t>
      </w:r>
      <w:r>
        <w:rPr>
          <w:rFonts w:ascii="Calibri" w:cs="Calibri" w:eastAsia="Calibri" w:hAnsi="Calibri"/>
          <w:sz w:val="19"/>
          <w:szCs w:val="19"/>
        </w:rPr>
        <w:t xml:space="preserve">, que herede de Recurso y agregue el atributo autor. Su descripción debe devolver exactamente:  Libro LF-002 de Borges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Crear la clase Equipo</w:t>
      </w:r>
      <w:r>
        <w:rPr>
          <w:rFonts w:ascii="Calibri" w:cs="Calibri" w:eastAsia="Calibri" w:hAnsi="Calibri"/>
          <w:sz w:val="19"/>
          <w:szCs w:val="19"/>
        </w:rPr>
        <w:t xml:space="preserve">, que herede de Recurso y agregue el atributo horasUso. Su descripción debe devolver exactamente:  Equipo EQ-003 (12h)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Activar las dos líneas comentadas del catálogo</w:t>
      </w:r>
      <w:r>
        <w:rPr>
          <w:rFonts w:ascii="Calibri" w:cs="Calibri" w:eastAsia="Calibri" w:hAnsi="Calibri"/>
          <w:sz w:val="19"/>
          <w:szCs w:val="19"/>
        </w:rPr>
        <w:t xml:space="preserve"> en main, para que se creen los tres objetos.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Marcar al menos un recurso como prestado</w:t>
      </w:r>
      <w:r>
        <w:rPr>
          <w:rFonts w:ascii="Calibri" w:cs="Calibri" w:eastAsia="Calibri" w:hAnsi="Calibri"/>
          <w:sz w:val="19"/>
          <w:szCs w:val="19"/>
        </w:rPr>
        <w:t xml:space="preserve">, llamando al método prestar().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Hacer que cada objeto responda con SU propia descripción</w:t>
      </w:r>
      <w:r>
        <w:rPr>
          <w:rFonts w:ascii="Calibri" w:cs="Calibri" w:eastAsia="Calibri" w:hAnsi="Calibri"/>
          <w:sz w:val="19"/>
          <w:szCs w:val="19"/>
        </w:rPr>
        <w:t xml:space="preserve"> aunque se recorra el arreglo con punteros a la clase base. Si todos imprimen «Recurso generico», falta una palabra clave en la clase base.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Criterio de aceptación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La salida contiene las tres descripciones, cada una con su formato propio.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Al menos un recurso aparece marcado como [PRESTADO].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Sin reportes del sanitizer. Recuerde que una clase base con clases hijas necesita destructor virtual.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Cómo se verifica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cd prueba_corte1/estudiante/TCK-4422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./pruebas_t4.sh</w:t>
      </w:r>
    </w:p>
    <w:p>
      <w:pPr>
        <w:keepNext/>
        <w:keepLines/>
        <w:shd w:fill="F2F4F7" w:val="clear"/>
        <w:spacing w:after="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  (si da error de permisos:   bash pruebas_t4.sh )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El texto de las descripciones se compara carácter por carácter. Respete mayúsculas, espacios y paréntesis exactamente como se indican arriba.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Errores frecuentes en este ticket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Olvidar la palabra virtual en el método descripcion() de la clase base: los objetos hijos imprimen la descripción del padre.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Olvidar el destructor virtual: el sanitizer reporta fuga al liberar por puntero a la base.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Escribir «Equipo EQ-003 (12 h)» con espacio, o «12hrs»: el texto debe coincidir exacto.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Código de cierre obtenido:  ______________________________</w:t>
      </w:r>
    </w:p>
    <w:p>
      <w:pPr>
        <w:pageBreakBefore/>
        <w:shd w:fill="1F3864" w:val="clear"/>
        <w:spacing w:after="0" w:before="0"/>
      </w:pPr>
      <w:r>
        <w:rPr>
          <w:rFonts w:ascii="Consolas" w:cs="Consolas" w:eastAsia="Consolas" w:hAnsi="Consolas"/>
          <w:b/>
          <w:bCs/>
          <w:color w:val="FFFFFF"/>
          <w:sz w:val="24"/>
          <w:szCs w:val="24"/>
        </w:rPr>
        <w:t xml:space="preserve">  TCK-4423  </w:t>
      </w: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PRODUCCIÓN CAÍDA — la fila pierde personas</w:t>
      </w:r>
    </w:p>
    <w:p>
      <w:pPr>
        <w:shd w:fill="DCE6F1" w:val="clear"/>
        <w:spacing w:after="150"/>
      </w:pPr>
      <w:r>
        <w:rPr>
          <w:rFonts w:ascii="Calibri" w:cs="Calibri" w:eastAsia="Calibri" w:hAnsi="Calibri"/>
          <w:b/>
          <w:bCs/>
          <w:color w:val="A8203C"/>
          <w:sz w:val="18"/>
          <w:szCs w:val="18"/>
        </w:rPr>
        <w:t xml:space="preserve">  SEVERIDAD P0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   ·   TurnoJusto   ·   ventana 75–100 min   ·   Python   ·   1.3 puntos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Reportado por: Mesa de ayuda · tres reportes en la última hora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«Atendí al primero de la fila y desaparecieron todos.»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«Retiré a una persona del final y la fila sigue mostrándola.»</w:t>
      </w:r>
    </w:p>
    <w:p>
      <w:pPr>
        <w:pBdr>
          <w:left w:val="single" w:color="AAAAAA" w:sz="8" w:space="8"/>
        </w:pBdr>
        <w:spacing w:after="80"/>
        <w:ind w:left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«La fila dice que tiene gente cuando está vacía.»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Contexto del sistema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El archivo fila.py implementa la fila de espera de un punto de atención mediante una lista enlazada simple. Cada nodo es una persona con su número de turno y su nombre. Los métodos llegar, cuantos y listar funcionan bien.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El defecto está en el método retirar. Busque los comentarios que dicen «caso 1» y «caso 2».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Qué debe hacer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Corregir el método retirar(self, turno) para que maneje correctamente los tres casos de eliminación en una lista enlazada: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Caso 1 — el elemento es la cabeza. </w:t>
      </w:r>
      <w:r>
        <w:rPr>
          <w:rFonts w:ascii="Calibri" w:cs="Calibri" w:eastAsia="Calibri" w:hAnsi="Calibri"/>
          <w:sz w:val="19"/>
          <w:szCs w:val="19"/>
        </w:rPr>
        <w:t xml:space="preserve">Al retirarlo, la cabeza debe pasar a ser el siguiente nodo, no None. Ese es el bug que borra toda la fila.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Caso 2 — el elemento está en el medio o al final. </w:t>
      </w:r>
      <w:r>
        <w:rPr>
          <w:rFonts w:ascii="Calibri" w:cs="Calibri" w:eastAsia="Calibri" w:hAnsi="Calibri"/>
          <w:sz w:val="19"/>
          <w:szCs w:val="19"/>
        </w:rPr>
        <w:t xml:space="preserve">El nodo anterior debe pasar a apuntar al que sigue del que se elimina, saltándose el nodo retirado.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Caso 3 — el elemento no existe. </w:t>
      </w:r>
      <w:r>
        <w:rPr>
          <w:rFonts w:ascii="Calibri" w:cs="Calibri" w:eastAsia="Calibri" w:hAnsi="Calibri"/>
          <w:sz w:val="19"/>
          <w:szCs w:val="19"/>
        </w:rPr>
        <w:t xml:space="preserve">Debe devolver False sin dañar la fila. Este caso ya funciona; verifique que siga funcionando después de sus cambios.</w:t>
      </w:r>
    </w:p>
    <w:p>
      <w:pPr>
        <w:shd w:fill="EFEFEF" w:val="clear"/>
        <w:spacing w:after="130" w:before="120"/>
        <w:ind w:left="130" w:right="130"/>
      </w:pPr>
      <w:r>
        <w:rPr>
          <w:rFonts w:ascii="Calibri" w:cs="Calibri" w:eastAsia="Calibri" w:hAnsi="Calibri"/>
          <w:b/>
          <w:bCs/>
          <w:color w:val="8A5200"/>
          <w:sz w:val="18"/>
          <w:szCs w:val="18"/>
        </w:rPr>
        <w:t xml:space="preserve">NO CAMBIE LA FIRMA  </w:t>
      </w:r>
      <w:r>
        <w:rPr>
          <w:rFonts w:ascii="Calibri" w:cs="Calibri" w:eastAsia="Calibri" w:hAnsi="Calibri"/>
          <w:sz w:val="19"/>
          <w:szCs w:val="19"/>
        </w:rPr>
        <w:t xml:space="preserve">El método debe seguir llamándose retirar y recibir un turno. El archivo de pruebas lo llama por su nombre. Tampoco modifique llegar, cuantos ni listar.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Criterio de aceptación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Las siete verificaciones de pruebas_t5.py en 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Retirar el primero deja el resto de la fila intacta.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Retirar del medio y retirar el último funcionan.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Retirar un turno inexistente devuelve False.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Retirar el único elemento deja la fila con cero personas.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Varios retiros encadenados funcionan sin corromper la fila.</w:t>
      </w:r>
    </w:p>
    <w:p>
      <w:pPr>
        <w:keepNext/>
        <w:spacing w:after="0" w:before="110"/>
        <w:ind w:left="180"/>
      </w:pPr>
      <w:r>
        <w:rPr>
          <w:rFonts w:ascii="Calibri" w:cs="Calibri" w:eastAsia="Calibri" w:hAnsi="Calibri"/>
          <w:b/>
          <w:bCs/>
          <w:color w:val="555555"/>
          <w:sz w:val="16"/>
          <w:szCs w:val="16"/>
        </w:rPr>
        <w:t xml:space="preserve">Cómo se verifica</w:t>
      </w:r>
    </w:p>
    <w:p>
      <w:pPr>
        <w:keepNext/>
        <w:keepLines/>
        <w:shd w:fill="F2F4F7" w:val="clear"/>
        <w:spacing w:after="0" w:before="4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cd prueba_corte1/estudiante/TCK-4423</w:t>
      </w:r>
    </w:p>
    <w:p>
      <w:pPr>
        <w:keepNext w:val="false"/>
        <w:keepLines/>
        <w:shd w:fill="F2F4F7" w:val="clear"/>
        <w:spacing w:after="120" w:before="0" w:line="220"/>
        <w:ind w:left="240"/>
      </w:pPr>
      <w:r>
        <w:rPr>
          <w:rFonts w:ascii="Consolas" w:cs="Consolas" w:eastAsia="Consolas" w:hAnsi="Consolas"/>
          <w:sz w:val="15"/>
          <w:szCs w:val="15"/>
        </w:rPr>
        <w:t xml:space="preserve">$ python3 pruebas_t5.py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Sugerencia de método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Antes de tocar el código, dibuje en el espacio de abajo tres nodos enlazados y marque con una flecha cuál referencia debe cambiar en cada uno de los tres casos. Este ticket se resuelve más rápido dibujando que probando.</w:t>
      </w:r>
    </w:p>
    <w:p>
      <w:pPr>
        <w:pBdr>
          <w:bottom w:val="single" w:color="BBBBBB" w:sz="4" w:space="1"/>
        </w:pBdr>
        <w:spacing w:after="300"/>
      </w:pPr>
      <w:r>
        <w:rPr>
          <w:sz w:val="20"/>
          <w:szCs w:val="20"/>
        </w:rPr>
        <w:t xml:space="preserve"> </w:t>
      </w:r>
    </w:p>
    <w:p>
      <w:pPr>
        <w:pBdr>
          <w:bottom w:val="single" w:color="BBBBBB" w:sz="4" w:space="1"/>
        </w:pBdr>
        <w:spacing w:after="300"/>
      </w:pPr>
      <w:r>
        <w:rPr>
          <w:sz w:val="20"/>
          <w:szCs w:val="20"/>
        </w:rPr>
        <w:t xml:space="preserve"> </w:t>
      </w:r>
    </w:p>
    <w:p>
      <w:pPr>
        <w:pBdr>
          <w:bottom w:val="single" w:color="BBBBBB" w:sz="4" w:space="1"/>
        </w:pBdr>
        <w:spacing w:after="300"/>
      </w:pPr>
      <w:r>
        <w:rPr>
          <w:sz w:val="20"/>
          <w:szCs w:val="20"/>
        </w:rPr>
        <w:t xml:space="preserve"> </w:t>
      </w:r>
    </w:p>
    <w:p>
      <w:pPr>
        <w:pBdr>
          <w:bottom w:val="single" w:color="BBBBBB" w:sz="4" w:space="1"/>
        </w:pBdr>
        <w:spacing w:after="300"/>
      </w:pPr>
      <w:r>
        <w:rPr>
          <w:sz w:val="20"/>
          <w:szCs w:val="20"/>
        </w:rPr>
        <w:t xml:space="preserve"> 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Código de cierre obtenido:  ______________________________</w:t>
      </w:r>
    </w:p>
    <w:p>
      <w:pPr>
        <w:pageBreakBefore/>
        <w:pBdr>
          <w:bottom w:val="single" w:color="1F3864" w:sz="10" w:space="4"/>
        </w:pBdr>
        <w:spacing w:after="150" w:before="14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Hoja de ruta del turno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Anote aquí el código de cierre de cada ticket que logre cerrar. Este es el documento que se entrega en la mesa de despacho.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"/>
        <w:gridCol w:w="1600"/>
        <w:gridCol w:w="3200"/>
        <w:gridCol w:w="1000"/>
        <w:gridCol w:w="17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Ticket</w:t>
            </w:r>
          </w:p>
        </w:tc>
        <w:tc>
          <w:tcPr>
            <w:tcW w:type="dxa" w:w="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</w:t>
            </w:r>
          </w:p>
        </w:tc>
        <w:tc>
          <w:tcPr>
            <w:tcW w:type="dxa" w:w="1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Código de cierre obtenido</w:t>
            </w:r>
          </w:p>
        </w:tc>
        <w:tc>
          <w:tcPr>
            <w:tcW w:type="dxa" w:w="1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Puntos</w:t>
            </w:r>
          </w:p>
        </w:tc>
        <w:tc>
          <w:tcPr>
            <w:tcW w:type="dxa" w:w="1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Visto bueno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TCK-4419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Interno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(en papel, dentro de este cuadernillo)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0.7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TCK-4420</w:t>
            </w:r>
          </w:p>
        </w:tc>
        <w:tc>
          <w:tcPr>
            <w:tcW w:type="dxa" w:w="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P3</w:t>
            </w:r>
          </w:p>
        </w:tc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RedAcopio</w:t>
            </w:r>
          </w:p>
        </w:tc>
        <w:tc>
          <w:tcPr>
            <w:tcW w:type="dxa" w:w="3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0.9</w:t>
            </w:r>
          </w:p>
        </w:tc>
        <w:tc>
          <w:tcPr>
            <w:tcW w:type="dxa" w:w="17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PrestaLab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TCK-4422</w:t>
            </w:r>
          </w:p>
        </w:tc>
        <w:tc>
          <w:tcPr>
            <w:tcW w:type="dxa" w:w="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P1</w:t>
            </w:r>
          </w:p>
        </w:tc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PrestaLab</w:t>
            </w:r>
          </w:p>
        </w:tc>
        <w:tc>
          <w:tcPr>
            <w:tcW w:type="dxa" w:w="3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1.1</w:t>
            </w:r>
          </w:p>
        </w:tc>
        <w:tc>
          <w:tcPr>
            <w:tcW w:type="dxa" w:w="17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TCK-4423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TurnoJusto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p>
      <w:pPr>
        <w:spacing w:after="20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Hora de cierre de turno: ________________          Total de puntos: ____________</w:t>
      </w:r>
    </w:p>
    <w:p>
      <w:pPr>
        <w:spacing w:after="30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Firma de despacho: ___________________________________________</w:t>
      </w:r>
    </w:p>
    <w:p>
      <w:pPr>
        <w:spacing w:after="110" w:before="260"/>
      </w:pPr>
      <w:r>
        <w:rPr>
          <w:rFonts w:ascii="Calibri" w:cs="Calibri" w:eastAsia="Calibri" w:hAnsi="Calibri"/>
          <w:b/>
          <w:bCs/>
          <w:color w:val="B08A2E"/>
          <w:sz w:val="21"/>
          <w:szCs w:val="21"/>
        </w:rPr>
        <w:t xml:space="preserve">Antes de entregar, verifique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Escribió su nombre en la portada.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Respondió los seis fragmentos del TCK-4419, aunque no haya alcanzado los demás.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Copió cada código de cierre completo, tal como aparece en pantalla.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Dejó los archivos guardados en su equipo, sin borrar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Tiene las pruebas listas para ejecutarlas delante de la profesora.</w:t>
      </w:r>
    </w:p>
    <w:sectPr>
      <w:headerReference w:type="default" r:id="rId7"/>
      <w:footerReference w:type="default" r:id="rId8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de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4" w:space="4"/>
      </w:pBdr>
      <w:jc w:val="right"/>
    </w:pPr>
    <w:r>
      <w:rPr>
        <w:rFonts w:ascii="Calibri" w:cs="Calibri" w:eastAsia="Calibri" w:hAnsi="Calibri"/>
        <w:i/>
        <w:iCs/>
        <w:color w:val="808080"/>
        <w:sz w:val="16"/>
        <w:szCs w:val="16"/>
      </w:rPr>
      <w:t xml:space="preserve">Cívica Software · Turno de guardia · Cuadernillo del desarrollador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Cuadernillo del desarrollador de turno — Prueba práctica Corte 1</dc:title>
  <dc:creator>Universidad del Rosario</dc:creator>
  <cp:lastModifiedBy>Un-named</cp:lastModifiedBy>
  <cp:revision>1</cp:revision>
  <dcterms:created xsi:type="dcterms:W3CDTF">2026-08-31T10:03:19.958Z</dcterms:created>
  <dcterms:modified xsi:type="dcterms:W3CDTF">2026-08-31T10:03:19.973Z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