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Statistical Analysis Results</w:t>
      </w:r>
    </w:p>
    <w:p>
      <w:r>
        <w:t>Dataset: Файл данных 84477...</w:t>
      </w:r>
    </w:p>
    <w:p>
      <w:r>
        <w:t>Protocol: Рабочий прогон: магнитотерапия при БП (V2–V6)</w:t>
      </w:r>
    </w:p>
    <w:p>
      <w:r>
        <w:t>Date: 2026-01-19 10:47</w:t>
      </w:r>
    </w:p>
    <w:p>
      <w:pPr>
        <w:pStyle w:val="Heading1"/>
      </w:pPr>
      <w:r>
        <w:t>Step: baseline_age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Показатель</w:t>
            </w:r>
          </w:p>
        </w:tc>
        <w:tc>
          <w:tcPr>
            <w:tcW w:type="dxa" w:w="1440"/>
          </w:tcPr>
          <w:p>
            <w:r>
              <w:t>1 (n=12)</w:t>
            </w:r>
          </w:p>
        </w:tc>
        <w:tc>
          <w:tcPr>
            <w:tcW w:type="dxa" w:w="1440"/>
          </w:tcPr>
          <w:p>
            <w:r>
              <w:t>2 (n=10)</w:t>
            </w:r>
          </w:p>
        </w:tc>
        <w:tc>
          <w:tcPr>
            <w:tcW w:type="dxa" w:w="1440"/>
          </w:tcPr>
          <w:p>
            <w:r>
              <w:t>3 (n=11)</w:t>
            </w:r>
          </w:p>
        </w:tc>
        <w:tc>
          <w:tcPr>
            <w:tcW w:type="dxa" w:w="1440"/>
          </w:tcPr>
          <w:p>
            <w:r>
              <w:t>4 (n=11)</w:t>
            </w:r>
          </w:p>
        </w:tc>
        <w:tc>
          <w:tcPr>
            <w:tcW w:type="dxa" w:w="1440"/>
          </w:tcPr>
          <w:p>
            <w:r>
              <w:t>Итого (n=44)</w:t>
            </w:r>
          </w:p>
        </w:tc>
      </w:tr>
      <w:tr>
        <w:tc>
          <w:tcPr>
            <w:tcW w:type="dxa" w:w="1440"/>
          </w:tcPr>
          <w:p>
            <w:r>
              <w:t>Mean (SD)</w:t>
            </w:r>
          </w:p>
        </w:tc>
        <w:tc>
          <w:tcPr>
            <w:tcW w:type="dxa" w:w="1440"/>
          </w:tcPr>
          <w:p>
            <w:r>
              <w:t>64.50 (6.57)</w:t>
            </w:r>
          </w:p>
        </w:tc>
        <w:tc>
          <w:tcPr>
            <w:tcW w:type="dxa" w:w="1440"/>
          </w:tcPr>
          <w:p>
            <w:r>
              <w:t>67.50 (3.24)</w:t>
            </w:r>
          </w:p>
        </w:tc>
        <w:tc>
          <w:tcPr>
            <w:tcW w:type="dxa" w:w="1440"/>
          </w:tcPr>
          <w:p>
            <w:r>
              <w:t>68.45 (6.25)</w:t>
            </w:r>
          </w:p>
        </w:tc>
        <w:tc>
          <w:tcPr>
            <w:tcW w:type="dxa" w:w="1440"/>
          </w:tcPr>
          <w:p>
            <w:r>
              <w:t>64.45 (5.39)</w:t>
            </w:r>
          </w:p>
        </w:tc>
        <w:tc>
          <w:tcPr>
            <w:tcW w:type="dxa" w:w="1440"/>
          </w:tcPr>
          <w:p>
            <w:r>
              <w:t>66.16 (5.69)</w:t>
            </w:r>
          </w:p>
        </w:tc>
      </w:tr>
      <w:tr>
        <w:tc>
          <w:tcPr>
            <w:tcW w:type="dxa" w:w="1440"/>
          </w:tcPr>
          <w:p>
            <w:r>
              <w:t>95% CI (Mean)</w:t>
            </w:r>
          </w:p>
        </w:tc>
        <w:tc>
          <w:tcPr>
            <w:tcW w:type="dxa" w:w="1440"/>
          </w:tcPr>
          <w:p>
            <w:r>
              <w:t>[60.78, 68.22]</w:t>
            </w:r>
          </w:p>
        </w:tc>
        <w:tc>
          <w:tcPr>
            <w:tcW w:type="dxa" w:w="1440"/>
          </w:tcPr>
          <w:p>
            <w:r>
              <w:t>[65.49, 69.51]</w:t>
            </w:r>
          </w:p>
        </w:tc>
        <w:tc>
          <w:tcPr>
            <w:tcW w:type="dxa" w:w="1440"/>
          </w:tcPr>
          <w:p>
            <w:r>
              <w:t>[64.76, 72.15]</w:t>
            </w:r>
          </w:p>
        </w:tc>
        <w:tc>
          <w:tcPr>
            <w:tcW w:type="dxa" w:w="1440"/>
          </w:tcPr>
          <w:p>
            <w:r>
              <w:t>[61.27, 67.64]</w:t>
            </w:r>
          </w:p>
        </w:tc>
        <w:tc>
          <w:tcPr>
            <w:tcW w:type="dxa" w:w="1440"/>
          </w:tcPr>
          <w:p>
            <w:r>
              <w:t>[64.48, 67.84]</w:t>
            </w:r>
          </w:p>
        </w:tc>
      </w:tr>
      <w:tr>
        <w:tc>
          <w:tcPr>
            <w:tcW w:type="dxa" w:w="1440"/>
          </w:tcPr>
          <w:p>
            <w:r>
              <w:t>Median [Q1, Q3]</w:t>
            </w:r>
          </w:p>
        </w:tc>
        <w:tc>
          <w:tcPr>
            <w:tcW w:type="dxa" w:w="1440"/>
          </w:tcPr>
          <w:p>
            <w:r>
              <w:t>67.00 [58.25, 69.25]</w:t>
            </w:r>
          </w:p>
        </w:tc>
        <w:tc>
          <w:tcPr>
            <w:tcW w:type="dxa" w:w="1440"/>
          </w:tcPr>
          <w:p>
            <w:r>
              <w:t>67.50 [66.25, 68.75]</w:t>
            </w:r>
          </w:p>
        </w:tc>
        <w:tc>
          <w:tcPr>
            <w:tcW w:type="dxa" w:w="1440"/>
          </w:tcPr>
          <w:p>
            <w:r>
              <w:t>69.00 [65.00, 74.00]</w:t>
            </w:r>
          </w:p>
        </w:tc>
        <w:tc>
          <w:tcPr>
            <w:tcW w:type="dxa" w:w="1440"/>
          </w:tcPr>
          <w:p>
            <w:r>
              <w:t>66.00 [60.50, 68.00]</w:t>
            </w:r>
          </w:p>
        </w:tc>
        <w:tc>
          <w:tcPr>
            <w:tcW w:type="dxa" w:w="1440"/>
          </w:tcPr>
          <w:p>
            <w:r>
              <w:t>67.00 [62.00, 69.25]</w:t>
            </w:r>
          </w:p>
        </w:tc>
      </w:tr>
      <w:tr>
        <w:tc>
          <w:tcPr>
            <w:tcW w:type="dxa" w:w="1440"/>
          </w:tcPr>
          <w:p>
            <w:r>
              <w:t>IQR</w:t>
            </w:r>
          </w:p>
        </w:tc>
        <w:tc>
          <w:tcPr>
            <w:tcW w:type="dxa" w:w="1440"/>
          </w:tcPr>
          <w:p>
            <w:r>
              <w:t>11.00</w:t>
            </w:r>
          </w:p>
        </w:tc>
        <w:tc>
          <w:tcPr>
            <w:tcW w:type="dxa" w:w="1440"/>
          </w:tcPr>
          <w:p>
            <w:r>
              <w:t>2.50</w:t>
            </w:r>
          </w:p>
        </w:tc>
        <w:tc>
          <w:tcPr>
            <w:tcW w:type="dxa" w:w="1440"/>
          </w:tcPr>
          <w:p>
            <w:r>
              <w:t>9.00</w:t>
            </w:r>
          </w:p>
        </w:tc>
        <w:tc>
          <w:tcPr>
            <w:tcW w:type="dxa" w:w="1440"/>
          </w:tcPr>
          <w:p>
            <w:r>
              <w:t>7.50</w:t>
            </w:r>
          </w:p>
        </w:tc>
        <w:tc>
          <w:tcPr>
            <w:tcW w:type="dxa" w:w="1440"/>
          </w:tcPr>
          <w:p>
            <w:r>
              <w:t>7.25</w:t>
            </w:r>
          </w:p>
        </w:tc>
      </w:tr>
      <w:tr>
        <w:tc>
          <w:tcPr>
            <w:tcW w:type="dxa" w:w="1440"/>
          </w:tcPr>
          <w:p>
            <w:r>
              <w:t>Range (Min-Max)</w:t>
            </w:r>
          </w:p>
        </w:tc>
        <w:tc>
          <w:tcPr>
            <w:tcW w:type="dxa" w:w="1440"/>
          </w:tcPr>
          <w:p>
            <w:r>
              <w:t>55.00 – 73.00</w:t>
            </w:r>
          </w:p>
        </w:tc>
        <w:tc>
          <w:tcPr>
            <w:tcW w:type="dxa" w:w="1440"/>
          </w:tcPr>
          <w:p>
            <w:r>
              <w:t>61.00 – 74.00</w:t>
            </w:r>
          </w:p>
        </w:tc>
        <w:tc>
          <w:tcPr>
            <w:tcW w:type="dxa" w:w="1440"/>
          </w:tcPr>
          <w:p>
            <w:r>
              <w:t>56.00 – 75.00</w:t>
            </w:r>
          </w:p>
        </w:tc>
        <w:tc>
          <w:tcPr>
            <w:tcW w:type="dxa" w:w="1440"/>
          </w:tcPr>
          <w:p>
            <w:r>
              <w:t>55.00 – 72.00</w:t>
            </w:r>
          </w:p>
        </w:tc>
        <w:tc>
          <w:tcPr>
            <w:tcW w:type="dxa" w:w="1440"/>
          </w:tcPr>
          <w:p>
            <w:r>
              <w:t>55.00 – 75.00</w:t>
            </w:r>
          </w:p>
        </w:tc>
      </w:tr>
      <w:tr>
        <w:tc>
          <w:tcPr>
            <w:tcW w:type="dxa" w:w="1440"/>
          </w:tcPr>
          <w:p>
            <w:r>
              <w:t>Normality (Shapiro p)</w:t>
            </w:r>
          </w:p>
        </w:tc>
        <w:tc>
          <w:tcPr>
            <w:tcW w:type="dxa" w:w="1440"/>
          </w:tcPr>
          <w:p>
            <w:r>
              <w:t>0.1309</w:t>
            </w:r>
          </w:p>
        </w:tc>
        <w:tc>
          <w:tcPr>
            <w:tcW w:type="dxa" w:w="1440"/>
          </w:tcPr>
          <w:p>
            <w:r>
              <w:t>0.2524</w:t>
            </w:r>
          </w:p>
        </w:tc>
        <w:tc>
          <w:tcPr>
            <w:tcW w:type="dxa" w:w="1440"/>
          </w:tcPr>
          <w:p>
            <w:r>
              <w:t>0.2714</w:t>
            </w:r>
          </w:p>
        </w:tc>
        <w:tc>
          <w:tcPr>
            <w:tcW w:type="dxa" w:w="1440"/>
          </w:tcPr>
          <w:p>
            <w:r>
              <w:t>0.7399</w:t>
            </w:r>
          </w:p>
        </w:tc>
        <w:tc>
          <w:tcPr>
            <w:tcW w:type="dxa" w:w="1440"/>
          </w:tcPr>
          <w:p>
            <w:r>
              <w:t>0.0195</w:t>
            </w:r>
          </w:p>
        </w:tc>
      </w:tr>
    </w:tbl>
    <w:p>
      <w:pPr>
        <w:pStyle w:val="Heading1"/>
      </w:pPr>
      <w:r>
        <w:t>Step: baseline_updrs3_v2</w:t>
      </w:r>
    </w:p>
    <w:p>
      <w:r>
        <w:t>Метод: Kruskal-Wallis H-test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0.7921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1.038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Step: baseline_updrs2_v2</w:t>
      </w:r>
    </w:p>
    <w:p>
      <w:r>
        <w:t>Метод: One-Way 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0.6144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0.607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0.04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Step: baseline_dass_v2</w:t>
      </w:r>
    </w:p>
    <w:p>
      <w:r>
        <w:t>Метод: One-Way ANOVA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0.0689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2.554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np2 0.16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Analysis completed.</w:t>
      </w:r>
    </w:p>
    <w:p>
      <w:pPr>
        <w:pStyle w:val="Heading1"/>
      </w:pPr>
      <w:r>
        <w:t>Step: lmm_updrs3_v2_v6</w:t>
      </w:r>
    </w:p>
    <w:p>
      <w:r>
        <w:t>Метод: Linear Mixed Effects (Time×Group)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(p=0.0001). Траектории изменения показателя различаются между группами.</w:t>
      </w:r>
    </w:p>
    <w:p>
      <w:pPr>
        <w:pStyle w:val="Heading1"/>
      </w:pPr>
      <w:r>
        <w:t>Step: lmm_updrs2_v2_v6</w:t>
      </w:r>
    </w:p>
    <w:p>
      <w:r>
        <w:t>Метод: Linear Mixed Effects (Time×Group)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0.0011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(p=0.0011). Траектории изменения показателя различаются между группами.</w:t>
      </w:r>
    </w:p>
    <w:p>
      <w:pPr>
        <w:pStyle w:val="Heading1"/>
      </w:pPr>
      <w:r>
        <w:t>Step: lmm_dass_v2_v6</w:t>
      </w:r>
    </w:p>
    <w:p>
      <w:r>
        <w:t>Метод: Linear Mixed Effects (Time×Group)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35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Интерпретация:</w:t>
      </w:r>
    </w:p>
    <w:p>
      <w:r>
        <w:t>Статистически значимое взаимодействие Время×Группа (p=0.0003). Траектории изменения показателя различаются между группами.</w:t>
      </w:r>
    </w:p>
    <w:p>
      <w:pPr>
        <w:pStyle w:val="Heading1"/>
      </w:pPr>
      <w:r>
        <w:t>Step: endpoint_updrs3_v6_adjusted</w:t>
      </w:r>
    </w:p>
    <w:p>
      <w:r>
        <w:t>Метод: Linear Regression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&lt; 0.001</w:t>
            </w:r>
          </w:p>
        </w:tc>
      </w:tr>
      <w:tr>
        <w:tc>
          <w:tcPr>
            <w:tcW w:type="dxa" w:w="4320"/>
          </w:tcPr>
          <w:p>
            <w:r>
              <w:t>stat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effect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power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BF10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32741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41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