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статистического анализа</w:t>
      </w:r>
    </w:p>
    <w:p>
      <w:r>
        <w:t>Набор данных: Файл данных fd442...</w:t>
      </w:r>
    </w:p>
    <w:p>
      <w:r>
        <w:t>Протокол: Первичка 26.02.26 clean simple protocol (Holm)</w:t>
      </w:r>
    </w:p>
    <w:p>
      <w:r>
        <w:t>Дата: 2026-03-02 17:56</w:t>
      </w:r>
    </w:p>
    <w:p>
      <w:pPr>
        <w:pStyle w:val="Heading1"/>
      </w:pPr>
      <w:r>
        <w:t>Воспроизводимость и provenance</w:t>
      </w:r>
    </w:p>
    <w:p>
      <w:r>
        <w:t>ID набора данных: fd4423cd-f069-4e0a-86f7-ae26428741f6</w:t>
      </w:r>
    </w:p>
    <w:p>
      <w:r>
        <w:t>ID запуска: run_20260302_145605_433411_8d38e44e</w:t>
      </w:r>
    </w:p>
    <w:p>
      <w:r>
        <w:t>Исходный файл: primary_260226_clean_wide.csv</w:t>
      </w:r>
    </w:p>
    <w:p>
      <w:r>
        <w:t>Путь источника: workspace/datasets/fd4423cd-f069-4e0a-86f7-ae26428741f6/source/original.raw</w:t>
      </w:r>
    </w:p>
    <w:p>
      <w:r>
        <w:t>Параметры импорта: sheet=-; header_row=-</w:t>
      </w:r>
    </w:p>
    <w:p>
      <w:r>
        <w:t>Рабочая выборка (analysis_dataset): rows=4, cols=13, xlsx=analysis_dataset.xlsx, parquet=analysis_dataset.parquet</w:t>
      </w:r>
    </w:p>
    <w:p>
      <w:r>
        <w:t>Замороженная выборка (analysis_set): id=-; n_selected=-; mode=-; enforce=-</w:t>
      </w:r>
    </w:p>
    <w:p>
      <w:r>
        <w:t>Воспроизводимость: ready=True; script=reproduce_run.py; payload=reproduce_payload.json; manifest=reproducibility_manifest.json</w:t>
      </w:r>
    </w:p>
    <w:p>
      <w:r>
        <w:t>Артефакт bootstrap-трассировки: -</w:t>
      </w:r>
    </w:p>
    <w:p>
      <w:r>
        <w:t>Артефакт гипотез: hypothesis_discovery.json</w:t>
      </w:r>
    </w:p>
    <w:p>
      <w:r>
        <w:t>Валидация протокола: status=пройдена; enabled=да; strict=нет</w:t>
      </w:r>
    </w:p>
    <w:p>
      <w:r>
        <w:t>Сводка валидации протокола: checked=14; failed=0; warnings=0; global_errors=0</w:t>
      </w:r>
    </w:p>
    <w:p>
      <w:r>
        <w:t>Политика валидации: profile=focused; multiplicity=Holm; repair=Holm; reflection=да</w:t>
      </w:r>
    </w:p>
    <w:p>
      <w:r>
        <w:t>Multiplicity-политика: correction=Holm; post_hoc=Holm; applied_steps=0</w:t>
      </w:r>
    </w:p>
    <w:p>
      <w:r>
        <w:t>Bootstrap-политика: enabled=нет; samples=1000; applied_steps=0</w:t>
      </w:r>
    </w:p>
    <w:p>
      <w:r>
        <w:t>Артефакт валидации: workspace/datasets/fd4423cd-f069-4e0a-86f7-ae26428741f6/analysis/run_20260302_145605_433411_8d38e44e/artifacts/protocol_validation.json</w:t>
      </w:r>
    </w:p>
    <w:p>
      <w:r>
        <w:t>Путь артефактов: workspace/datasets/fd4423cd-f069-4e0a-86f7-ae26428741f6/analysis/run_20260302_145605_433411_8d38e44e/artifacts</w:t>
      </w:r>
    </w:p>
    <w:p>
      <w:pPr>
        <w:pStyle w:val="Heading1"/>
      </w:pPr>
      <w:r>
        <w:t>Валидация протокола</w:t>
      </w:r>
    </w:p>
    <w:p>
      <w:r>
        <w:t>Статус валидации: пройдена</w:t>
      </w:r>
    </w:p>
    <w:p>
      <w:r>
        <w:t>Профиль политики: focused</w:t>
      </w:r>
    </w:p>
    <w:p>
      <w:r>
        <w:t>Режим валидатора: enabled=да; strict=нет</w:t>
      </w:r>
    </w:p>
    <w:p>
      <w:r>
        <w:t>Политика поправок: multiplicity=Holm; repair=Holm; reflection=да</w:t>
      </w:r>
    </w:p>
    <w:p>
      <w:r>
        <w:t>Multiplicity-политика: correction=Holm; post_hoc=Holm; applied_steps=0</w:t>
      </w:r>
    </w:p>
    <w:p>
      <w:r>
        <w:t>Bootstrap-политика: enabled=нет; samples=1000; applied_steps=0</w:t>
      </w:r>
    </w:p>
    <w:p>
      <w:r>
        <w:t>Сводка шагов: total=14; checked=14; failed=0; warnings=0; global_errors=0</w:t>
      </w:r>
    </w:p>
    <w:p>
      <w:r>
        <w:t>Критичных замечаний по шагам не найдено.</w:t>
      </w:r>
    </w:p>
    <w:p>
      <w:r>
        <w:t>Карта шагов протокола (выборка/подгруппы/сравнения):</w:t>
      </w:r>
    </w:p>
    <w:p>
      <w:r>
        <w:t xml:space="preserve">• </w:t>
      </w:r>
      <w:hyperlink w:anchor="step_p_d1_no_gel">
        <w:r>
          <w:rPr>
            <w:rStyle w:val="Hyperlink"/>
          </w:rPr>
          <w:t>p_d1_no_gel</w:t>
        </w:r>
      </w:hyperlink>
      <w:r>
        <w:t>: paired wide; контекст не указан</w:t>
      </w:r>
    </w:p>
    <w:p>
      <w:r>
        <w:t xml:space="preserve">• </w:t>
      </w:r>
      <w:hyperlink w:anchor="step_p_d2_no_gel">
        <w:r>
          <w:rPr>
            <w:rStyle w:val="Hyperlink"/>
          </w:rPr>
          <w:t>p_d2_no_gel</w:t>
        </w:r>
      </w:hyperlink>
      <w:r>
        <w:t>: paired wide; контекст не указан</w:t>
      </w:r>
    </w:p>
    <w:p>
      <w:r>
        <w:t xml:space="preserve">• </w:t>
      </w:r>
      <w:hyperlink w:anchor="step_p_d1_gel_d1">
        <w:r>
          <w:rPr>
            <w:rStyle w:val="Hyperlink"/>
          </w:rPr>
          <w:t>p_d1_gel_d1</w:t>
        </w:r>
      </w:hyperlink>
      <w:r>
        <w:t>: paired wide; контекст не указан</w:t>
      </w:r>
    </w:p>
    <w:p>
      <w:r>
        <w:t xml:space="preserve">• </w:t>
      </w:r>
      <w:hyperlink w:anchor="step_p_d2_gel_d1">
        <w:r>
          <w:rPr>
            <w:rStyle w:val="Hyperlink"/>
          </w:rPr>
          <w:t>p_d2_gel_d1</w:t>
        </w:r>
      </w:hyperlink>
      <w:r>
        <w:t>: paired wide; контекст не указан</w:t>
      </w:r>
    </w:p>
    <w:p>
      <w:r>
        <w:t xml:space="preserve">• </w:t>
      </w:r>
      <w:hyperlink w:anchor="step_p_d1_gel_d2">
        <w:r>
          <w:rPr>
            <w:rStyle w:val="Hyperlink"/>
          </w:rPr>
          <w:t>p_d1_gel_d2</w:t>
        </w:r>
      </w:hyperlink>
      <w:r>
        <w:t>: paired wide; контекст не указан</w:t>
      </w:r>
    </w:p>
    <w:p>
      <w:r>
        <w:t xml:space="preserve">• </w:t>
      </w:r>
      <w:hyperlink w:anchor="step_p_d2_gel_d2">
        <w:r>
          <w:rPr>
            <w:rStyle w:val="Hyperlink"/>
          </w:rPr>
          <w:t>p_d2_gel_d2</w:t>
        </w:r>
      </w:hyperlink>
      <w:r>
        <w:t>: paired wide; контекст не указан</w:t>
      </w:r>
    </w:p>
    <w:p>
      <w:r>
        <w:t xml:space="preserve">• </w:t>
      </w:r>
      <w:hyperlink w:anchor="step_p_d1_ctrl_day1_vs_day2">
        <w:r>
          <w:rPr>
            <w:rStyle w:val="Hyperlink"/>
          </w:rPr>
          <w:t>p_d1_ctrl_day1_vs_day2</w:t>
        </w:r>
      </w:hyperlink>
      <w:r>
        <w:t>: paired wide; контекст не указан</w:t>
      </w:r>
    </w:p>
    <w:p>
      <w:r>
        <w:t xml:space="preserve">• </w:t>
      </w:r>
      <w:hyperlink w:anchor="step_p_d1_exp_day1_vs_day2">
        <w:r>
          <w:rPr>
            <w:rStyle w:val="Hyperlink"/>
          </w:rPr>
          <w:t>p_d1_exp_day1_vs_day2</w:t>
        </w:r>
      </w:hyperlink>
      <w:r>
        <w:t>: paired wide; контекст не указан</w:t>
      </w:r>
    </w:p>
    <w:p>
      <w:r>
        <w:t xml:space="preserve">• </w:t>
      </w:r>
      <w:hyperlink w:anchor="step_p_d2_ctrl_day1_vs_day2">
        <w:r>
          <w:rPr>
            <w:rStyle w:val="Hyperlink"/>
          </w:rPr>
          <w:t>p_d2_ctrl_day1_vs_day2</w:t>
        </w:r>
      </w:hyperlink>
      <w:r>
        <w:t>: paired wide; контекст не указан</w:t>
      </w:r>
    </w:p>
    <w:p>
      <w:r>
        <w:t xml:space="preserve">• </w:t>
      </w:r>
      <w:hyperlink w:anchor="step_p_d2_exp_day1_vs_day2">
        <w:r>
          <w:rPr>
            <w:rStyle w:val="Hyperlink"/>
          </w:rPr>
          <w:t>p_d2_exp_day1_vs_day2</w:t>
        </w:r>
      </w:hyperlink>
      <w:r>
        <w:t>: paired wide; контекст не указан</w:t>
      </w:r>
    </w:p>
    <w:p>
      <w:r>
        <w:t xml:space="preserve">• </w:t>
      </w:r>
      <w:hyperlink w:anchor="step_ba_d1_gel_d1">
        <w:r>
          <w:rPr>
            <w:rStyle w:val="Hyperlink"/>
          </w:rPr>
          <w:t>ba_d1_gel_d1</w:t>
        </w:r>
      </w:hyperlink>
      <w:r>
        <w:t>: Анализ Бланда-Альтмана; контекст не указан</w:t>
      </w:r>
    </w:p>
    <w:p>
      <w:r>
        <w:t xml:space="preserve">• </w:t>
      </w:r>
      <w:hyperlink w:anchor="step_ba_d2_gel_d1">
        <w:r>
          <w:rPr>
            <w:rStyle w:val="Hyperlink"/>
          </w:rPr>
          <w:t>ba_d2_gel_d1</w:t>
        </w:r>
      </w:hyperlink>
      <w:r>
        <w:t>: Анализ Бланда-Альтмана; контекст не указан</w:t>
      </w:r>
    </w:p>
    <w:p>
      <w:r>
        <w:t xml:space="preserve">• </w:t>
      </w:r>
      <w:hyperlink w:anchor="step_ba_d1_gel_d2">
        <w:r>
          <w:rPr>
            <w:rStyle w:val="Hyperlink"/>
          </w:rPr>
          <w:t>ba_d1_gel_d2</w:t>
        </w:r>
      </w:hyperlink>
      <w:r>
        <w:t>: Анализ Бланда-Альтмана; контекст не указан</w:t>
      </w:r>
    </w:p>
    <w:p>
      <w:r>
        <w:t xml:space="preserve">• </w:t>
      </w:r>
      <w:hyperlink w:anchor="step_ba_d2_gel_d2">
        <w:r>
          <w:rPr>
            <w:rStyle w:val="Hyperlink"/>
          </w:rPr>
          <w:t>ba_d2_gel_d2</w:t>
        </w:r>
      </w:hyperlink>
      <w:r>
        <w:t>: Анализ Бланда-Альтмана; контекст не указан</w:t>
      </w:r>
    </w:p>
    <w:p>
      <w:pPr>
        <w:pStyle w:val="Heading1"/>
      </w:pPr>
      <w:r>
        <w:t>Дизайн исследования</w:t>
      </w:r>
    </w:p>
    <w:p>
      <w:r>
        <w:t>Тип дизайна: repeated_measures_wide</w:t>
      </w:r>
    </w:p>
    <w:p>
      <w:r>
        <w:t>Группировка: d1_gel_day1_3_5ml_control</w:t>
      </w:r>
    </w:p>
    <w:p>
      <w:r>
        <w:t>Время/визит: d1_gel_day1_3_5ml_control</w:t>
      </w:r>
    </w:p>
    <w:p>
      <w:r>
        <w:t>Числовые исходы: replicate, d1_no_gel_4ml_control, d1_no_gel_4ml_experiment, d2_no_gel_4ml_control, d2_no_gel_4ml_experiment, d1_gel_day1_3_5ml_experiment, d2_gel_day1_3_5ml_control, d2_gel_day1_3_5ml_experiment, d1_gel_day2_3_5ml_control, d1_gel_day2_3_5ml_experiment, d2_gel_day2_3_5ml_control, d2_gel_day2_3_5ml_experiment</w:t>
      </w:r>
    </w:p>
    <w:p>
      <w:r>
        <w:t>Endpoint-группы по визитам:</w:t>
      </w:r>
    </w:p>
    <w:p>
      <w:r>
        <w:t>• gel day1 3 5ml control: D1, D2</w:t>
      </w:r>
    </w:p>
    <w:p>
      <w:r>
        <w:t>• gel day1 3 5ml experiment: D1, D2</w:t>
      </w:r>
    </w:p>
    <w:p>
      <w:r>
        <w:t>• gel day2 3 5ml control: D1, D2</w:t>
      </w:r>
    </w:p>
    <w:p>
      <w:r>
        <w:t>• gel day2 3 5ml experiment: D1, D2</w:t>
      </w:r>
    </w:p>
    <w:p>
      <w:r>
        <w:t>• no gel 4ml control: D1, D2</w:t>
      </w:r>
    </w:p>
    <w:p>
      <w:r>
        <w:t>• no gel 4ml experiment: D1, D2</w:t>
      </w:r>
    </w:p>
    <w:p>
      <w:r>
        <w:t>Политика анализа:</w:t>
      </w:r>
    </w:p>
    <w:p>
      <w:r>
        <w:t>• α=0.05</w:t>
      </w:r>
    </w:p>
    <w:p>
      <w:r>
        <w:t>• Поправка множественных сравнений: FDR (Benjamini-Hochberg)</w:t>
      </w:r>
    </w:p>
    <w:p>
      <w:r>
        <w:t>• post-hoc=tukey</w:t>
      </w:r>
    </w:p>
    <w:p>
      <w:r>
        <w:t>• Post-hoc поправка: FDR (Benjamini-Hochberg)</w:t>
      </w:r>
    </w:p>
    <w:p>
      <w:r>
        <w:t>• Применено шагов (multiplicity): 0</w:t>
      </w:r>
    </w:p>
    <w:p>
      <w:r>
        <w:t>• Bootstrap CI: нет</w:t>
      </w:r>
    </w:p>
    <w:p>
      <w:r>
        <w:t>• Bootstrap samples: 1000</w:t>
      </w:r>
    </w:p>
    <w:p>
      <w:pPr>
        <w:pStyle w:val="Heading1"/>
      </w:pPr>
      <w:r>
        <w:t>Методы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Шагов</w:t>
            </w:r>
          </w:p>
        </w:tc>
        <w:tc>
          <w:tcPr>
            <w:tcW w:type="dxa" w:w="2160"/>
          </w:tcPr>
          <w:p>
            <w:r>
              <w:t>ID шагов</w:t>
            </w:r>
          </w:p>
        </w:tc>
        <w:tc>
          <w:tcPr>
            <w:tcW w:type="dxa" w:w="2160"/>
          </w:tcPr>
          <w:p>
            <w:r>
              <w:t>Показатели</w:t>
            </w:r>
          </w:p>
        </w:tc>
      </w:tr>
      <w:tr>
        <w:tc>
          <w:tcPr>
            <w:tcW w:type="dxa" w:w="2160"/>
          </w:tcPr>
          <w:p>
            <w:r>
              <w:t>paired wide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p_d1_no_gel, p_d2_no_gel, p_d1_gel_d1, p_d2_gel_d1, p_d1_gel_d2, p_d2_gel_d2, p_d1_ctrl_day1_vs_day2, p_d1_exp_day1_vs_day2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Анализ Бланда-Альтмана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ba_d1_gel_d1, ba_d2_gel_d1, ba_d1_gel_d2, ba_d2_gel_d2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Гипотезы и проверяемые утверждения</w:t>
      </w:r>
    </w:p>
    <w:p>
      <w:r>
        <w:t>Режим: focused; Дизайн: repeated_measures_wide; Всего: 3; Покрыто шагами: 0</w:t>
      </w:r>
    </w:p>
    <w:p>
      <w:r>
        <w:t>Подтверждено: 0; Не подтверждено: 0; Не оценено: 3</w:t>
      </w:r>
    </w:p>
    <w:p>
      <w:r>
        <w:t>• Сравнить replicate между группами d1_gel_day1_3_5ml_control</w:t>
      </w:r>
    </w:p>
    <w:p>
      <w:r>
        <w:t xml:space="preserve">  H0: Распределение/среднее replicate не различается между уровнями d1_gel_day1_3_5ml_control.</w:t>
      </w:r>
    </w:p>
    <w:p>
      <w:r>
        <w:t xml:space="preserve">  H1: replicate различается минимум между двумя уровнями d1_gel_day1_3_5ml_control.</w:t>
      </w:r>
    </w:p>
    <w:p>
      <w:r>
        <w:t xml:space="preserve">  Метод: t_test_ind / mann_whitney / anova; шаги: -</w:t>
      </w:r>
    </w:p>
    <w:p>
      <w:r>
        <w:t xml:space="preserve">  Вердикт: не оценена; доказательства: -</w:t>
      </w:r>
    </w:p>
    <w:p>
      <w:r>
        <w:t>• Проверить связь между replicate и d1_no_gel_4ml_control</w:t>
      </w:r>
    </w:p>
    <w:p>
      <w:r>
        <w:t xml:space="preserve">  H0: Линейной/монотонной связи между replicate и d1_no_gel_4ml_control нет.</w:t>
      </w:r>
    </w:p>
    <w:p>
      <w:r>
        <w:t xml:space="preserve">  H1: Между replicate и d1_no_gel_4ml_control есть статистическая связь.</w:t>
      </w:r>
    </w:p>
    <w:p>
      <w:r>
        <w:t xml:space="preserve">  Метод: pearson / spearman; шаги: -</w:t>
      </w:r>
    </w:p>
    <w:p>
      <w:r>
        <w:t xml:space="preserve">  Вердикт: не оценена; доказательства: -</w:t>
      </w:r>
    </w:p>
    <w:p>
      <w:r>
        <w:t>• Проверить тренд replicate во времени (d1_gel_day1_3_5ml_control)</w:t>
      </w:r>
    </w:p>
    <w:p>
      <w:r>
        <w:t xml:space="preserve">  H0: Во времени (d1_gel_day1_3_5ml_control) для replicate систематического тренда нет.</w:t>
      </w:r>
    </w:p>
    <w:p>
      <w:r>
        <w:t xml:space="preserve">  H1: Для replicate есть значимый временной тренд.</w:t>
      </w:r>
    </w:p>
    <w:p>
      <w:r>
        <w:t xml:space="preserve">  Метод: time_series_analysis / mixed_effects; шаги: -</w:t>
      </w:r>
    </w:p>
    <w:p>
      <w:r>
        <w:t xml:space="preserve">  Вердикт: не оценена; доказательства: -</w:t>
      </w:r>
    </w:p>
    <w:p>
      <w:r>
        <w:t>Шагов (всего): 14</w:t>
      </w:r>
    </w:p>
    <w:p>
      <w:r>
        <w:t>Шагов (до фильтра): 14</w:t>
      </w:r>
    </w:p>
    <w:p>
      <w:r>
        <w:t>Исключено верификатором: 0</w:t>
      </w:r>
    </w:p>
    <w:p>
      <w:r>
        <w:t>Шагов (уникальных): 14</w:t>
      </w:r>
    </w:p>
    <w:p>
      <w:r>
        <w:t>Свернуто повторов: 0</w:t>
      </w:r>
    </w:p>
    <w:p>
      <w:r>
        <w:t>Состав по типам: hypothesis_test=10, agreement=4</w:t>
      </w:r>
    </w:p>
    <w:p>
      <w:pPr>
        <w:pStyle w:val="Heading1"/>
      </w:pPr>
      <w:r>
        <w:t>Навигация по шагам</w:t>
      </w:r>
    </w:p>
    <w:p>
      <w:pPr>
        <w:pStyle w:val="ListBullet"/>
      </w:pPr>
      <w:hyperlink w:anchor="step_p_d1_no_gel">
        <w:r>
          <w:rPr>
            <w:rStyle w:val="Hyperlink"/>
          </w:rPr>
          <w:t>p_d1_no_gel: Donor1 no gel 4ml: control vs experiment</w:t>
        </w:r>
      </w:hyperlink>
    </w:p>
    <w:p>
      <w:pPr>
        <w:pStyle w:val="ListBullet"/>
      </w:pPr>
      <w:hyperlink w:anchor="step_p_d2_no_gel">
        <w:r>
          <w:rPr>
            <w:rStyle w:val="Hyperlink"/>
          </w:rPr>
          <w:t>p_d2_no_gel: Donor2 no gel 4ml: control vs experiment</w:t>
        </w:r>
      </w:hyperlink>
    </w:p>
    <w:p>
      <w:pPr>
        <w:pStyle w:val="ListBullet"/>
      </w:pPr>
      <w:hyperlink w:anchor="step_p_d1_gel_d1">
        <w:r>
          <w:rPr>
            <w:rStyle w:val="Hyperlink"/>
          </w:rPr>
          <w:t>p_d1_gel_d1: Donor1 gel day1 3.5ml: control vs experiment</w:t>
        </w:r>
      </w:hyperlink>
    </w:p>
    <w:p>
      <w:pPr>
        <w:pStyle w:val="ListBullet"/>
      </w:pPr>
      <w:hyperlink w:anchor="step_p_d2_gel_d1">
        <w:r>
          <w:rPr>
            <w:rStyle w:val="Hyperlink"/>
          </w:rPr>
          <w:t>p_d2_gel_d1: Donor2 gel day1 3.5ml: control vs experiment</w:t>
        </w:r>
      </w:hyperlink>
    </w:p>
    <w:p>
      <w:pPr>
        <w:pStyle w:val="ListBullet"/>
      </w:pPr>
      <w:hyperlink w:anchor="step_p_d1_gel_d2">
        <w:r>
          <w:rPr>
            <w:rStyle w:val="Hyperlink"/>
          </w:rPr>
          <w:t>p_d1_gel_d2: Donor1 gel day2 3.5ml: control vs experiment</w:t>
        </w:r>
      </w:hyperlink>
    </w:p>
    <w:p>
      <w:pPr>
        <w:pStyle w:val="ListBullet"/>
      </w:pPr>
      <w:hyperlink w:anchor="step_p_d2_gel_d2">
        <w:r>
          <w:rPr>
            <w:rStyle w:val="Hyperlink"/>
          </w:rPr>
          <w:t>p_d2_gel_d2: Donor2 gel day2 3.5ml: control vs experiment</w:t>
        </w:r>
      </w:hyperlink>
    </w:p>
    <w:p>
      <w:pPr>
        <w:pStyle w:val="ListBullet"/>
      </w:pPr>
      <w:hyperlink w:anchor="step_p_d1_ctrl_day1_vs_day2">
        <w:r>
          <w:rPr>
            <w:rStyle w:val="Hyperlink"/>
          </w:rPr>
          <w:t>p_d1_ctrl_day1_vs_day2: Donor1 control gel: day1 vs day2</w:t>
        </w:r>
      </w:hyperlink>
    </w:p>
    <w:p>
      <w:pPr>
        <w:pStyle w:val="ListBullet"/>
      </w:pPr>
      <w:hyperlink w:anchor="step_p_d1_exp_day1_vs_day2">
        <w:r>
          <w:rPr>
            <w:rStyle w:val="Hyperlink"/>
          </w:rPr>
          <w:t>p_d1_exp_day1_vs_day2: Donor1 experiment gel: day1 vs day2</w:t>
        </w:r>
      </w:hyperlink>
    </w:p>
    <w:p>
      <w:pPr>
        <w:pStyle w:val="ListBullet"/>
      </w:pPr>
      <w:hyperlink w:anchor="step_p_d2_ctrl_day1_vs_day2">
        <w:r>
          <w:rPr>
            <w:rStyle w:val="Hyperlink"/>
          </w:rPr>
          <w:t>p_d2_ctrl_day1_vs_day2: Donor2 control gel: day1 vs day2</w:t>
        </w:r>
      </w:hyperlink>
    </w:p>
    <w:p>
      <w:pPr>
        <w:pStyle w:val="ListBullet"/>
      </w:pPr>
      <w:hyperlink w:anchor="step_p_d2_exp_day1_vs_day2">
        <w:r>
          <w:rPr>
            <w:rStyle w:val="Hyperlink"/>
          </w:rPr>
          <w:t>p_d2_exp_day1_vs_day2: Donor2 experiment gel: day1 vs day2</w:t>
        </w:r>
      </w:hyperlink>
    </w:p>
    <w:p>
      <w:pPr>
        <w:pStyle w:val="ListBullet"/>
      </w:pPr>
      <w:hyperlink w:anchor="step_ba_d1_gel_d1">
        <w:r>
          <w:rPr>
            <w:rStyle w:val="Hyperlink"/>
          </w:rPr>
          <w:t>ba_d1_gel_d1: Bland-Altman donor1 gel day1</w:t>
        </w:r>
      </w:hyperlink>
    </w:p>
    <w:p>
      <w:pPr>
        <w:pStyle w:val="ListBullet"/>
      </w:pPr>
      <w:hyperlink w:anchor="step_ba_d2_gel_d1">
        <w:r>
          <w:rPr>
            <w:rStyle w:val="Hyperlink"/>
          </w:rPr>
          <w:t>ba_d2_gel_d1: Bland-Altman donor2 gel day1</w:t>
        </w:r>
      </w:hyperlink>
    </w:p>
    <w:p>
      <w:pPr>
        <w:pStyle w:val="ListBullet"/>
      </w:pPr>
      <w:hyperlink w:anchor="step_ba_d1_gel_d2">
        <w:r>
          <w:rPr>
            <w:rStyle w:val="Hyperlink"/>
          </w:rPr>
          <w:t>ba_d1_gel_d2: Bland-Altman donor1 gel day2</w:t>
        </w:r>
      </w:hyperlink>
    </w:p>
    <w:p>
      <w:pPr>
        <w:pStyle w:val="ListBullet"/>
      </w:pPr>
      <w:hyperlink w:anchor="step_ba_d2_gel_d2">
        <w:r>
          <w:rPr>
            <w:rStyle w:val="Hyperlink"/>
          </w:rPr>
          <w:t>ba_d2_gel_d2: Bland-Altman donor2 gel day2</w:t>
        </w:r>
      </w:hyperlink>
    </w:p>
    <w:p>
      <w:bookmarkStart w:id="1" w:name="step_p_d1_no_gel"/>
      <w:pPr>
        <w:pStyle w:val="Heading1"/>
      </w:pPr>
      <w:r>
        <w:t>Шаг: Donor1 no gel 4ml: control vs experiment</w:t>
      </w:r>
      <w:bookmarkEnd w:id="1"/>
    </w:p>
    <w:p>
      <w:r>
        <w:t>ID: p_d1_no_gel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" w:name="step_p_d2_no_gel"/>
      <w:pPr>
        <w:pStyle w:val="Heading1"/>
      </w:pPr>
      <w:r>
        <w:t>Шаг: Donor2 no gel 4ml: control vs experiment</w:t>
      </w:r>
      <w:bookmarkEnd w:id="2"/>
    </w:p>
    <w:p>
      <w:r>
        <w:t>ID: p_d2_no_gel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0.6250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3.000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-0.40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3" w:name="step_p_d1_gel_d1"/>
      <w:pPr>
        <w:pStyle w:val="Heading1"/>
      </w:pPr>
      <w:r>
        <w:t>Шаг: Donor1 gel day1 3.5ml: control vs experiment</w:t>
      </w:r>
      <w:bookmarkEnd w:id="3"/>
    </w:p>
    <w:p>
      <w:r>
        <w:t>ID: p_d1_gel_d1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5.000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0.00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4" w:name="step_p_d2_gel_d1"/>
      <w:pPr>
        <w:pStyle w:val="Heading1"/>
      </w:pPr>
      <w:r>
        <w:t>Шаг: Donor2 gel day1 3.5ml: control vs experiment</w:t>
      </w:r>
      <w:bookmarkEnd w:id="4"/>
    </w:p>
    <w:p>
      <w:r>
        <w:t>ID: p_d2_gel_d1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0.4227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-0.67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5" w:name="step_p_d1_gel_d2"/>
      <w:pPr>
        <w:pStyle w:val="Heading1"/>
      </w:pPr>
      <w:r>
        <w:t>Шаг: Donor1 gel day2 3.5ml: control vs experiment</w:t>
      </w:r>
      <w:bookmarkEnd w:id="5"/>
    </w:p>
    <w:p>
      <w:r>
        <w:t>ID: p_d1_gel_d2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0.1814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4082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6" w:name="step_p_d2_gel_d2"/>
      <w:pPr>
        <w:pStyle w:val="Heading1"/>
      </w:pPr>
      <w:r>
        <w:t>Шаг: Donor2 gel day2 3.5ml: control vs experiment</w:t>
      </w:r>
      <w:bookmarkEnd w:id="6"/>
    </w:p>
    <w:p>
      <w:r>
        <w:t>ID: p_d2_gel_d2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0.1736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7" w:name="step_p_d1_ctrl_day1_vs_day2"/>
      <w:pPr>
        <w:pStyle w:val="Heading1"/>
      </w:pPr>
      <w:r>
        <w:t>Шаг: Donor1 control gel: day1 vs day2</w:t>
      </w:r>
      <w:bookmarkEnd w:id="7"/>
    </w:p>
    <w:p>
      <w:r>
        <w:t>ID: p_d1_ctrl_day1_vs_day2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5.000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0.00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8" w:name="step_p_d1_exp_day1_vs_day2"/>
      <w:pPr>
        <w:pStyle w:val="Heading1"/>
      </w:pPr>
      <w:r>
        <w:t>Шаг: Donor1 experiment gel: day1 vs day2</w:t>
      </w:r>
      <w:bookmarkEnd w:id="8"/>
    </w:p>
    <w:p>
      <w:r>
        <w:t>ID: p_d1_exp_day1_vs_day2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4867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9" w:name="step_p_d2_ctrl_day1_vs_day2"/>
      <w:pPr>
        <w:pStyle w:val="Heading1"/>
      </w:pPr>
      <w:r>
        <w:t>Шаг: Donor2 control gel: day1 vs day2</w:t>
      </w:r>
      <w:bookmarkEnd w:id="9"/>
    </w:p>
    <w:p>
      <w:r>
        <w:t>ID: p_d2_ctrl_day1_vs_day2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10" w:name="step_p_d2_exp_day1_vs_day2"/>
      <w:pPr>
        <w:pStyle w:val="Heading1"/>
      </w:pPr>
      <w:r>
        <w:t>Шаг: Donor2 experiment gel: day1 vs day2</w:t>
      </w:r>
      <w:bookmarkEnd w:id="10"/>
    </w:p>
    <w:p>
      <w:r>
        <w:t>ID: p_d2_exp_day1_vs_day2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11" w:name="step_ba_d1_gel_d1"/>
      <w:pPr>
        <w:pStyle w:val="Heading1"/>
      </w:pPr>
      <w:r>
        <w:t>Шаг: Bland-Altman donor1 gel day1</w:t>
      </w:r>
      <w:bookmarkEnd w:id="11"/>
    </w:p>
    <w:p>
      <w:r>
        <w:t>ID: ba_d1_gel_d1</w:t>
      </w:r>
    </w:p>
    <w:p>
      <w:r>
        <w:t>Метод: Анализ Бланда-Альтмана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-0.000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Интерпретация:</w:t>
      </w:r>
    </w:p>
    <w:p>
      <w:r>
        <w:t>Смещение между методами: -0.000 (95% ДИ [-3.019; 3.019]). Границы согласия: [-3.719; 3.719], вне границ 0/4 (0.0%). Пропорциональное смещение не выявлено. Итоговая оценка согласия: хорошее.</w:t>
      </w:r>
    </w:p>
    <w:p>
      <w:bookmarkStart w:id="12" w:name="step_ba_d2_gel_d1"/>
      <w:pPr>
        <w:pStyle w:val="Heading1"/>
      </w:pPr>
      <w:r>
        <w:t>Шаг: Bland-Altman donor2 gel day1</w:t>
      </w:r>
      <w:bookmarkEnd w:id="12"/>
    </w:p>
    <w:p>
      <w:r>
        <w:t>ID: ba_d2_gel_d1</w:t>
      </w:r>
    </w:p>
    <w:p>
      <w:r>
        <w:t>Метод: Анализ Бланда-Альтмана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0.3448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-1.119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Интерпретация:</w:t>
      </w:r>
    </w:p>
    <w:p>
      <w:r>
        <w:t>Смещение между методами: -1.375 (95% ДИ [-5.286; 2.536]). Границы согласия: [-6.193; 3.443], вне границ 0/4 (0.0%). Пропорциональное смещение не выявлено. Итоговая оценка согласия: хорошее.</w:t>
      </w:r>
    </w:p>
    <w:p>
      <w:bookmarkStart w:id="13" w:name="step_ba_d1_gel_d2"/>
      <w:pPr>
        <w:pStyle w:val="Heading1"/>
      </w:pPr>
      <w:r>
        <w:t>Шаг: Bland-Altman donor1 gel day2</w:t>
      </w:r>
      <w:bookmarkEnd w:id="13"/>
    </w:p>
    <w:p>
      <w:r>
        <w:t>ID: ba_d1_gel_d2</w:t>
      </w:r>
    </w:p>
    <w:p>
      <w:r>
        <w:t>Метод: Анализ Бланда-Альтмана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0.0989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-2.365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Интерпретация:</w:t>
      </w:r>
    </w:p>
    <w:p>
      <w:r>
        <w:t>Смещение между методами: -1.525 (95% ДИ [-3.577; 0.527]). Границы согласия: [-4.052; 1.002], вне границ 0/4 (0.0%). Пропорциональное смещение не выявлено. Итоговая оценка согласия: хорошее.</w:t>
      </w:r>
    </w:p>
    <w:p>
      <w:bookmarkStart w:id="14" w:name="step_ba_d2_gel_d2"/>
      <w:pPr>
        <w:pStyle w:val="Heading1"/>
      </w:pPr>
      <w:r>
        <w:t>Шаг: Bland-Altman donor2 gel day2</w:t>
      </w:r>
      <w:bookmarkEnd w:id="14"/>
    </w:p>
    <w:p>
      <w:r>
        <w:t>ID: ba_d2_gel_d2</w:t>
      </w:r>
    </w:p>
    <w:p>
      <w:r>
        <w:t>Метод: Анализ Бланда-Альтмана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0.0653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-2.847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Смещение между методами: -1.275 (95% ДИ [-2.700; 0.150]). Границы согласия: [-3.031; 0.481], вне границ 0/4 (0.0%). Пропорциональное смещение не выявлено. Итоговая оценка согласия: хорошее.</w:t>
      </w:r>
    </w:p>
    <w:p>
      <w:pPr>
        <w:pStyle w:val="Heading1"/>
      </w:pPr>
      <w:r>
        <w:t>Обсуждение</w:t>
      </w:r>
    </w:p>
    <w:p>
      <w:r>
        <w:t>This report summarizes the findings from 14 statistical analyses, with a focus on agreement between methods and hypothesis testing. All analyses were conducted using an alpha level of 0.05.</w:t>
      </w:r>
    </w:p>
    <w:p>
      <w:r>
        <w:t>No statistically significant results were observed across any of the performed tests, indicating a lack of strong evidence for the investigated effects or differences.</w:t>
      </w:r>
    </w:p>
    <w:p>
      <w:r>
        <w:t>Specifically, Bland-Altman analyses for method agreement consistently showed good agreement, with no proportional bias detected and all observations falling within the limits of agreement.</w:t>
      </w:r>
    </w:p>
    <w:p>
      <w:r>
        <w:t>Hypothesis tests, including paired comparisons, also did not yield significant p-values, suggesting no statistically discernible differences or changes under the tested conditions.</w:t>
      </w:r>
    </w:p>
    <w:p>
      <w:pPr>
        <w:pStyle w:val="Heading1"/>
      </w:pPr>
      <w:r>
        <w:t>Выводы</w:t>
      </w:r>
    </w:p>
    <w:p>
      <w:pPr>
        <w:pStyle w:val="ListBullet"/>
      </w:pPr>
      <w:r>
        <w:t>No statistically significant findings were identified in this analysis.</w:t>
      </w:r>
    </w:p>
    <w:p>
      <w:pPr>
        <w:pStyle w:val="ListBullet"/>
      </w:pPr>
      <w:r>
        <w:t>Method agreement was consistently rated as good.</w:t>
      </w:r>
    </w:p>
    <w:p>
      <w:pPr>
        <w:pStyle w:val="ListBullet"/>
      </w:pPr>
      <w:r>
        <w:t>No proportional bias was detected in method comparisons.</w:t>
      </w:r>
    </w:p>
    <w:p>
      <w:pPr>
        <w:pStyle w:val="ListBullet"/>
      </w:pPr>
      <w:r>
        <w:t>All observations in agreement analyses fell within the limits of agreement.</w:t>
      </w:r>
    </w:p>
    <w:p>
      <w:pPr>
        <w:pStyle w:val="ListBullet"/>
      </w:pPr>
      <w:r>
        <w:t>Hypothesis tests did not reveal significant differences.</w:t>
      </w:r>
    </w:p>
    <w:p>
      <w:pPr>
        <w:pStyle w:val="Heading1"/>
      </w:pPr>
      <w:r>
        <w:t>Ограничения</w:t>
      </w:r>
    </w:p>
    <w:p>
      <w:pPr>
        <w:pStyle w:val="ListBullet"/>
      </w:pPr>
      <w:r>
        <w:t>Не для всех инференциальных шагов рассчитан размер эффекта.</w:t>
      </w:r>
    </w:p>
    <w:p>
      <w:pPr>
        <w:pStyle w:val="ListBullet"/>
      </w:pPr>
      <w:r>
        <w:t>Статистически значимые эффекты не выявлены при текущем уровне 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