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8DC" w:rsidRDefault="00C378DC" w:rsidP="00C378DC">
      <w:pPr>
        <w:spacing w:after="0" w:line="240" w:lineRule="auto"/>
      </w:pPr>
      <w:r>
        <w:t>T</w:t>
      </w:r>
      <w:r w:rsidRPr="00C378DC">
        <w:t>he ways in which the software engineering process can be m</w:t>
      </w:r>
      <w:r>
        <w:t>easured and assessed in terms of measurable data</w:t>
      </w:r>
    </w:p>
    <w:p w:rsidR="00C378DC" w:rsidRDefault="00C378DC" w:rsidP="00C378DC">
      <w:pPr>
        <w:spacing w:after="0" w:line="240" w:lineRule="auto"/>
      </w:pPr>
    </w:p>
    <w:p w:rsidR="00C378DC" w:rsidRDefault="00C378DC">
      <w:bookmarkStart w:id="0" w:name="_GoBack"/>
      <w:bookmarkEnd w:id="0"/>
      <w:r>
        <w:br w:type="page"/>
      </w:r>
    </w:p>
    <w:p w:rsidR="00C378DC" w:rsidRDefault="00C378DC" w:rsidP="00C378DC">
      <w:pPr>
        <w:spacing w:after="0" w:line="240" w:lineRule="auto"/>
      </w:pPr>
      <w:r>
        <w:lastRenderedPageBreak/>
        <w:t>A</w:t>
      </w:r>
      <w:r w:rsidRPr="00C378DC">
        <w:t xml:space="preserve">n overview of the computational platforms available </w:t>
      </w:r>
      <w:r>
        <w:t>to perform this work</w:t>
      </w:r>
    </w:p>
    <w:p w:rsidR="00C378DC" w:rsidRDefault="00C378DC">
      <w:r>
        <w:br w:type="page"/>
      </w:r>
    </w:p>
    <w:p w:rsidR="00C378DC" w:rsidRDefault="00C378DC" w:rsidP="00C378DC">
      <w:pPr>
        <w:spacing w:after="0" w:line="240" w:lineRule="auto"/>
      </w:pPr>
      <w:r>
        <w:lastRenderedPageBreak/>
        <w:t>T</w:t>
      </w:r>
      <w:r w:rsidRPr="00C378DC">
        <w:t>he algorithmic approach</w:t>
      </w:r>
      <w:r>
        <w:t>es available</w:t>
      </w:r>
    </w:p>
    <w:p w:rsidR="00C378DC" w:rsidRDefault="00C378DC">
      <w:r>
        <w:br w:type="page"/>
      </w:r>
    </w:p>
    <w:p w:rsidR="00C378DC" w:rsidRDefault="00C378DC" w:rsidP="00C378DC">
      <w:pPr>
        <w:spacing w:after="0" w:line="240" w:lineRule="auto"/>
      </w:pPr>
      <w:r>
        <w:lastRenderedPageBreak/>
        <w:t>T</w:t>
      </w:r>
      <w:r w:rsidRPr="00C378DC">
        <w:t>he ethics concerns sur</w:t>
      </w:r>
      <w:r>
        <w:t>rounding this kind of analytics</w:t>
      </w:r>
    </w:p>
    <w:sectPr w:rsidR="00C378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273"/>
    <w:rsid w:val="00733273"/>
    <w:rsid w:val="00AB09DE"/>
    <w:rsid w:val="00C3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CFCF07-A51F-4B44-BFC6-099ACAB98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70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eBlazevicius@hotmail.com</dc:creator>
  <cp:keywords/>
  <dc:description/>
  <cp:lastModifiedBy>eBlazevicius@hotmail.com</cp:lastModifiedBy>
  <cp:revision>2</cp:revision>
  <dcterms:created xsi:type="dcterms:W3CDTF">2017-12-02T15:57:00Z</dcterms:created>
  <dcterms:modified xsi:type="dcterms:W3CDTF">2017-12-02T16:01:00Z</dcterms:modified>
</cp:coreProperties>
</file>