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Warm Lead Intake &amp; Routing System Plan</w:t>
      </w:r>
    </w:p>
    <w:p>
      <w:pPr>
        <w:pStyle w:val="Heading2"/>
      </w:pPr>
      <w:r>
        <w:t>1. Executive Summary</w:t>
      </w:r>
    </w:p>
    <w:p>
      <w:r>
        <w:t>Goal: Centralize all warm lead signals into GoHighLevel (GHL), standardize tagging, and route leads through a Master Workflow for sales or nurture automation.</w:t>
        <w:br/>
        <w:br/>
        <w:t>Architecture:</w:t>
        <w:br/>
        <w:t>Channel Engagement → Apply Warm Tag → Master Workflow → Conditional Routing → Sales or Nurture</w:t>
      </w:r>
    </w:p>
    <w:p>
      <w:pPr>
        <w:pStyle w:val="Heading2"/>
      </w:pPr>
      <w:r>
        <w:t>2. Backend Preparation (Foundation)</w:t>
      </w:r>
    </w:p>
    <w:p>
      <w:r>
        <w:t>A. Install Tracking:</w:t>
        <w:br/>
        <w:t>- Install GHL tracking script on all website pages (before &lt;/body&gt;).</w:t>
        <w:br/>
        <w:t>- Install Meta Pixel.</w:t>
        <w:br/>
        <w:t>- Install LinkedIn Insight Tag.</w:t>
        <w:br/>
        <w:t>- Enable email tracking (Apollo / Klaviyo).</w:t>
        <w:br/>
        <w:t>- Ensure SMS replies and clicks sync to GHL.</w:t>
        <w:br/>
        <w:br/>
        <w:t>B. UTM Standardization:</w:t>
        <w:br/>
        <w:t>- utm_source (instagram, facebook, linkedin, meta, email, sms)</w:t>
        <w:br/>
        <w:t>- utm_medium (organic, paid, dm)</w:t>
        <w:br/>
        <w:t>- utm_campaign</w:t>
        <w:br/>
        <w:t>- utm_content</w:t>
        <w:br/>
        <w:br/>
        <w:t>C. Pipeline Setup:</w:t>
        <w:br/>
        <w:t>- Warm Leads Pipeline</w:t>
        <w:br/>
        <w:t>- Sales Outreach Pipeline</w:t>
        <w:br/>
        <w:t>- Sales Pipeline</w:t>
        <w:br/>
        <w:br/>
        <w:t>Stages:</w:t>
        <w:br/>
        <w:t>- Warm</w:t>
        <w:br/>
        <w:t>- MQL</w:t>
        <w:br/>
        <w:t>- Booked or Pending</w:t>
        <w:br/>
        <w:t>- Active Outreach</w:t>
        <w:br/>
        <w:t>- Closed Won</w:t>
        <w:br/>
        <w:t>- Closed Lost</w:t>
        <w:br/>
        <w:br/>
        <w:t>D. Tag Architecture:</w:t>
        <w:br/>
        <w:t>Create all Warm – [Channel] tags:</w:t>
        <w:br/>
        <w:t>Instagram, Facebook, LinkedIn, LinkedIn DM, LinkedIn Lead Form,</w:t>
        <w:br/>
        <w:t>Meta Lead Form, Meta Traffic, Meta Remarketing,</w:t>
        <w:br/>
        <w:t>Email Outbound, Email Inbound, SMS, Website, Referral</w:t>
        <w:br/>
        <w:br/>
        <w:t>Standard tags:</w:t>
        <w:br/>
        <w:t>- Lead Status: Warm</w:t>
        <w:br/>
        <w:t>- Stage: MQL</w:t>
        <w:br/>
        <w:t>- Engaged: Social / Website / Email / SMS</w:t>
      </w:r>
    </w:p>
    <w:p>
      <w:pPr>
        <w:pStyle w:val="Heading2"/>
      </w:pPr>
      <w:r>
        <w:t>3. Active Channels (24-Hour Launch Priority)</w:t>
      </w:r>
    </w:p>
    <w:p>
      <w:r>
        <w:t>Tier 1 – Highest Intent:</w:t>
        <w:br/>
        <w:t>- LinkedIn Lead Forms</w:t>
        <w:br/>
        <w:t>- Meta Lead Forms</w:t>
        <w:br/>
        <w:t>- Referrals</w:t>
        <w:br/>
        <w:t>- LinkedIn DM replies</w:t>
        <w:br/>
        <w:t>- Apollo email replies</w:t>
        <w:br/>
        <w:br/>
        <w:t>Tier 2 – Medium Intent:</w:t>
        <w:br/>
        <w:t>- Website engagement (2+ visits or 60+ seconds)</w:t>
        <w:br/>
        <w:t>- Meta Traffic triggers</w:t>
        <w:br/>
        <w:t>- Meta Remarketing re-visits</w:t>
        <w:br/>
        <w:br/>
        <w:t>Tier 3 – Lower Intent:</w:t>
        <w:br/>
        <w:t>- Instagram DMs</w:t>
        <w:br/>
        <w:t>- Facebook Messenger</w:t>
        <w:br/>
        <w:t>- LinkedIn post clicks</w:t>
      </w:r>
    </w:p>
    <w:p>
      <w:pPr>
        <w:pStyle w:val="Heading2"/>
      </w:pPr>
      <w:r>
        <w:t>4. Channel Entry Micro-Automations</w:t>
      </w:r>
    </w:p>
    <w:p>
      <w:r>
        <w:t>Each micro-automation must:</w:t>
        <w:br/>
        <w:t>1. Detect engagement</w:t>
        <w:br/>
        <w:t>2. Apply Warm – [Channel] tag</w:t>
        <w:br/>
        <w:t>3. Set Source field</w:t>
        <w:br/>
        <w:t>4. Set Engaged type</w:t>
        <w:br/>
        <w:t>5. Stop (Master Workflow handles routing)</w:t>
        <w:br/>
        <w:br/>
        <w:t>Examples:</w:t>
        <w:br/>
        <w:t>- LinkedIn Lead Form → Warm – LinkedIn Lead Form</w:t>
        <w:br/>
        <w:t>- Meta Lead Form → Warm – Meta Lead Form</w:t>
        <w:br/>
        <w:t>- Website intent → Warm – Website</w:t>
        <w:br/>
        <w:t>- Email reply → Warm – Email Outbound</w:t>
        <w:br/>
        <w:t>- SMS reply → Warm – SMS</w:t>
        <w:br/>
        <w:t>- Referral entry → Warm – Referral</w:t>
      </w:r>
    </w:p>
    <w:p>
      <w:pPr>
        <w:pStyle w:val="Heading2"/>
      </w:pPr>
      <w:r>
        <w:t>5. Master Workflow – Warm Lead Intake &amp; Routing</w:t>
      </w:r>
    </w:p>
    <w:p>
      <w:r>
        <w:t>Trigger:</w:t>
        <w:br/>
        <w:t>Contact receives ANY Warm – [Channel] tag.</w:t>
        <w:br/>
        <w:br/>
        <w:t>Step 1 – Standardization:</w:t>
        <w:br/>
        <w:t>- Add Tag: Lead Status: Warm</w:t>
        <w:br/>
        <w:t>- Add Tag: Stage: MQL</w:t>
        <w:br/>
        <w:t>- Set Custom Field: Lead Stage = Warm</w:t>
        <w:br/>
        <w:t>- Move to Warm Leads Pipeline</w:t>
        <w:br/>
        <w:br/>
        <w:t>Step 2 – Conditional Routing:</w:t>
        <w:br/>
        <w:br/>
        <w:t>If Referral:</w:t>
        <w:br/>
        <w:t>- Move to Sales Pipeline</w:t>
        <w:br/>
        <w:t>- Stage: Booked or Ready</w:t>
        <w:br/>
        <w:t>- Assign to Owner</w:t>
        <w:br/>
        <w:t>- Notify Sales Admin</w:t>
        <w:br/>
        <w:t>- Skip nurture</w:t>
        <w:br/>
        <w:br/>
        <w:t>If Lead Form (LinkedIn or Meta):</w:t>
        <w:br/>
        <w:t>- Move to Sales Outreach</w:t>
        <w:br/>
        <w:t>- Assign to Sales Admin</w:t>
        <w:br/>
        <w:t>- Start 7-Day Follow-Up Sequence</w:t>
        <w:br/>
        <w:br/>
        <w:t>If Website / Meta Traffic / Remarketing:</w:t>
        <w:br/>
        <w:t>- Add Tag: Engaged Website Visitor</w:t>
        <w:br/>
        <w:t>- Enter 14-Day Nurture Workflow</w:t>
        <w:br/>
        <w:br/>
        <w:t>If Email or SMS Engagement:</w:t>
        <w:br/>
        <w:t>- Move to Sales Outreach</w:t>
        <w:br/>
        <w:t>- Start Email/SMS Follow-Up</w:t>
        <w:br/>
        <w:br/>
        <w:t>If LinkedIn DM:</w:t>
        <w:br/>
        <w:t>- Move to Sales Outreach</w:t>
        <w:br/>
        <w:t>- Start LinkedIn Conversation Follow-Up</w:t>
      </w:r>
    </w:p>
    <w:p>
      <w:pPr>
        <w:pStyle w:val="Heading2"/>
      </w:pPr>
      <w:r>
        <w:t>6. Testing &amp; Validation</w:t>
      </w:r>
    </w:p>
    <w:p>
      <w:r>
        <w:t>- Install tracking scripts and confirm load (external-tracking.js returns 200).</w:t>
        <w:br/>
        <w:t>- Submit test forms from each channel.</w:t>
        <w:br/>
        <w:t>- Confirm tags applied correctly.</w:t>
        <w:br/>
        <w:t>- Confirm Master Workflow triggers.</w:t>
        <w:br/>
        <w:t>- Confirm routing and assignment.</w:t>
        <w:br/>
        <w:t>- Test duplicate prevention logic.</w:t>
        <w:br/>
        <w:t>- Validate pipeline movement.</w:t>
      </w:r>
    </w:p>
    <w:p>
      <w:pPr>
        <w:pStyle w:val="Heading2"/>
      </w:pPr>
      <w:r>
        <w:t>7. Recommended Domain Structure</w:t>
      </w:r>
    </w:p>
    <w:p>
      <w:r>
        <w:t>Main Website:</w:t>
        <w:br/>
        <w:t>livetransparent.com</w:t>
        <w:br/>
        <w:br/>
        <w:t>Funnels (GHL Hosted):</w:t>
        <w:br/>
        <w:t>offers.livetransparent.com</w:t>
        <w:br/>
        <w:t>book.livetransparent.com</w:t>
        <w:br/>
        <w:br/>
        <w:t>Email Tracking Domain:</w:t>
        <w:br/>
        <w:t>mg.livetransparent.com</w:t>
        <w:br/>
        <w:br/>
        <w:t>Automation (n8n):</w:t>
        <w:br/>
        <w:t>automations.livetransparent.com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