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36"/>
        </w:rPr>
        <w:t>SMS Edited Template Keys</w:t>
      </w:r>
    </w:p>
    <w:p>
      <w:pPr>
        <w:jc w:val="center"/>
      </w:pPr>
      <w:r>
        <w:rPr>
          <w:i/>
          <w:sz w:val="21"/>
        </w:rPr>
        <w:t>Full message bodies for the live SimpleTexting template keys</w:t>
      </w:r>
    </w:p>
    <w:p>
      <w:r>
        <w:t>The keys stay unchanged. Only the message text was updated to remove literal “cannabis” wording and shift the copy toward “regulated industries.”</w:t>
      </w:r>
    </w:p>
    <w:p>
      <w:r>
        <w:rPr>
          <w:b/>
          <w:sz w:val="28"/>
        </w:rPr>
        <w:t>John SMS</w:t>
      </w:r>
    </w:p>
    <w:p>
      <w:r>
        <w:rPr>
          <w:b/>
          <w:sz w:val="23"/>
        </w:rPr>
        <w:t>john_sms1</w:t>
      </w:r>
    </w:p>
    <w:p>
      <w:pPr>
        <w:spacing w:before="60" w:after="180"/>
        <w:ind w:lef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before="40" w:after="40"/>
              <w:jc w:val="left"/>
            </w:pPr>
            <w:r>
              <w:rPr>
                <w:rFonts w:ascii="Courier New" w:hAnsi="Courier New" w:eastAsia="Courier New"/>
                <w:sz w:val="19"/>
              </w:rPr>
              <w:t>Hi this is John, just gave you a call. Saw you were interested in learning about ads for regulated industries on social/search.</w:t>
              <w:br/>
            </w:r>
            <w:r>
              <w:rPr>
                <w:rFonts w:ascii="Courier New" w:hAnsi="Courier New" w:eastAsia="Courier New"/>
                <w:sz w:val="19"/>
              </w:rPr>
              <w:br/>
            </w:r>
            <w:r>
              <w:rPr>
                <w:rFonts w:ascii="Courier New" w:hAnsi="Courier New" w:eastAsia="Courier New"/>
                <w:sz w:val="19"/>
              </w:rPr>
              <w:t>We run ads for Mood, Cookies, and more! Interested in learning how?</w:t>
            </w:r>
          </w:p>
        </w:tc>
      </w:tr>
    </w:tbl>
    <w:p/>
    <w:p>
      <w:r>
        <w:rPr>
          <w:b/>
          <w:sz w:val="23"/>
        </w:rPr>
        <w:t>john_sms2</w:t>
      </w:r>
    </w:p>
    <w:p>
      <w:pPr>
        <w:spacing w:before="60" w:after="180"/>
        <w:ind w:lef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before="40" w:after="40"/>
              <w:jc w:val="left"/>
            </w:pPr>
            <w:r>
              <w:rPr>
                <w:rFonts w:ascii="Courier New" w:hAnsi="Courier New" w:eastAsia="Courier New"/>
                <w:sz w:val="19"/>
              </w:rPr>
              <w:t>Hey {{contact.first_name}}! Are you locked out of ads, or just avoiding them because of the horror stories?</w:t>
              <w:br/>
            </w:r>
            <w:r>
              <w:rPr>
                <w:rFonts w:ascii="Courier New" w:hAnsi="Courier New" w:eastAsia="Courier New"/>
                <w:sz w:val="19"/>
              </w:rPr>
              <w:br/>
            </w:r>
            <w:r>
              <w:rPr>
                <w:rFonts w:ascii="Courier New" w:hAnsi="Courier New" w:eastAsia="Courier New"/>
                <w:sz w:val="19"/>
              </w:rPr>
              <w:t>I can show you how top regulated-industry brands are doing it in 10 mins.</w:t>
            </w:r>
          </w:p>
        </w:tc>
      </w:tr>
    </w:tbl>
    <w:p/>
    <w:p>
      <w:r>
        <w:rPr>
          <w:b/>
          <w:sz w:val="23"/>
        </w:rPr>
        <w:t>john_sms3</w:t>
      </w:r>
    </w:p>
    <w:p>
      <w:pPr>
        <w:spacing w:before="60" w:after="180"/>
        <w:ind w:lef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before="40" w:after="40"/>
              <w:jc w:val="left"/>
            </w:pPr>
            <w:r>
              <w:rPr>
                <w:rFonts w:ascii="Courier New" w:hAnsi="Courier New" w:eastAsia="Courier New"/>
                <w:sz w:val="19"/>
              </w:rPr>
              <w:t>Hi {{contact.first_name}} this could be the year you scale your brand on social/search! Interested in how we do it for Mood, Cookies, and more?</w:t>
            </w:r>
          </w:p>
        </w:tc>
      </w:tr>
    </w:tbl>
    <w:p/>
    <w:p>
      <w:r>
        <w:rPr>
          <w:b/>
          <w:sz w:val="23"/>
        </w:rPr>
        <w:t>john_sms4</w:t>
      </w:r>
    </w:p>
    <w:p>
      <w:pPr>
        <w:spacing w:before="60" w:after="180"/>
        <w:ind w:lef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before="40" w:after="40"/>
              <w:jc w:val="left"/>
            </w:pPr>
            <w:r>
              <w:rPr>
                <w:rFonts w:ascii="Courier New" w:hAnsi="Courier New" w:eastAsia="Courier New"/>
                <w:sz w:val="19"/>
              </w:rPr>
              <w:t>Hi {{contact.first_name}}—last follow-up on ads for regulated industries. Is it timing, or is there a better contact?</w:t>
            </w:r>
          </w:p>
        </w:tc>
      </w:tr>
    </w:tbl>
    <w:p/>
    <w:p>
      <w:r>
        <w:rPr>
          <w:b/>
          <w:sz w:val="23"/>
        </w:rPr>
        <w:t>john_sms5</w:t>
      </w:r>
    </w:p>
    <w:p>
      <w:pPr>
        <w:spacing w:before="60" w:after="180"/>
        <w:ind w:lef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before="40" w:after="40"/>
              <w:jc w:val="left"/>
            </w:pPr>
            <w:r>
              <w:rPr>
                <w:rFonts w:ascii="Courier New" w:hAnsi="Courier New" w:eastAsia="Courier New"/>
                <w:sz w:val="19"/>
              </w:rPr>
              <w:t>Good chatting about ads for regulated industries earlier—based on what you shared, this looks like a strong fit.</w:t>
              <w:br/>
            </w:r>
            <w:r>
              <w:rPr>
                <w:rFonts w:ascii="Courier New" w:hAnsi="Courier New" w:eastAsia="Courier New"/>
                <w:sz w:val="19"/>
              </w:rPr>
              <w:br/>
            </w:r>
            <w:r>
              <w:rPr>
                <w:rFonts w:ascii="Courier New" w:hAnsi="Courier New" w:eastAsia="Courier New"/>
                <w:sz w:val="19"/>
              </w:rPr>
              <w:t>We’re onboarding a few brands this month—grab a time here: {{trigger_link.nqLFBlEsdm7qccr8Yyog}}</w:t>
            </w:r>
          </w:p>
        </w:tc>
      </w:tr>
    </w:tbl>
    <w:p/>
    <w:p>
      <w:r>
        <w:rPr>
          <w:b/>
          <w:sz w:val="28"/>
        </w:rPr>
        <w:t>Cameron / Regulated Industry SMS</w:t>
      </w:r>
    </w:p>
    <w:p>
      <w:r>
        <w:rPr>
          <w:b/>
          <w:sz w:val="23"/>
        </w:rPr>
        <w:t>sms_1</w:t>
      </w:r>
    </w:p>
    <w:p>
      <w:pPr>
        <w:spacing w:before="60" w:after="180"/>
        <w:ind w:lef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before="40" w:after="40"/>
              <w:jc w:val="left"/>
            </w:pPr>
            <w:r>
              <w:rPr>
                <w:rFonts w:ascii="Courier New" w:hAnsi="Courier New" w:eastAsia="Courier New"/>
                <w:sz w:val="19"/>
              </w:rPr>
              <w:t>Hi - thanks for checking out ads for regulated industries on social/search.</w:t>
              <w:br/>
            </w:r>
            <w:r>
              <w:rPr>
                <w:rFonts w:ascii="Courier New" w:hAnsi="Courier New" w:eastAsia="Courier New"/>
                <w:sz w:val="19"/>
              </w:rPr>
              <w:t>I'm Cameron, founder of Transparent eCom. We help regulated industries run ads that most agencies can't, including Mood, Cookies, and Lucy.</w:t>
              <w:br/>
            </w:r>
            <w:r>
              <w:rPr>
                <w:rFonts w:ascii="Courier New" w:hAnsi="Courier New" w:eastAsia="Courier New"/>
                <w:sz w:val="19"/>
              </w:rPr>
              <w:br/>
            </w:r>
            <w:r>
              <w:rPr>
                <w:rFonts w:ascii="Courier New" w:hAnsi="Courier New" w:eastAsia="Courier New"/>
                <w:sz w:val="19"/>
              </w:rPr>
              <w:t>Quick question - are you currently running ads, restricted from advertising, or just exploring options?</w:t>
            </w:r>
          </w:p>
        </w:tc>
      </w:tr>
    </w:tbl>
    <w:p/>
    <w:p>
      <w:r>
        <w:rPr>
          <w:b/>
          <w:sz w:val="23"/>
        </w:rPr>
        <w:t>sms_2</w:t>
      </w:r>
    </w:p>
    <w:p>
      <w:pPr>
        <w:spacing w:before="60" w:after="180"/>
        <w:ind w:lef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before="40" w:after="40"/>
              <w:jc w:val="left"/>
            </w:pPr>
            <w:r>
              <w:rPr>
                <w:rFonts w:ascii="Courier New" w:hAnsi="Courier New" w:eastAsia="Courier New"/>
                <w:sz w:val="19"/>
              </w:rPr>
              <w:t>Hey, Cameron again.</w:t>
              <w:br/>
            </w:r>
            <w:r>
              <w:rPr>
                <w:rFonts w:ascii="Courier New" w:hAnsi="Courier New" w:eastAsia="Courier New"/>
                <w:sz w:val="19"/>
              </w:rPr>
              <w:t>If you're curious, our site has free walkthroughs on how brands run ads in regulated industries on platforms like Meta and Google.</w:t>
              <w:br/>
            </w:r>
            <w:r>
              <w:rPr>
                <w:rFonts w:ascii="Courier New" w:hAnsi="Courier New" w:eastAsia="Courier New"/>
                <w:sz w:val="19"/>
              </w:rPr>
              <w:br/>
            </w:r>
            <w:r>
              <w:rPr>
                <w:rFonts w:ascii="Courier New" w:hAnsi="Courier New" w:eastAsia="Courier New"/>
                <w:sz w:val="19"/>
              </w:rPr>
              <w:t>Some companies do it themselves - totally fine. But we also have a few capabilities most brands and agencies don't that allow actual product advertising at scale.</w:t>
              <w:br/>
            </w:r>
            <w:r>
              <w:rPr>
                <w:rFonts w:ascii="Courier New" w:hAnsi="Courier New" w:eastAsia="Courier New"/>
                <w:sz w:val="19"/>
              </w:rPr>
              <w:t>Want me to send it over?</w:t>
            </w:r>
          </w:p>
        </w:tc>
      </w:tr>
    </w:tbl>
    <w:p/>
    <w:p>
      <w:r>
        <w:rPr>
          <w:b/>
          <w:sz w:val="23"/>
        </w:rPr>
        <w:t>sms_3</w:t>
      </w:r>
    </w:p>
    <w:p>
      <w:pPr>
        <w:spacing w:before="60" w:after="180"/>
        <w:ind w:lef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before="40" w:after="40"/>
              <w:jc w:val="left"/>
            </w:pPr>
            <w:r>
              <w:rPr>
                <w:rFonts w:ascii="Courier New" w:hAnsi="Courier New" w:eastAsia="Courier New"/>
                <w:sz w:val="19"/>
              </w:rPr>
              <w:t>Quick follow up -</w:t>
              <w:br/>
            </w:r>
            <w:r>
              <w:rPr>
                <w:rFonts w:ascii="Courier New" w:hAnsi="Courier New" w:eastAsia="Courier New"/>
                <w:sz w:val="19"/>
              </w:rPr>
              <w:t>We've helped brands like Mood, Lucy, and GPen scale ads profitably in regulated spaces.</w:t>
              <w:br/>
            </w:r>
            <w:r>
              <w:rPr>
                <w:rFonts w:ascii="Courier New" w:hAnsi="Courier New" w:eastAsia="Courier New"/>
                <w:sz w:val="19"/>
              </w:rPr>
              <w:t>Happy to show you how they're doing it if that would be helpful.</w:t>
            </w:r>
          </w:p>
        </w:tc>
      </w:tr>
    </w:tbl>
    <w:p/>
    <w:p>
      <w:r>
        <w:rPr>
          <w:b/>
          <w:sz w:val="23"/>
        </w:rPr>
        <w:t>sms_4</w:t>
      </w:r>
    </w:p>
    <w:p>
      <w:pPr>
        <w:spacing w:before="60" w:after="180"/>
        <w:ind w:lef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before="40" w:after="40"/>
              <w:jc w:val="left"/>
            </w:pPr>
            <w:r>
              <w:rPr>
                <w:rFonts w:ascii="Courier New" w:hAnsi="Courier New" w:eastAsia="Courier New"/>
                <w:sz w:val="19"/>
              </w:rPr>
              <w:t>Fun fact:</w:t>
              <w:br/>
            </w:r>
            <w:r>
              <w:rPr>
                <w:rFonts w:ascii="Courier New" w:hAnsi="Courier New" w:eastAsia="Courier New"/>
                <w:sz w:val="19"/>
              </w:rPr>
              <w:t>We can run actual flower and pre-roll ads with regulated-industry mentions directly in the ad.</w:t>
              <w:br/>
            </w:r>
            <w:r>
              <w:rPr>
                <w:rFonts w:ascii="Courier New" w:hAnsi="Courier New" w:eastAsia="Courier New"/>
                <w:sz w:val="19"/>
              </w:rPr>
              <w:t>Here's an example (you'll need to be logged into Facebook to preview):</w:t>
              <w:br/>
            </w:r>
            <w:r>
              <w:rPr>
                <w:rFonts w:ascii="Courier New" w:hAnsi="Courier New" w:eastAsia="Courier New"/>
                <w:sz w:val="19"/>
              </w:rPr>
              <w:t>https://fb.me/adspreview/facebook/1SsU73bjDHg0XY1</w:t>
            </w:r>
          </w:p>
        </w:tc>
      </w:tr>
    </w:tbl>
    <w:p/>
    <w:p>
      <w:r>
        <w:rPr>
          <w:b/>
          <w:sz w:val="23"/>
        </w:rPr>
        <w:t>sms_5</w:t>
      </w:r>
    </w:p>
    <w:p>
      <w:pPr>
        <w:spacing w:before="60" w:after="180"/>
        <w:ind w:lef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before="40" w:after="40"/>
              <w:jc w:val="left"/>
            </w:pPr>
            <w:r>
              <w:rPr>
                <w:rFonts w:ascii="Courier New" w:hAnsi="Courier New" w:eastAsia="Courier New"/>
                <w:sz w:val="19"/>
              </w:rPr>
              <w:t>If you're a dispensary, this might be interesting:</w:t>
              <w:br/>
            </w:r>
            <w:r>
              <w:rPr>
                <w:rFonts w:ascii="Courier New" w:hAnsi="Courier New" w:eastAsia="Courier New"/>
                <w:sz w:val="19"/>
              </w:rPr>
              <w:t>We can track when someone clicks or views a social/search ad and then purchases in-store.</w:t>
              <w:br/>
            </w:r>
            <w:r>
              <w:rPr>
                <w:rFonts w:ascii="Courier New" w:hAnsi="Courier New" w:eastAsia="Courier New"/>
                <w:sz w:val="19"/>
              </w:rPr>
              <w:t>That's been a game changer for dispensaries measuring real ROI from digital ads.</w:t>
            </w:r>
          </w:p>
        </w:tc>
      </w:tr>
    </w:tbl>
    <w:p/>
    <w:p>
      <w:r>
        <w:rPr>
          <w:b/>
          <w:sz w:val="23"/>
        </w:rPr>
        <w:t>sms_6</w:t>
      </w:r>
    </w:p>
    <w:p>
      <w:pPr>
        <w:spacing w:before="60" w:after="180"/>
        <w:ind w:lef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before="40" w:after="40"/>
              <w:jc w:val="left"/>
            </w:pPr>
            <w:r>
              <w:rPr>
                <w:rFonts w:ascii="Courier New" w:hAnsi="Courier New" w:eastAsia="Courier New"/>
                <w:sz w:val="19"/>
              </w:rPr>
              <w:t>Hey - Cameron again.</w:t>
              <w:br/>
            </w:r>
            <w:r>
              <w:rPr>
                <w:rFonts w:ascii="Courier New" w:hAnsi="Courier New" w:eastAsia="Courier New"/>
                <w:sz w:val="19"/>
              </w:rPr>
              <w:t>I don't want to keep bothering you, so this will be my last message.</w:t>
              <w:br/>
            </w:r>
            <w:r>
              <w:rPr>
                <w:rFonts w:ascii="Courier New" w:hAnsi="Courier New" w:eastAsia="Courier New"/>
                <w:sz w:val="19"/>
              </w:rPr>
              <w:t>If you ever want to learn how brands are running regulated ads on social/search, just reply here and I'm happy to help.</w:t>
            </w:r>
          </w:p>
        </w:tc>
      </w:tr>
    </w:tbl>
    <w:p/>
    <w:p>
      <w:r>
        <w:rPr>
          <w:b/>
          <w:sz w:val="28"/>
        </w:rPr>
        <w:t>Emerald Intro Templates</w:t>
      </w:r>
    </w:p>
    <w:p>
      <w:r>
        <w:rPr>
          <w:b/>
          <w:sz w:val="23"/>
        </w:rPr>
        <w:t>emerald_mso_executive_intro</w:t>
      </w:r>
    </w:p>
    <w:p>
      <w:pPr>
        <w:spacing w:before="60" w:after="180"/>
        <w:ind w:lef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before="40" w:after="40"/>
              <w:jc w:val="left"/>
            </w:pPr>
            <w:r>
              <w:rPr>
                <w:rFonts w:ascii="Courier New" w:hAnsi="Courier New" w:eastAsia="Courier New"/>
                <w:sz w:val="19"/>
              </w:rPr>
              <w:t>Hi {{first_name}}, Cameron from Transparent. Most regulated-industry brands still cannot properly run Meta ads - we help teams get live through compliant accounts and keep them running without constant restrictions. Let me know if this is relevant.</w:t>
            </w:r>
          </w:p>
        </w:tc>
      </w:tr>
    </w:tbl>
    <w:p/>
    <w:p>
      <w:r>
        <w:rPr>
          <w:b/>
          <w:sz w:val="23"/>
        </w:rPr>
        <w:t>emerald_mso_marketing_intro</w:t>
      </w:r>
    </w:p>
    <w:p>
      <w:pPr>
        <w:spacing w:before="60" w:after="180"/>
        <w:ind w:lef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before="40" w:after="40"/>
              <w:jc w:val="left"/>
            </w:pPr>
            <w:r>
              <w:rPr>
                <w:rFonts w:ascii="Courier New" w:hAnsi="Courier New" w:eastAsia="Courier New"/>
                <w:sz w:val="19"/>
              </w:rPr>
              <w:t>Hi {{first_name}}, Cameron from Transparent. Most teams still cannot fully run paid social - we help marketing teams get live and keep campaigns running without disruption. Let me know if this is relevant.</w:t>
            </w:r>
          </w:p>
        </w:tc>
      </w:tr>
    </w:tbl>
    <w:p/>
    <w:p>
      <w:r>
        <w:rPr>
          <w:b/>
          <w:sz w:val="23"/>
        </w:rPr>
        <w:t>emerald_mso_finance_intro</w:t>
      </w:r>
    </w:p>
    <w:p>
      <w:pPr>
        <w:spacing w:before="60" w:after="180"/>
        <w:ind w:lef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before="40" w:after="40"/>
              <w:jc w:val="left"/>
            </w:pPr>
            <w:r>
              <w:rPr>
                <w:rFonts w:ascii="Courier New" w:hAnsi="Courier New" w:eastAsia="Courier New"/>
                <w:sz w:val="19"/>
              </w:rPr>
              <w:t>Hi {{first_name}}, Cameron from Transparent. Many still cannot fully use paid social as a revenue channel - we help teams unlock and maintain it reliably. Let me know if this is relevant.</w:t>
            </w:r>
          </w:p>
        </w:tc>
      </w:tr>
    </w:tbl>
    <w:p/>
    <w:p>
      <w:r>
        <w:rPr>
          <w:b/>
          <w:sz w:val="23"/>
        </w:rPr>
        <w:t>emerald_mso_retail_sales_intro</w:t>
      </w:r>
    </w:p>
    <w:p>
      <w:pPr>
        <w:spacing w:before="60" w:after="180"/>
        <w:ind w:lef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before="40" w:after="40"/>
              <w:jc w:val="left"/>
            </w:pPr>
            <w:r>
              <w:rPr>
                <w:rFonts w:ascii="Courier New" w:hAnsi="Courier New" w:eastAsia="Courier New"/>
                <w:sz w:val="19"/>
              </w:rPr>
              <w:t>Hi {{first_name}}, Cameron from Transparent. When Meta ads go down, traffic and sales usually drop too - we help teams get live and keep things running without constant restrictions. Let me know if this is relevant.</w:t>
            </w:r>
          </w:p>
        </w:tc>
      </w:tr>
    </w:tbl>
    <w:p/>
    <w:p>
      <w:r>
        <w:rPr>
          <w:b/>
          <w:sz w:val="23"/>
        </w:rPr>
        <w:t>emerald_sso_executive_intro</w:t>
      </w:r>
    </w:p>
    <w:p>
      <w:pPr>
        <w:spacing w:before="60" w:after="180"/>
        <w:ind w:lef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before="40" w:after="40"/>
              <w:jc w:val="left"/>
            </w:pPr>
            <w:r>
              <w:rPr>
                <w:rFonts w:ascii="Courier New" w:hAnsi="Courier New" w:eastAsia="Courier New"/>
                <w:sz w:val="19"/>
              </w:rPr>
              <w:t>Hi {{first_name}}, Cameron from Transparent. We have seen cases where teams have to reset more often than they should when ads get interrupted. Let me know if this sounds familiar.</w:t>
            </w:r>
          </w:p>
        </w:tc>
      </w:tr>
    </w:tbl>
    <w:p/>
    <w:p>
      <w:r>
        <w:rPr>
          <w:b/>
          <w:sz w:val="23"/>
        </w:rPr>
        <w:t>emerald_sso_marketing_intro</w:t>
      </w:r>
    </w:p>
    <w:p>
      <w:pPr>
        <w:spacing w:before="60" w:after="180"/>
        <w:ind w:lef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before="40" w:after="40"/>
              <w:jc w:val="left"/>
            </w:pPr>
            <w:r>
              <w:rPr>
                <w:rFonts w:ascii="Courier New" w:hAnsi="Courier New" w:eastAsia="Courier New"/>
                <w:sz w:val="19"/>
              </w:rPr>
              <w:t>Hi {{first_name}}, Cameron from Transparent. We have seen cases where campaigns get interrupted mid-execution, causing teams to lose momentum. Let me know if this sounds familiar.</w:t>
            </w:r>
          </w:p>
        </w:tc>
      </w:tr>
    </w:tbl>
    <w:p/>
    <w:p>
      <w:r>
        <w:rPr>
          <w:b/>
          <w:sz w:val="23"/>
        </w:rPr>
        <w:t>emerald_sso_finance_intro</w:t>
      </w:r>
    </w:p>
    <w:p>
      <w:pPr>
        <w:spacing w:before="60" w:after="180"/>
        <w:ind w:lef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before="40" w:after="40"/>
              <w:jc w:val="left"/>
            </w:pPr>
            <w:r>
              <w:rPr>
                <w:rFonts w:ascii="Courier New" w:hAnsi="Courier New" w:eastAsia="Courier New"/>
                <w:sz w:val="19"/>
              </w:rPr>
              <w:t>Hi {{first_name}}, Cameron from Transparent. We have seen cases where revenue becomes uneven when advertising gets interrupted. Let me know if this sounds familiar.</w:t>
            </w:r>
          </w:p>
        </w:tc>
      </w:tr>
    </w:tbl>
    <w:p/>
    <w:p>
      <w:r>
        <w:rPr>
          <w:b/>
          <w:sz w:val="23"/>
        </w:rPr>
        <w:t>emerald_sso_retail_sales_intro</w:t>
      </w:r>
    </w:p>
    <w:p>
      <w:pPr>
        <w:spacing w:before="60" w:after="180"/>
        <w:ind w:lef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before="40" w:after="40"/>
              <w:jc w:val="left"/>
            </w:pPr>
            <w:r>
              <w:rPr>
                <w:rFonts w:ascii="Courier New" w:hAnsi="Courier New" w:eastAsia="Courier New"/>
                <w:sz w:val="19"/>
              </w:rPr>
              <w:t>Hi {{first_name}}, Cameron from Transparent. We have seen cases where interruptions in advertising quietly create gaps in traffic and conversions. Let me know if this is something you have noticed.</w:t>
            </w:r>
          </w:p>
        </w:tc>
      </w:tr>
    </w:tbl>
    <w:p/>
    <w:p>
      <w:r>
        <w:rPr>
          <w:b/>
          <w:sz w:val="28"/>
        </w:rPr>
        <w:t>Notes</w:t>
      </w:r>
    </w:p>
    <w:p>
      <w:pPr>
        <w:pStyle w:val="ListBullet"/>
      </w:pPr>
      <w:r>
        <w:t>The template keys were left unchanged on purpose.</w:t>
      </w:r>
    </w:p>
    <w:p>
      <w:pPr>
        <w:pStyle w:val="ListBullet"/>
      </w:pPr>
      <w:r>
        <w:t>Any future copy update should change the message text only, unless the n8n workflow mappings are also updated.</w:t>
      </w:r>
    </w:p>
    <w:p>
      <w:pPr>
        <w:pStyle w:val="ListBullet"/>
      </w:pPr>
      <w:r>
        <w:t>The John and Cameron message sets are the only ones that were edited for wording.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