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GHL Automations Guide</w:t>
      </w:r>
    </w:p>
    <w:p/>
    <w:p>
      <w:r>
        <w:t xml:space="preserve">This guide explains the main automations our GHL users should know about.</w:t>
      </w:r>
    </w:p>
    <w:p/>
    <w:p>
      <w:pPr>
        <w:pStyle w:val="Heading2"/>
      </w:pPr>
      <w:r>
        <w:t xml:space="preserve">What This Guide Is For</w:t>
      </w:r>
    </w:p>
    <w:p/>
    <w:p>
      <w:pPr>
        <w:pStyle w:val="ListBullet"/>
        <w:ind w:left="720" w:hanging="360"/>
      </w:pPr>
      <w:r>
        <w:t xml:space="preserve">• Understand what the system does on its own</w:t>
      </w:r>
    </w:p>
    <w:p>
      <w:pPr>
        <w:pStyle w:val="ListBullet"/>
        <w:ind w:left="720" w:hanging="360"/>
      </w:pPr>
      <w:r>
        <w:t xml:space="preserve">• Know which changes are expected</w:t>
      </w:r>
    </w:p>
    <w:p>
      <w:pPr>
        <w:pStyle w:val="ListBullet"/>
        <w:ind w:left="720" w:hanging="360"/>
      </w:pPr>
      <w:r>
        <w:t xml:space="preserve">• Know when to review a lead instead of guessing</w:t>
      </w:r>
    </w:p>
    <w:p/>
    <w:p>
      <w:pPr>
        <w:pStyle w:val="Heading2"/>
      </w:pPr>
      <w:r>
        <w:t xml:space="preserve">What This Guide Is Not For</w:t>
      </w:r>
    </w:p>
    <w:p/>
    <w:p>
      <w:pPr>
        <w:pStyle w:val="ListBullet"/>
        <w:ind w:left="720" w:hanging="360"/>
      </w:pPr>
      <w:r>
        <w:t xml:space="preserve">• Deep setup steps</w:t>
      </w:r>
    </w:p>
    <w:p>
      <w:pPr>
        <w:pStyle w:val="ListBullet"/>
        <w:ind w:left="720" w:hanging="360"/>
      </w:pPr>
      <w:r>
        <w:t xml:space="preserve">• n8n build details</w:t>
      </w:r>
    </w:p>
    <w:p>
      <w:pPr>
        <w:pStyle w:val="ListBullet"/>
        <w:ind w:left="720" w:hanging="360"/>
      </w:pPr>
      <w:r>
        <w:t xml:space="preserve">• API details</w:t>
      </w:r>
    </w:p>
    <w:p>
      <w:pPr>
        <w:pStyle w:val="ListBullet"/>
        <w:ind w:left="720" w:hanging="360"/>
      </w:pPr>
      <w:r>
        <w:t xml:space="preserve">• Admin-only troubleshooting</w:t>
      </w:r>
    </w:p>
    <w:p/>
    <w:p>
      <w:pPr>
        <w:pStyle w:val="Heading2"/>
      </w:pPr>
      <w:r>
        <w:t xml:space="preserve">Main Idea</w:t>
      </w:r>
    </w:p>
    <w:p/>
    <w:p>
      <w:r>
        <w:t xml:space="preserve">Automations help us:</w:t>
      </w:r>
    </w:p>
    <w:p/>
    <w:p>
      <w:pPr>
        <w:pStyle w:val="ListBullet"/>
        <w:ind w:left="720" w:hanging="360"/>
      </w:pPr>
      <w:r>
        <w:t xml:space="preserve">• tag leads the right way</w:t>
      </w:r>
    </w:p>
    <w:p>
      <w:pPr>
        <w:pStyle w:val="ListBullet"/>
        <w:ind w:left="720" w:hanging="360"/>
      </w:pPr>
      <w:r>
        <w:t xml:space="preserve">• route leads to the right pipeline</w:t>
      </w:r>
    </w:p>
    <w:p>
      <w:pPr>
        <w:pStyle w:val="ListBullet"/>
        <w:ind w:left="720" w:hanging="360"/>
      </w:pPr>
      <w:r>
        <w:t xml:space="preserve">• create or update follow-up work</w:t>
      </w:r>
    </w:p>
    <w:p>
      <w:pPr>
        <w:pStyle w:val="ListBullet"/>
        <w:ind w:left="720" w:hanging="360"/>
      </w:pPr>
      <w:r>
        <w:t xml:space="preserve">• keep the team from missing good leads</w:t>
      </w:r>
    </w:p>
    <w:p/>
    <w:p>
      <w:pPr>
        <w:pStyle w:val="Heading2"/>
      </w:pPr>
      <w:r>
        <w:t xml:space="preserve">Main Automations You Will See</w:t>
      </w:r>
    </w:p>
    <w:p/>
    <w:p>
      <w:pPr>
        <w:pStyle w:val="Heading3"/>
      </w:pPr>
      <w:r>
        <w:t xml:space="preserve">Website Form Leads</w:t>
      </w:r>
    </w:p>
    <w:p/>
    <w:p>
      <w:r>
        <w:t xml:space="preserve">When someone fills out the website Hero or Footer form:</w:t>
      </w:r>
    </w:p>
    <w:p/>
    <w:p>
      <w:pPr>
        <w:pStyle w:val="ListBullet"/>
        <w:ind w:left="720" w:hanging="360"/>
      </w:pPr>
      <w:r>
        <w:t xml:space="preserve">• the system creates the contact if needed</w:t>
      </w:r>
    </w:p>
    <w:p>
      <w:pPr>
        <w:pStyle w:val="ListBullet"/>
        <w:ind w:left="720" w:hanging="360"/>
      </w:pPr>
      <w:r>
        <w:t xml:space="preserve">• the system updates the contact if it already exists</w:t>
      </w:r>
    </w:p>
    <w:p>
      <w:pPr>
        <w:pStyle w:val="ListBullet"/>
        <w:ind w:left="720" w:hanging="360"/>
      </w:pPr>
      <w:r>
        <w:t xml:space="preserve">• the contact is tagged as a website lead</w:t>
      </w:r>
    </w:p>
    <w:p>
      <w:pPr>
        <w:pStyle w:val="ListBullet"/>
        <w:ind w:left="720" w:hanging="360"/>
      </w:pPr>
      <w:r>
        <w:t xml:space="preserve">• the lead can enter the warm-lead process</w:t>
      </w:r>
    </w:p>
    <w:p/>
    <w:p>
      <w:pPr>
        <w:pStyle w:val="Heading2"/>
      </w:pPr>
      <w:r>
        <w:t>Website Hero Consent</w:t>
      </w:r>
    </w:p>
    <w:p/>
    <w:p>
      <w:pPr>
        <w:pStyle w:val="ListBullet"/>
      </w:pPr>
      <w:r>
        <w:t>The GHL hero form uses the built-in T&amp;C elements for consent.</w:t>
      </w:r>
    </w:p>
    <w:p>
      <w:pPr>
        <w:pStyle w:val="ListBullet"/>
      </w:pPr>
      <w:r>
        <w:t>T&amp;C 1 is the non-marketing SMS consent checkbox</w:t>
      </w:r>
    </w:p>
    <w:p>
      <w:pPr>
        <w:pStyle w:val="ListBullet"/>
      </w:pPr>
      <w:r>
        <w:t>T&amp;C 2 is the marketing SMS consent checkbox</w:t>
      </w:r>
    </w:p>
    <w:p>
      <w:pPr>
        <w:pStyle w:val="ListBullet"/>
      </w:pPr>
      <w:r>
        <w:t>these are built-in GHL form consent elements, not separate contact custom fields</w:t>
      </w:r>
    </w:p>
    <w:p>
      <w:pPr>
        <w:pStyle w:val="ListBullet"/>
      </w:pPr>
      <w:r>
        <w:t>if automation needs to branch on consent, use GHL's built-in T&amp;C workflow filters on the form submission</w:t>
      </w:r>
    </w:p>
    <w:p>
      <w:pPr>
        <w:pStyle w:val="ListBullet"/>
      </w:pPr>
      <w:r>
        <w:t>unsubscribe handling in SMS or email does not replace the need to collect consent up front</w:t>
      </w:r>
    </w:p>
    <w:p/>
    <w:p>
      <w:pPr>
        <w:pStyle w:val="Heading2"/>
      </w:pPr>
      <w:r>
        <w:t xml:space="preserve">Website Visitor Leads</w:t>
      </w:r>
    </w:p>
    <w:p/>
    <w:p>
      <w:r>
        <w:t xml:space="preserve">When the website visitor system can identify a person or company:</w:t>
      </w:r>
    </w:p>
    <w:p/>
    <w:p>
      <w:pPr>
        <w:pStyle w:val="ListBullet"/>
        <w:ind w:left="720" w:hanging="360"/>
      </w:pPr>
      <w:r>
        <w:t xml:space="preserve">• the system looks for a match in GHL</w:t>
      </w:r>
    </w:p>
    <w:p>
      <w:pPr>
        <w:pStyle w:val="ListBullet"/>
        <w:ind w:left="720" w:hanging="360"/>
      </w:pPr>
      <w:r>
        <w:t xml:space="preserve">• the system creates or updates the contact</w:t>
      </w:r>
    </w:p>
    <w:p>
      <w:pPr>
        <w:pStyle w:val="ListBullet"/>
        <w:ind w:left="720" w:hanging="360"/>
      </w:pPr>
      <w:r>
        <w:t xml:space="preserve">• the system adds rb2b_website_visitor</w:t>
      </w:r>
    </w:p>
    <w:p>
      <w:pPr>
        <w:pStyle w:val="ListBullet"/>
        <w:ind w:left="720" w:hanging="360"/>
      </w:pPr>
      <w:r>
        <w:t xml:space="preserve">• the system adds mql</w:t>
      </w:r>
    </w:p>
    <w:p>
      <w:pPr>
        <w:pStyle w:val="ListBullet"/>
        <w:ind w:left="720" w:hanging="360"/>
      </w:pPr>
      <w:r>
        <w:t xml:space="preserve">• the system creates task New RB2B contact - Call</w:t>
      </w:r>
    </w:p>
    <w:p/>
    <w:p>
      <w:pPr>
        <w:pStyle w:val="Heading2"/>
      </w:pPr>
      <w:r>
        <w:t xml:space="preserve">Warm Lead Source Automations</w:t>
      </w:r>
    </w:p>
    <w:p/>
    <w:p>
      <w:r>
        <w:t xml:space="preserve">These automations help mark where a warm lead came from.</w:t>
      </w:r>
    </w:p>
    <w:p/>
    <w:p>
      <w:r>
        <w:t xml:space="preserve">Current examples include:</w:t>
      </w:r>
    </w:p>
    <w:p/>
    <w:p>
      <w:pPr>
        <w:pStyle w:val="ListBullet"/>
        <w:ind w:left="720" w:hanging="360"/>
      </w:pPr>
      <w:r>
        <w:t xml:space="preserve">• LinkedIn</w:t>
      </w:r>
    </w:p>
    <w:p>
      <w:pPr>
        <w:pStyle w:val="ListBullet"/>
        <w:ind w:left="720" w:hanging="360"/>
      </w:pPr>
      <w:r>
        <w:t xml:space="preserve">• LinkedIn DM</w:t>
      </w:r>
    </w:p>
    <w:p>
      <w:pPr>
        <w:pStyle w:val="ListBullet"/>
        <w:ind w:left="720" w:hanging="360"/>
      </w:pPr>
      <w:r>
        <w:t xml:space="preserve">• LinkedIn Lead Form</w:t>
      </w:r>
    </w:p>
    <w:p>
      <w:pPr>
        <w:pStyle w:val="ListBullet"/>
        <w:ind w:left="720" w:hanging="360"/>
      </w:pPr>
      <w:r>
        <w:t xml:space="preserve">• Meta Lead Form</w:t>
      </w:r>
    </w:p>
    <w:p>
      <w:pPr>
        <w:pStyle w:val="ListBullet"/>
        <w:ind w:left="720" w:hanging="360"/>
      </w:pPr>
      <w:r>
        <w:t xml:space="preserve">• Email Inbound</w:t>
      </w:r>
    </w:p>
    <w:p>
      <w:pPr>
        <w:pStyle w:val="ListBullet"/>
        <w:ind w:left="720" w:hanging="360"/>
      </w:pPr>
      <w:r>
        <w:t xml:space="preserve">• Email Outbound</w:t>
      </w:r>
    </w:p>
    <w:p>
      <w:pPr>
        <w:pStyle w:val="ListBullet"/>
        <w:ind w:left="720" w:hanging="360"/>
      </w:pPr>
      <w:r>
        <w:t xml:space="preserve">• SMS</w:t>
      </w:r>
    </w:p>
    <w:p>
      <w:pPr>
        <w:pStyle w:val="ListBullet"/>
        <w:ind w:left="720" w:hanging="360"/>
      </w:pPr>
      <w:r>
        <w:t xml:space="preserve">• Referral</w:t>
      </w:r>
    </w:p>
    <w:p/>
    <w:p>
      <w:r>
        <w:t xml:space="preserve">What these automations do:</w:t>
      </w:r>
    </w:p>
    <w:p/>
    <w:p>
      <w:pPr>
        <w:pStyle w:val="ListBullet"/>
        <w:ind w:left="720" w:hanging="360"/>
      </w:pPr>
      <w:r>
        <w:t xml:space="preserve">• add the correct warm-source tag</w:t>
      </w:r>
    </w:p>
    <w:p>
      <w:pPr>
        <w:pStyle w:val="ListBullet"/>
        <w:ind w:left="720" w:hanging="360"/>
      </w:pPr>
      <w:r>
        <w:t xml:space="preserve">• set source details</w:t>
      </w:r>
    </w:p>
    <w:p>
      <w:pPr>
        <w:pStyle w:val="ListBullet"/>
        <w:ind w:left="720" w:hanging="360"/>
      </w:pPr>
      <w:r>
        <w:t xml:space="preserve">• send the lead into the main warm-routing process</w:t>
      </w:r>
    </w:p>
    <w:p/>
    <w:p>
      <w:r>
        <w:t xml:space="preserve">What they do not do:</w:t>
      </w:r>
    </w:p>
    <w:p/>
    <w:p>
      <w:pPr>
        <w:pStyle w:val="ListBullet"/>
        <w:ind w:left="720" w:hanging="360"/>
      </w:pPr>
      <w:r>
        <w:t xml:space="preserve">• they do not do every sales action by themselves</w:t>
      </w:r>
    </w:p>
    <w:p>
      <w:pPr>
        <w:pStyle w:val="ListBullet"/>
        <w:ind w:left="720" w:hanging="360"/>
      </w:pPr>
      <w:r>
        <w:t xml:space="preserve">• they do not mean every lead is MQL</w:t>
      </w:r>
    </w:p>
    <w:p/>
    <w:p>
      <w:pPr>
        <w:pStyle w:val="Heading2"/>
      </w:pPr>
      <w:r>
        <w:t xml:space="preserve">MQL Automation</w:t>
      </w:r>
    </w:p>
    <w:p/>
    <w:p>
      <w:r>
        <w:t xml:space="preserve">mql is only added on approved paths.</w:t>
      </w:r>
    </w:p>
    <w:p/>
    <w:p>
      <w:r>
        <w:t xml:space="preserve">If mql is added:</w:t>
      </w:r>
    </w:p>
    <w:p/>
    <w:p>
      <w:pPr>
        <w:pStyle w:val="ListBullet"/>
        <w:ind w:left="720" w:hanging="360"/>
      </w:pPr>
      <w:r>
        <w:t xml:space="preserve">• the system checks for an opportunity</w:t>
      </w:r>
    </w:p>
    <w:p>
      <w:pPr>
        <w:pStyle w:val="ListBullet"/>
        <w:ind w:left="720" w:hanging="360"/>
      </w:pPr>
      <w:r>
        <w:t xml:space="preserve">• if needed, it creates or updates the opportunity in Warm -&gt; Qualified (MQL)</w:t>
      </w:r>
    </w:p>
    <w:p/>
    <w:p>
      <w:r>
        <w:t xml:space="preserve">Important:</w:t>
      </w:r>
    </w:p>
    <w:p/>
    <w:p>
      <w:pPr>
        <w:pStyle w:val="ListBullet"/>
        <w:ind w:left="720" w:hanging="360"/>
      </w:pPr>
      <w:r>
        <w:t xml:space="preserve">• not every warm lead gets mql</w:t>
      </w:r>
    </w:p>
    <w:p>
      <w:pPr>
        <w:pStyle w:val="ListBullet"/>
        <w:ind w:left="720" w:hanging="360"/>
      </w:pPr>
      <w:r>
        <w:t xml:space="preserve">• not every booked meeting gets mql</w:t>
      </w:r>
    </w:p>
    <w:p/>
    <w:p>
      <w:pPr>
        <w:pStyle w:val="Heading2"/>
      </w:pPr>
      <w:r>
        <w:t>Regulated Ads Booking Automation</w:t>
      </w:r>
    </w:p>
    <w:p/>
    <w:p>
      <w:r>
        <w:t xml:space="preserve">This is the most important booking rule for users to know.</w:t>
      </w:r>
    </w:p>
    <w:p/>
    <w:p>
      <w:r>
        <w:t xml:space="preserve">Only this meeting should trigger the full booking automation:</w:t>
      </w:r>
    </w:p>
    <w:p/>
    <w:p>
      <w:pPr>
        <w:pStyle w:val="ListBullet"/>
        <w:ind w:left="720" w:hanging="360"/>
      </w:pPr>
      <w:r>
        <w:t>• Regulated Ads On Social/Search</w:t>
      </w:r>
    </w:p>
    <w:p/>
    <w:p>
      <w:r>
        <w:t xml:space="preserve">The normalized key may also appear as:</w:t>
      </w:r>
    </w:p>
    <w:p/>
    <w:p>
      <w:pPr>
        <w:pStyle w:val="ListBullet"/>
        <w:ind w:left="720" w:hanging="360"/>
      </w:pPr>
      <w:r>
        <w:t>• regulated-ads</w:t>
      </w:r>
    </w:p>
    <w:p/>
    <w:p>
      <w:r>
        <w:t xml:space="preserve">When that meeting is booked:</w:t>
      </w:r>
    </w:p>
    <w:p/>
    <w:p>
      <w:pPr>
        <w:pStyle w:val="ListBullet"/>
        <w:ind w:left="720" w:hanging="360"/>
      </w:pPr>
      <w:r>
        <w:t xml:space="preserve">• the #leads Slack alert is sent</w:t>
      </w:r>
    </w:p>
    <w:p>
      <w:pPr>
        <w:pStyle w:val="ListBullet"/>
        <w:ind w:left="720" w:hanging="360"/>
      </w:pPr>
      <w:r>
        <w:t xml:space="preserve">• the contact gets tag SQL</w:t>
      </w:r>
    </w:p>
    <w:p>
      <w:pPr>
        <w:pStyle w:val="ListBullet"/>
        <w:ind w:left="720" w:hanging="360"/>
      </w:pPr>
      <w:r>
        <w:t xml:space="preserve">• the opportunity is moved to Sales -&gt; Discovery Scheduled</w:t>
      </w:r>
    </w:p>
    <w:p>
      <w:pPr>
        <w:pStyle w:val="ListBullet"/>
        <w:ind w:left="720" w:hanging="360"/>
      </w:pPr>
      <w:r>
        <w:t xml:space="preserve">• if no open opportunity exists, one is created there</w:t>
      </w:r>
    </w:p>
    <w:p/>
    <w:p>
      <w:r>
        <w:t xml:space="preserve">If a different meeting is booked:</w:t>
      </w:r>
    </w:p>
    <w:p/>
    <w:p>
      <w:pPr>
        <w:pStyle w:val="ListBullet"/>
        <w:ind w:left="720" w:hanging="360"/>
      </w:pPr>
      <w:r>
        <w:t xml:space="preserve">• do not expect the #leads Slack alert from this rule</w:t>
      </w:r>
    </w:p>
    <w:p>
      <w:pPr>
        <w:pStyle w:val="ListBullet"/>
        <w:ind w:left="720" w:hanging="360"/>
      </w:pPr>
      <w:r>
        <w:t xml:space="preserve">• do not expect SQL from this rule</w:t>
      </w:r>
    </w:p>
    <w:p>
      <w:pPr>
        <w:pStyle w:val="ListBullet"/>
        <w:ind w:left="720" w:hanging="360"/>
      </w:pPr>
      <w:r>
        <w:t xml:space="preserve">• do not expect the Sales handoff from this rule</w:t>
      </w:r>
    </w:p>
    <w:p/>
    <w:p>
      <w:pPr>
        <w:pStyle w:val="Heading2"/>
      </w:pPr>
      <w:r>
        <w:t xml:space="preserve">Tags You May See</w:t>
      </w:r>
    </w:p>
    <w:p/>
    <w:p>
      <w:r>
        <w:t xml:space="preserve">These are the main tags documented in our system and what they mean.</w:t>
      </w:r>
    </w:p>
    <w:p/>
    <w:p>
      <w:pPr>
        <w:pStyle w:val="Heading3"/>
      </w:pPr>
      <w:r>
        <w:t xml:space="preserve">Warm Source Tags</w:t>
      </w:r>
    </w:p>
    <w:p/>
    <w:p>
      <w:pPr>
        <w:pStyle w:val="ListBullet"/>
        <w:ind w:left="720" w:hanging="360"/>
      </w:pPr>
      <w:r>
        <w:t xml:space="preserve">• Warm  Instagram: warm lead came from Instagram</w:t>
      </w:r>
    </w:p>
    <w:p>
      <w:pPr>
        <w:pStyle w:val="ListBullet"/>
        <w:ind w:left="720" w:hanging="360"/>
      </w:pPr>
      <w:r>
        <w:t xml:space="preserve">• Warm  Facebook: warm lead came from Facebook or Messenger</w:t>
      </w:r>
    </w:p>
    <w:p>
      <w:pPr>
        <w:pStyle w:val="ListBullet"/>
        <w:ind w:left="720" w:hanging="360"/>
      </w:pPr>
      <w:r>
        <w:t xml:space="preserve">• Warm  LinkedIn: warm lead came from general LinkedIn activity</w:t>
      </w:r>
    </w:p>
    <w:p>
      <w:pPr>
        <w:pStyle w:val="ListBullet"/>
        <w:ind w:left="720" w:hanging="360"/>
      </w:pPr>
      <w:r>
        <w:t xml:space="preserve">• Warm  LinkedIn DM: warm lead came from a LinkedIn direct message</w:t>
      </w:r>
    </w:p>
    <w:p>
      <w:pPr>
        <w:pStyle w:val="ListBullet"/>
        <w:ind w:left="720" w:hanging="360"/>
      </w:pPr>
      <w:r>
        <w:t xml:space="preserve">• Warm  LinkedIn Lead Form: warm lead came from a LinkedIn lead form</w:t>
      </w:r>
    </w:p>
    <w:p>
      <w:pPr>
        <w:pStyle w:val="ListBullet"/>
        <w:ind w:left="720" w:hanging="360"/>
      </w:pPr>
      <w:r>
        <w:t xml:space="preserve">• Warm  Meta Lead Form: warm lead came from a Meta lead form</w:t>
      </w:r>
    </w:p>
    <w:p>
      <w:pPr>
        <w:pStyle w:val="ListBullet"/>
        <w:ind w:left="720" w:hanging="360"/>
      </w:pPr>
      <w:r>
        <w:t xml:space="preserve">• Warm  Meta Traffic: warm lead came from Meta traffic activity</w:t>
      </w:r>
    </w:p>
    <w:p>
      <w:pPr>
        <w:pStyle w:val="ListBullet"/>
        <w:ind w:left="720" w:hanging="360"/>
      </w:pPr>
      <w:r>
        <w:t xml:space="preserve">• Warm  Meta Remarketing: warm lead came from Meta remarketing activity</w:t>
      </w:r>
    </w:p>
    <w:p>
      <w:pPr>
        <w:pStyle w:val="ListBullet"/>
        <w:ind w:left="720" w:hanging="360"/>
      </w:pPr>
      <w:r>
        <w:t xml:space="preserve">• Warm  Email Inbound: warm lead came from an inbound email</w:t>
      </w:r>
    </w:p>
    <w:p>
      <w:pPr>
        <w:pStyle w:val="ListBullet"/>
        <w:ind w:left="720" w:hanging="360"/>
      </w:pPr>
      <w:r>
        <w:t xml:space="preserve">• Warm  Email Outbound: warm lead came from an outbound email flow</w:t>
      </w:r>
    </w:p>
    <w:p>
      <w:pPr>
        <w:pStyle w:val="ListBullet"/>
        <w:ind w:left="720" w:hanging="360"/>
      </w:pPr>
      <w:r>
        <w:t xml:space="preserve">• Warm  SMS: warm lead came from SMS activity</w:t>
      </w:r>
    </w:p>
    <w:p>
      <w:pPr>
        <w:pStyle w:val="ListBullet"/>
        <w:ind w:left="720" w:hanging="360"/>
      </w:pPr>
      <w:r>
        <w:t xml:space="preserve">• Warm  Website: warm lead came from the website</w:t>
      </w:r>
    </w:p>
    <w:p>
      <w:pPr>
        <w:pStyle w:val="ListBullet"/>
        <w:ind w:left="720" w:hanging="360"/>
      </w:pPr>
      <w:r>
        <w:t xml:space="preserve">• Warm  Referral: warm lead truly came from a referral</w:t>
      </w:r>
    </w:p>
    <w:p/>
    <w:p>
      <w:pPr>
        <w:pStyle w:val="Heading3"/>
      </w:pPr>
      <w:r>
        <w:t xml:space="preserve">Routing and Sales Tags</w:t>
      </w:r>
    </w:p>
    <w:p/>
    <w:p>
      <w:pPr>
        <w:pStyle w:val="ListBullet"/>
        <w:ind w:left="720" w:hanging="360"/>
      </w:pPr>
      <w:r>
        <w:t xml:space="preserve">• Lead Status: Warm: contact is in the warm-lead process</w:t>
      </w:r>
    </w:p>
    <w:p>
      <w:pPr>
        <w:pStyle w:val="ListBullet"/>
        <w:ind w:left="720" w:hanging="360"/>
      </w:pPr>
      <w:r>
        <w:t xml:space="preserve">• Stage: MQL: older system tag that marks an MQL-type path</w:t>
      </w:r>
    </w:p>
    <w:p>
      <w:pPr>
        <w:pStyle w:val="ListBullet"/>
        <w:ind w:left="720" w:hanging="360"/>
      </w:pPr>
      <w:r>
        <w:t xml:space="preserve">• mql: current working tag for approved marketing-qualified leads</w:t>
      </w:r>
    </w:p>
    <w:p>
      <w:pPr>
        <w:pStyle w:val="ListBullet"/>
        <w:ind w:left="720" w:hanging="360"/>
      </w:pPr>
      <w:r>
        <w:t>• SQL: sales-qualified lead tag used on the regulated ads booking path</w:t>
      </w:r>
    </w:p>
    <w:p>
      <w:pPr>
        <w:pStyle w:val="ListBullet"/>
        <w:ind w:left="720" w:hanging="360"/>
      </w:pPr>
      <w:r>
        <w:t xml:space="preserve">• meeting booked: meeting has been booked</w:t>
      </w:r>
    </w:p>
    <w:p/>
    <w:p>
      <w:pPr>
        <w:pStyle w:val="Heading3"/>
      </w:pPr>
      <w:r>
        <w:t xml:space="preserve">Intake and Referral Tags</w:t>
      </w:r>
    </w:p>
    <w:p/>
    <w:p>
      <w:pPr>
        <w:pStyle w:val="ListBullet"/>
        <w:ind w:left="720" w:hanging="360"/>
      </w:pPr>
      <w:r>
        <w:t xml:space="preserve">• Referral - Intake: temporary referral trigger tag that should be removed at the end of the referral workflow</w:t>
      </w:r>
    </w:p>
    <w:p>
      <w:pPr>
        <w:pStyle w:val="ListBullet"/>
        <w:ind w:left="720" w:hanging="360"/>
      </w:pPr>
      <w:r>
        <w:t xml:space="preserve">• rb2b_website_visitor: lead came from the website-visitor identification system</w:t>
      </w:r>
    </w:p>
    <w:p/>
    <w:p>
      <w:pPr>
        <w:pStyle w:val="Heading3"/>
      </w:pPr>
      <w:r>
        <w:t xml:space="preserve">Email Follow-Up Tags</w:t>
      </w:r>
    </w:p>
    <w:p/>
    <w:p>
      <w:pPr>
        <w:pStyle w:val="ListBullet"/>
        <w:ind w:left="720" w:hanging="360"/>
      </w:pPr>
      <w:r>
        <w:t xml:space="preserve">• Email Open 3x - Pending Assign: contact opened emails enough times to trigger a review, but assignment has not finished yet</w:t>
      </w:r>
    </w:p>
    <w:p>
      <w:pPr>
        <w:pStyle w:val="ListBullet"/>
        <w:ind w:left="720" w:hanging="360"/>
      </w:pPr>
      <w:r>
        <w:t>• open email 3x: tag used when the contact is assigned after the 3-open check</w:t>
      </w:r>
    </w:p>
    <w:p/>
    <w:p>
      <w:pPr>
        <w:pStyle w:val="Heading3"/>
      </w:pPr>
      <w:r>
        <w:t xml:space="preserve">Outreach and Sequence Tags</w:t>
      </w:r>
    </w:p>
    <w:p/>
    <w:p>
      <w:pPr>
        <w:pStyle w:val="ListBullet"/>
        <w:ind w:left="720" w:hanging="360"/>
      </w:pPr>
      <w:r>
        <w:t xml:space="preserve">• cold-outreach: contact is in the cold-outreach pool</w:t>
      </w:r>
    </w:p>
    <w:p>
      <w:pPr>
        <w:pStyle w:val="ListBullet"/>
        <w:ind w:left="720" w:hanging="360"/>
      </w:pPr>
      <w:r>
        <w:t xml:space="preserve">• 10-100m: contact came from a list of companies with 10 to 100 million in funding</w:t>
      </w:r>
    </w:p>
    <w:p>
      <w:pPr>
        <w:pStyle w:val="ListBullet"/>
        <w:ind w:left="720" w:hanging="360"/>
      </w:pPr>
      <w:r>
        <w:t xml:space="preserve">• 100m+: contact came from a list of companies with more than 100 million in funding</w:t>
      </w:r>
    </w:p>
    <w:p>
      <w:pPr>
        <w:pStyle w:val="ListBullet"/>
        <w:ind w:left="720" w:hanging="360"/>
      </w:pPr>
      <w:r>
        <w:t xml:space="preserve">• Enrollment Queue - Cannabis Ads: contact is waiting to be enrolled into the Cannabis Ads sequence</w:t>
      </w:r>
    </w:p>
    <w:p>
      <w:pPr>
        <w:pStyle w:val="ListBullet"/>
        <w:ind w:left="720" w:hanging="360"/>
      </w:pPr>
      <w:r>
        <w:t xml:space="preserve">• Seq Enrolled - Cannabis Ads: contact has already been enrolled in that sequence</w:t>
      </w:r>
    </w:p>
    <w:p>
      <w:pPr>
        <w:pStyle w:val="ListBullet"/>
        <w:ind w:left="720" w:hanging="360"/>
      </w:pPr>
      <w:r>
        <w:t xml:space="preserve">• Seq Variant A: contact is in A path of the Cannabis Ads sequence</w:t>
      </w:r>
    </w:p>
    <w:p>
      <w:pPr>
        <w:pStyle w:val="ListBullet"/>
        <w:ind w:left="720" w:hanging="360"/>
      </w:pPr>
      <w:r>
        <w:t xml:space="preserve">• Seq Variant B: contact is in B path of the Cannabis Ads sequence</w:t>
      </w:r>
    </w:p>
    <w:p/>
    <w:p>
      <w:pPr>
        <w:pStyle w:val="Heading3"/>
      </w:pPr>
      <w:r>
        <w:t xml:space="preserve">Other Tags Seen in Live Records</w:t>
      </w:r>
    </w:p>
    <w:p/>
    <w:p>
      <w:pPr>
        <w:pStyle w:val="ListBullet"/>
        <w:ind w:left="720" w:hanging="360"/>
      </w:pPr>
      <w:r>
        <w:t xml:space="preserve">• sms_drip: contact is in an SMS drip path</w:t>
      </w:r>
    </w:p>
    <w:p/>
    <w:p>
      <w:pPr>
        <w:pStyle w:val="Heading2"/>
      </w:pPr>
      <w:r>
        <w:t xml:space="preserve">Tag Rules To Remember</w:t>
      </w:r>
    </w:p>
    <w:p/>
    <w:p>
      <w:pPr>
        <w:pStyle w:val="ListBullet"/>
        <w:ind w:left="720" w:hanging="360"/>
      </w:pPr>
      <w:r>
        <w:t xml:space="preserve">• Not every warm tag means the lead is an mql</w:t>
      </w:r>
    </w:p>
    <w:p>
      <w:pPr>
        <w:pStyle w:val="ListBullet"/>
        <w:ind w:left="720" w:hanging="360"/>
      </w:pPr>
      <w:r>
        <w:t xml:space="preserve">• Not every booked meeting means the lead is an SQL</w:t>
      </w:r>
    </w:p>
    <w:p>
      <w:pPr>
        <w:pStyle w:val="ListBullet"/>
        <w:ind w:left="720" w:hanging="360"/>
      </w:pPr>
      <w:r>
        <w:t xml:space="preserve">• Warm  Referral should only be used for real referrals</w:t>
      </w:r>
    </w:p>
    <w:p>
      <w:pPr>
        <w:pStyle w:val="ListBullet"/>
        <w:ind w:left="720" w:hanging="360"/>
      </w:pPr>
      <w:r>
        <w:t xml:space="preserve">• Referral - Intake is a temporary workflow tag, not a final source tag</w:t>
      </w:r>
    </w:p>
    <w:p>
      <w:pPr>
        <w:pStyle w:val="ListBullet"/>
        <w:ind w:left="720" w:hanging="360"/>
      </w:pPr>
      <w:r>
        <w:t xml:space="preserve">• Stage: MQL is still seen in docs and older logic, but mql is the main working tag users should watch</w:t>
      </w:r>
    </w:p>
    <w:p>
      <w:pPr>
        <w:pStyle w:val="ListBullet"/>
        <w:ind w:left="720" w:hanging="360"/>
      </w:pPr>
      <w:r>
        <w:t xml:space="preserve">• 10-100m and 100m+ tell you which funding list the contact came from</w:t>
      </w:r>
    </w:p>
    <w:p>
      <w:pPr>
        <w:pStyle w:val="ListBullet"/>
        <w:ind w:left="720" w:hanging="360"/>
      </w:pPr>
      <w:r>
        <w:t xml:space="preserve">• funding-list tags do not automatically mean the lead is qualified</w:t>
      </w:r>
    </w:p>
    <w:p/>
    <w:p>
      <w:pPr>
        <w:pStyle w:val="Heading2"/>
      </w:pPr>
      <w:r>
        <w:t xml:space="preserve">Email Open Follow-Up</w:t>
      </w:r>
    </w:p>
    <w:p/>
    <w:p>
      <w:r>
        <w:t xml:space="preserve">If a contact opens emails 3 times:</w:t>
      </w:r>
    </w:p>
    <w:p/>
    <w:p>
      <w:pPr>
        <w:pStyle w:val="ListBullet"/>
        <w:ind w:left="720" w:hanging="360"/>
      </w:pPr>
      <w:r>
        <w:t xml:space="preserve">• the system waits 45 minutes</w:t>
      </w:r>
    </w:p>
    <w:p>
      <w:pPr>
        <w:pStyle w:val="ListBullet"/>
        <w:ind w:left="720" w:hanging="360"/>
      </w:pPr>
      <w:r>
        <w:t xml:space="preserve">• the system checks if the lead already booked</w:t>
      </w:r>
    </w:p>
    <w:p>
      <w:pPr>
        <w:pStyle w:val="ListBullet"/>
        <w:ind w:left="720" w:hanging="360"/>
      </w:pPr>
      <w:r>
        <w:t>• if not booked, the contact is assigned to John</w:t>
      </w:r>
    </w:p>
    <w:p/>
    <w:p>
      <w:r>
        <w:t xml:space="preserve">This helps the team catch warm leads who are paying attention.</w:t>
      </w:r>
    </w:p>
    <w:p/>
    <w:p>
      <w:pPr>
        <w:pStyle w:val="Heading2"/>
      </w:pPr>
      <w:r>
        <w:t xml:space="preserve">What Users Should Check in GHL</w:t>
      </w:r>
    </w:p>
    <w:p/>
    <w:p>
      <w:r>
        <w:t xml:space="preserve">When a lead changes on its own, check:</w:t>
      </w:r>
    </w:p>
    <w:p/>
    <w:p>
      <w:pPr>
        <w:pStyle w:val="ListBullet"/>
        <w:ind w:left="720" w:hanging="360"/>
      </w:pPr>
      <w:r>
        <w:t xml:space="preserve">• contact name</w:t>
      </w:r>
    </w:p>
    <w:p>
      <w:pPr>
        <w:pStyle w:val="ListBullet"/>
        <w:ind w:left="720" w:hanging="360"/>
      </w:pPr>
      <w:r>
        <w:t xml:space="preserve">• tags</w:t>
      </w:r>
    </w:p>
    <w:p>
      <w:pPr>
        <w:pStyle w:val="ListBullet"/>
        <w:ind w:left="720" w:hanging="360"/>
      </w:pPr>
      <w:r>
        <w:t xml:space="preserve">• owner</w:t>
      </w:r>
    </w:p>
    <w:p>
      <w:pPr>
        <w:pStyle w:val="ListBullet"/>
        <w:ind w:left="720" w:hanging="360"/>
      </w:pPr>
      <w:r>
        <w:t xml:space="preserve">• open tasks</w:t>
      </w:r>
    </w:p>
    <w:p>
      <w:pPr>
        <w:pStyle w:val="ListBullet"/>
        <w:ind w:left="720" w:hanging="360"/>
      </w:pPr>
      <w:r>
        <w:t xml:space="preserve">• current pipeline and stage</w:t>
      </w:r>
    </w:p>
    <w:p>
      <w:pPr>
        <w:pStyle w:val="ListBullet"/>
        <w:ind w:left="720" w:hanging="360"/>
      </w:pPr>
      <w:r>
        <w:t xml:space="preserve">• next step</w:t>
      </w:r>
    </w:p>
    <w:p/>
    <w:p>
      <w:pPr>
        <w:pStyle w:val="Heading2"/>
      </w:pPr>
      <w:r>
        <w:t xml:space="preserve">What Users Should Not Do</w:t>
      </w:r>
    </w:p>
    <w:p/>
    <w:p>
      <w:pPr>
        <w:pStyle w:val="ListBullet"/>
        <w:ind w:left="720" w:hanging="360"/>
      </w:pPr>
      <w:r>
        <w:t xml:space="preserve">• Do not remove tags unless you know why they were added</w:t>
      </w:r>
    </w:p>
    <w:p>
      <w:pPr>
        <w:pStyle w:val="ListBullet"/>
        <w:ind w:left="720" w:hanging="360"/>
      </w:pPr>
      <w:r>
        <w:t xml:space="preserve">• Do not assume every booked meeting is an SQL</w:t>
      </w:r>
    </w:p>
    <w:p>
      <w:pPr>
        <w:pStyle w:val="ListBullet"/>
        <w:ind w:left="720" w:hanging="360"/>
      </w:pPr>
      <w:r>
        <w:t xml:space="preserve">• Do not use Warm  Referral for normal bookings</w:t>
      </w:r>
    </w:p>
    <w:p>
      <w:pPr>
        <w:pStyle w:val="ListBullet"/>
        <w:ind w:left="720" w:hanging="360"/>
      </w:pPr>
      <w:r>
        <w:t xml:space="preserve">• Do not create duplicate manual tasks if the automation already did it</w:t>
      </w:r>
    </w:p>
    <w:p>
      <w:pPr>
        <w:pStyle w:val="ListBullet"/>
        <w:ind w:left="720" w:hanging="360"/>
      </w:pPr>
      <w:r>
        <w:t xml:space="preserve">• Do not move leads backward unless you are fixing a real mistake</w:t>
      </w:r>
    </w:p>
    <w:p/>
    <w:p>
      <w:pPr>
        <w:pStyle w:val="Heading2"/>
      </w:pPr>
      <w:r>
        <w:t xml:space="preserve">If Something Looks Wrong</w:t>
      </w:r>
    </w:p>
    <w:p/>
    <w:p>
      <w:r>
        <w:t xml:space="preserve">Ask these questions first:</w:t>
      </w:r>
    </w:p>
    <w:p/>
    <w:p>
      <w:pPr>
        <w:pStyle w:val="ListBullet"/>
        <w:ind w:left="720" w:hanging="360"/>
      </w:pPr>
      <w:r>
        <w:t xml:space="preserve">• Did the lead come from an approved source?</w:t>
      </w:r>
    </w:p>
    <w:p>
      <w:pPr>
        <w:pStyle w:val="ListBullet"/>
        <w:ind w:left="720" w:hanging="360"/>
      </w:pPr>
      <w:r>
        <w:t>• Did the lead book the regulated ads meeting or a different one?</w:t>
      </w:r>
    </w:p>
    <w:p>
      <w:pPr>
        <w:pStyle w:val="ListBullet"/>
        <w:ind w:left="720" w:hanging="360"/>
      </w:pPr>
      <w:r>
        <w:t xml:space="preserve">• Did the contact already have an open opportunity?</w:t>
      </w:r>
    </w:p>
    <w:p>
      <w:pPr>
        <w:pStyle w:val="ListBullet"/>
        <w:ind w:left="720" w:hanging="360"/>
      </w:pPr>
      <w:r>
        <w:t xml:space="preserve">• Did the automation already add a task, tag, or stage update?</w:t>
      </w:r>
    </w:p>
    <w:p/>
    <w:p>
      <w:pPr>
        <w:pStyle w:val="Heading2"/>
      </w:pPr>
      <w:r>
        <w:t xml:space="preserve">Simple Rule</w:t>
      </w:r>
    </w:p>
    <w:p/>
    <w:p>
      <w:r>
        <w:t xml:space="preserve">If GHL changed something and you are not sure why:</w:t>
      </w:r>
    </w:p>
    <w:p/>
    <w:p>
      <w:pPr>
        <w:pStyle w:val="ListBullet"/>
        <w:ind w:left="720" w:hanging="360"/>
      </w:pPr>
      <w:r>
        <w:t xml:space="preserve">• check the tags</w:t>
      </w:r>
    </w:p>
    <w:p>
      <w:pPr>
        <w:pStyle w:val="ListBullet"/>
        <w:ind w:left="720" w:hanging="360"/>
      </w:pPr>
      <w:r>
        <w:t xml:space="preserve">• check the stage</w:t>
      </w:r>
    </w:p>
    <w:p>
      <w:pPr>
        <w:pStyle w:val="ListBullet"/>
        <w:ind w:left="720" w:hanging="360"/>
      </w:pPr>
      <w:r>
        <w:t xml:space="preserve">• check the task list</w:t>
      </w:r>
    </w:p>
    <w:p>
      <w:pPr>
        <w:pStyle w:val="ListBullet"/>
        <w:ind w:left="720" w:hanging="360"/>
      </w:pPr>
      <w:r>
        <w:t xml:space="preserve">• then check this guide before changing anything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200" w:after="80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spacing w:before="160" w:after="60"/>
    </w:pPr>
    <w:rPr>
      <w:b/>
      <w:sz w:val="24"/>
      <w:szCs w:val="24"/>
    </w:rPr>
  </w:style>
  <w:style w:type="paragraph" w:styleId="ListBullet">
    <w:name w:val="List Bullet"/>
    <w:basedOn w:val="Normal"/>
    <w:uiPriority w:val="34"/>
    <w:qFormat/>
    <w:pPr>
      <w:ind w:left="720" w:hanging="360"/>
      <w:spacing w:after="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06-GHL-Automations-Guide</dc:title>
  <dc:creator>Codex</dc:creator>
  <cp:lastModifiedBy>Codex</cp:lastModifiedBy>
</cp:coreProperties>
</file>