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E712" w14:textId="77777777" w:rsidR="00F07A82" w:rsidRPr="006212B1" w:rsidRDefault="00F07A82" w:rsidP="00F07A82">
      <w:pPr>
        <w:jc w:val="center"/>
        <w:rPr>
          <w:b/>
          <w:u w:val="single"/>
        </w:rPr>
      </w:pPr>
      <w:r w:rsidRPr="006212B1">
        <w:rPr>
          <w:b/>
          <w:u w:val="single"/>
        </w:rPr>
        <w:t>INFORME MAMOGRAFICO</w:t>
      </w:r>
    </w:p>
    <w:p w14:paraId="2DBD4A0C" w14:textId="77777777" w:rsidR="00F07A82" w:rsidRPr="006212B1" w:rsidRDefault="00F07A82" w:rsidP="00F07A82">
      <w:pPr>
        <w:jc w:val="center"/>
      </w:pPr>
    </w:p>
    <w:p w14:paraId="51CE8427" w14:textId="77777777" w:rsidR="00F07A82" w:rsidRPr="006212B1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AB0A52E" w14:textId="77777777" w:rsidR="00F07A82" w:rsidRPr="006212B1" w:rsidRDefault="00F07A82" w:rsidP="00F07A82">
      <w:pPr>
        <w:tabs>
          <w:tab w:val="left" w:pos="2340"/>
          <w:tab w:val="left" w:pos="2700"/>
        </w:tabs>
      </w:pPr>
      <w:r w:rsidRPr="006212B1">
        <w:rPr>
          <w:b/>
        </w:rPr>
        <w:t>Edad</w:t>
      </w:r>
      <w:r w:rsidRPr="006212B1">
        <w:tab/>
        <w:t>:</w:t>
      </w:r>
      <w:r w:rsidRPr="006212B1">
        <w:tab/>
      </w:r>
      <w:r w:rsidR="00386C0D" w:rsidRPr="006212B1">
        <w:t>56</w:t>
      </w:r>
      <w:r w:rsidRPr="006212B1">
        <w:t xml:space="preserve"> años</w:t>
      </w:r>
    </w:p>
    <w:p w14:paraId="65BDCDD2" w14:textId="77777777" w:rsidR="00F07A82" w:rsidRPr="006212B1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3D8DD1B9" w14:textId="77777777" w:rsidR="00F07A82" w:rsidRPr="006212B1" w:rsidRDefault="00F07A82" w:rsidP="00F07A82">
      <w:pPr>
        <w:tabs>
          <w:tab w:val="left" w:pos="2340"/>
          <w:tab w:val="left" w:pos="2700"/>
        </w:tabs>
        <w:rPr>
          <w:b/>
        </w:rPr>
      </w:pPr>
      <w:r w:rsidRPr="006212B1">
        <w:rPr>
          <w:b/>
        </w:rPr>
        <w:t>Procedencia</w:t>
      </w:r>
      <w:r w:rsidRPr="006212B1">
        <w:tab/>
        <w:t>:</w:t>
      </w:r>
      <w:r w:rsidRPr="006212B1">
        <w:tab/>
      </w:r>
      <w:r w:rsidR="00386C0D" w:rsidRPr="006212B1">
        <w:rPr>
          <w:b/>
        </w:rPr>
        <w:t>10360 - CESFAM RENCA</w:t>
      </w:r>
    </w:p>
    <w:p w14:paraId="04B37749" w14:textId="77777777" w:rsidR="00F07A82" w:rsidRPr="006212B1" w:rsidRDefault="00F07A82" w:rsidP="00F07A82">
      <w:pPr>
        <w:tabs>
          <w:tab w:val="left" w:pos="2340"/>
          <w:tab w:val="left" w:pos="2700"/>
        </w:tabs>
      </w:pPr>
      <w:r w:rsidRPr="006212B1">
        <w:rPr>
          <w:b/>
        </w:rPr>
        <w:t>Fecha examen</w:t>
      </w:r>
      <w:r w:rsidRPr="006212B1">
        <w:tab/>
        <w:t>:</w:t>
      </w:r>
      <w:r w:rsidRPr="006212B1">
        <w:tab/>
      </w:r>
      <w:r w:rsidR="00386C0D" w:rsidRPr="006212B1">
        <w:t>15-01-2019</w:t>
      </w:r>
    </w:p>
    <w:p w14:paraId="73F3CD29" w14:textId="77777777" w:rsidR="00F07A82" w:rsidRPr="006212B1" w:rsidRDefault="00F07A82" w:rsidP="00F07A82">
      <w:pPr>
        <w:tabs>
          <w:tab w:val="left" w:pos="2340"/>
          <w:tab w:val="left" w:pos="2700"/>
        </w:tabs>
      </w:pPr>
      <w:r w:rsidRPr="006212B1">
        <w:rPr>
          <w:b/>
        </w:rPr>
        <w:t>Fecha informe</w:t>
      </w:r>
      <w:r w:rsidRPr="006212B1">
        <w:tab/>
        <w:t>:</w:t>
      </w:r>
      <w:r w:rsidRPr="006212B1">
        <w:tab/>
      </w:r>
      <w:r w:rsidR="00386C0D" w:rsidRPr="006212B1">
        <w:t>04-03-2019</w:t>
      </w:r>
    </w:p>
    <w:p w14:paraId="6B128D16" w14:textId="77777777" w:rsidR="003B18B8" w:rsidRPr="006212B1" w:rsidRDefault="003B18B8" w:rsidP="00F07A82">
      <w:pPr>
        <w:tabs>
          <w:tab w:val="left" w:pos="2340"/>
          <w:tab w:val="left" w:pos="2700"/>
        </w:tabs>
      </w:pPr>
    </w:p>
    <w:p w14:paraId="41BB741C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val="es-CL" w:eastAsia="es-CL"/>
        </w:rPr>
      </w:pPr>
      <w:r w:rsidRPr="006212B1">
        <w:rPr>
          <w:rFonts w:ascii="TimesNewRoman,Bold" w:hAnsi="TimesNewRoman,Bold" w:cs="TimesNewRoman,Bold"/>
          <w:b/>
          <w:bCs/>
          <w:lang w:val="es-CL" w:eastAsia="es-CL"/>
        </w:rPr>
        <w:t>MAMOGRAFÍA DIGITAL:</w:t>
      </w:r>
    </w:p>
    <w:p w14:paraId="4F623E66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>(Proyecciones cráneo caudales y oblicuo medio lateral).</w:t>
      </w:r>
    </w:p>
    <w:p w14:paraId="07009BEF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>Diagnóstico clínico: Control.</w:t>
      </w:r>
    </w:p>
    <w:p w14:paraId="3D6AE13D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>Sin factores de riesgo.</w:t>
      </w:r>
    </w:p>
    <w:p w14:paraId="484FAA97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>Aporta exámenes previos.</w:t>
      </w:r>
    </w:p>
    <w:p w14:paraId="33503CFF" w14:textId="77777777" w:rsidR="006212B1" w:rsidRDefault="006212B1" w:rsidP="006212B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val="es-CL" w:eastAsia="es-CL"/>
        </w:rPr>
      </w:pPr>
    </w:p>
    <w:p w14:paraId="2840C9D2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val="es-CL" w:eastAsia="es-CL"/>
        </w:rPr>
      </w:pPr>
      <w:r w:rsidRPr="006212B1">
        <w:rPr>
          <w:rFonts w:ascii="TimesNewRoman,Bold" w:hAnsi="TimesNewRoman,Bold" w:cs="TimesNewRoman,Bold"/>
          <w:b/>
          <w:bCs/>
          <w:lang w:val="es-CL" w:eastAsia="es-CL"/>
        </w:rPr>
        <w:t>Hallazgos:</w:t>
      </w:r>
    </w:p>
    <w:p w14:paraId="588B4631" w14:textId="77777777" w:rsid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 xml:space="preserve">Piel y tejido subcutáneo sin alteraciones. </w:t>
      </w:r>
    </w:p>
    <w:p w14:paraId="7210BBE3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>Parénquima glandular mamario de aspecto normal sin</w:t>
      </w:r>
      <w:r>
        <w:rPr>
          <w:rFonts w:ascii="TimesNewRoman" w:hAnsi="TimesNewRoman" w:cs="TimesNewRoman"/>
          <w:lang w:val="es-CL" w:eastAsia="es-CL"/>
        </w:rPr>
        <w:t xml:space="preserve"> </w:t>
      </w:r>
      <w:r w:rsidRPr="006212B1">
        <w:rPr>
          <w:rFonts w:ascii="TimesNewRoman" w:hAnsi="TimesNewRoman" w:cs="TimesNewRoman"/>
          <w:lang w:val="es-CL" w:eastAsia="es-CL"/>
        </w:rPr>
        <w:t>evidencias de imagen tumoral.</w:t>
      </w:r>
    </w:p>
    <w:p w14:paraId="0704D77F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>No hay microcalcificaciones sospechosas de malignidad.</w:t>
      </w:r>
    </w:p>
    <w:p w14:paraId="5FCBE97E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>Pequeño nódulo tenue en cuadrantes externos posterior de mama derecha benigno,</w:t>
      </w:r>
      <w:r>
        <w:rPr>
          <w:rFonts w:ascii="TimesNewRoman" w:hAnsi="TimesNewRoman" w:cs="TimesNewRoman"/>
          <w:lang w:val="es-CL" w:eastAsia="es-CL"/>
        </w:rPr>
        <w:t xml:space="preserve"> </w:t>
      </w:r>
      <w:r w:rsidRPr="006212B1">
        <w:rPr>
          <w:rFonts w:ascii="TimesNewRoman" w:hAnsi="TimesNewRoman" w:cs="TimesNewRoman"/>
          <w:lang w:val="es-CL" w:eastAsia="es-CL"/>
        </w:rPr>
        <w:t>sin cambios</w:t>
      </w:r>
    </w:p>
    <w:p w14:paraId="2CC9761E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>Calcificaciones benignas y vasculares</w:t>
      </w:r>
    </w:p>
    <w:p w14:paraId="47C53397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>Respecto a exámenes previos, no se observan cambios significativos.</w:t>
      </w:r>
    </w:p>
    <w:p w14:paraId="735907C3" w14:textId="77777777" w:rsidR="006212B1" w:rsidRDefault="006212B1" w:rsidP="006212B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val="es-CL" w:eastAsia="es-CL"/>
        </w:rPr>
      </w:pPr>
    </w:p>
    <w:p w14:paraId="398BB0DC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val="es-CL" w:eastAsia="es-CL"/>
        </w:rPr>
      </w:pPr>
      <w:r w:rsidRPr="006212B1">
        <w:rPr>
          <w:rFonts w:ascii="TimesNewRoman,Bold" w:hAnsi="TimesNewRoman,Bold" w:cs="TimesNewRoman,Bold"/>
          <w:b/>
          <w:bCs/>
          <w:lang w:val="es-CL" w:eastAsia="es-CL"/>
        </w:rPr>
        <w:t>Impresión:</w:t>
      </w:r>
    </w:p>
    <w:p w14:paraId="3F0CCCDA" w14:textId="77777777" w:rsidR="006212B1" w:rsidRPr="006212B1" w:rsidRDefault="006212B1" w:rsidP="006212B1">
      <w:pPr>
        <w:autoSpaceDE w:val="0"/>
        <w:autoSpaceDN w:val="0"/>
        <w:adjustRightInd w:val="0"/>
        <w:rPr>
          <w:rFonts w:ascii="TimesNewRoman" w:hAnsi="TimesNewRoman" w:cs="TimesNewRoman"/>
          <w:lang w:val="es-CL" w:eastAsia="es-CL"/>
        </w:rPr>
      </w:pPr>
      <w:r w:rsidRPr="006212B1">
        <w:rPr>
          <w:rFonts w:ascii="TimesNewRoman" w:hAnsi="TimesNewRoman" w:cs="TimesNewRoman"/>
          <w:lang w:val="es-CL" w:eastAsia="es-CL"/>
        </w:rPr>
        <w:t>Mamografía bilateral sin signos de malignidad.</w:t>
      </w:r>
    </w:p>
    <w:p w14:paraId="691B945F" w14:textId="77777777" w:rsidR="007060EB" w:rsidRPr="006212B1" w:rsidRDefault="006212B1" w:rsidP="006212B1">
      <w:pPr>
        <w:tabs>
          <w:tab w:val="left" w:pos="2160"/>
        </w:tabs>
        <w:rPr>
          <w:b/>
        </w:rPr>
      </w:pPr>
      <w:r w:rsidRPr="006212B1">
        <w:rPr>
          <w:rFonts w:ascii="TimesNewRoman,Bold" w:hAnsi="TimesNewRoman,Bold" w:cs="TimesNewRoman,Bold"/>
          <w:b/>
          <w:bCs/>
          <w:lang w:val="es-CL" w:eastAsia="es-CL"/>
        </w:rPr>
        <w:t>BI-RADS: 2</w:t>
      </w:r>
    </w:p>
    <w:p w14:paraId="6217DDCC" w14:textId="77777777" w:rsidR="007D0548" w:rsidRPr="006212B1" w:rsidRDefault="007D0548" w:rsidP="007D0548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48A4BA6B" w14:textId="77777777" w:rsidR="00E90DC7" w:rsidRPr="006212B1" w:rsidRDefault="00E90DC7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  <w:r w:rsidRPr="006212B1">
        <w:rPr>
          <w:color w:val="000000"/>
          <w:lang w:val="es-ES_tradnl"/>
        </w:rPr>
        <w:t>Atentamente,</w:t>
      </w:r>
      <w:r w:rsidRPr="006212B1">
        <w:rPr>
          <w:rFonts w:ascii="Helvetica" w:hAnsi="Helvetica" w:cs="Helvetica"/>
          <w:noProof/>
          <w:lang w:val="es-ES_tradnl"/>
        </w:rPr>
        <w:t xml:space="preserve"> </w:t>
      </w:r>
      <w:r w:rsidRPr="006212B1">
        <w:rPr>
          <w:b/>
        </w:rPr>
        <w:t xml:space="preserve">          </w:t>
      </w:r>
    </w:p>
    <w:p w14:paraId="72907681" w14:textId="77777777" w:rsidR="00141AAE" w:rsidRPr="006212B1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6212B1">
        <w:rPr>
          <w:noProof/>
        </w:rPr>
        <w:pict w14:anchorId="6FA39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7" type="#_x0000_t75" style="position:absolute;left:0;text-align:left;margin-left:213.95pt;margin-top:3.45pt;width:3in;height:65.3pt;z-index:-251658752;visibility:visible">
            <v:imagedata r:id="rId7" o:title=""/>
          </v:shape>
        </w:pict>
      </w:r>
    </w:p>
    <w:p w14:paraId="2B1F38B0" w14:textId="77777777" w:rsidR="00141AAE" w:rsidRPr="006212B1" w:rsidRDefault="00141AAE" w:rsidP="00141AAE">
      <w:pPr>
        <w:tabs>
          <w:tab w:val="left" w:pos="2160"/>
        </w:tabs>
        <w:autoSpaceDE w:val="0"/>
        <w:autoSpaceDN w:val="0"/>
        <w:adjustRightInd w:val="0"/>
        <w:jc w:val="right"/>
        <w:rPr>
          <w:rFonts w:ascii="Helvetica" w:hAnsi="Helvetica" w:cs="Helvetica"/>
          <w:noProof/>
          <w:lang w:val="es-ES_tradnl"/>
        </w:rPr>
      </w:pPr>
    </w:p>
    <w:p w14:paraId="67CE7B4C" w14:textId="77777777" w:rsidR="00141AAE" w:rsidRPr="006212B1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775CF7C2" w14:textId="77777777" w:rsidR="00141AAE" w:rsidRPr="006212B1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6212B1">
        <w:rPr>
          <w:color w:val="000000"/>
          <w:lang w:val="es-ES_tradnl"/>
        </w:rPr>
        <w:t xml:space="preserve">                                                                     </w:t>
      </w:r>
    </w:p>
    <w:p w14:paraId="4499D5EC" w14:textId="77777777" w:rsidR="00141AAE" w:rsidRPr="006212B1" w:rsidRDefault="00141AAE" w:rsidP="00141A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lang w:val="es-ES_tradnl"/>
        </w:rPr>
      </w:pPr>
      <w:r w:rsidRPr="006212B1">
        <w:rPr>
          <w:b/>
          <w:bCs/>
          <w:color w:val="000000"/>
          <w:lang w:val="es-ES_tradnl"/>
        </w:rPr>
        <w:t xml:space="preserve">                                                              MARIA ELENA NAVARRO ORTEGA</w:t>
      </w:r>
    </w:p>
    <w:p w14:paraId="5CB08FBB" w14:textId="77777777" w:rsidR="00141AAE" w:rsidRPr="006212B1" w:rsidRDefault="00141AAE" w:rsidP="00141AAE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lang w:val="es-ES_tradnl"/>
        </w:rPr>
      </w:pPr>
      <w:r w:rsidRPr="006212B1">
        <w:rPr>
          <w:color w:val="000000"/>
          <w:lang w:val="es-ES_tradnl"/>
        </w:rPr>
        <w:t xml:space="preserve">                                                                                   </w:t>
      </w:r>
      <w:r w:rsidRPr="006212B1">
        <w:rPr>
          <w:b/>
          <w:bCs/>
          <w:color w:val="000000"/>
          <w:lang w:val="es-ES_tradnl"/>
        </w:rPr>
        <w:t>Médico Radiólogo</w:t>
      </w:r>
    </w:p>
    <w:p w14:paraId="7C86E055" w14:textId="77777777" w:rsidR="00141AAE" w:rsidRPr="006212B1" w:rsidRDefault="00141AAE" w:rsidP="00141AAE">
      <w:r w:rsidRPr="006212B1">
        <w:rPr>
          <w:color w:val="000000"/>
          <w:lang w:val="es-ES_tradnl"/>
        </w:rPr>
        <w:t>MNO/mno</w:t>
      </w:r>
    </w:p>
    <w:p w14:paraId="5D591031" w14:textId="77777777" w:rsidR="00141AAE" w:rsidRPr="006212B1" w:rsidRDefault="00141AAE" w:rsidP="00141AAE"/>
    <w:p w14:paraId="3CCF169F" w14:textId="77777777" w:rsidR="0085543B" w:rsidRPr="006212B1" w:rsidRDefault="0085543B" w:rsidP="00E90DC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CL"/>
        </w:rPr>
      </w:pPr>
    </w:p>
    <w:sectPr w:rsidR="0085543B" w:rsidRPr="006212B1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8569A" w14:textId="77777777" w:rsidR="00856B3F" w:rsidRDefault="00856B3F">
      <w:r>
        <w:separator/>
      </w:r>
    </w:p>
  </w:endnote>
  <w:endnote w:type="continuationSeparator" w:id="0">
    <w:p w14:paraId="38439E3C" w14:textId="77777777" w:rsidR="00856B3F" w:rsidRDefault="0085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2BC06" w14:textId="77777777" w:rsidR="00856B3F" w:rsidRDefault="00856B3F">
      <w:r>
        <w:separator/>
      </w:r>
    </w:p>
  </w:footnote>
  <w:footnote w:type="continuationSeparator" w:id="0">
    <w:p w14:paraId="356C10DB" w14:textId="77777777" w:rsidR="00856B3F" w:rsidRDefault="00856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524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1AAE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1F7E61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64A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86C0D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03BE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12B1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5AC"/>
    <w:rsid w:val="006B3658"/>
    <w:rsid w:val="006C0717"/>
    <w:rsid w:val="006C0781"/>
    <w:rsid w:val="006C0F91"/>
    <w:rsid w:val="006C24DC"/>
    <w:rsid w:val="006C69DD"/>
    <w:rsid w:val="006C6FA0"/>
    <w:rsid w:val="006C707E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2335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D0548"/>
    <w:rsid w:val="007E20E5"/>
    <w:rsid w:val="007E6B46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543B"/>
    <w:rsid w:val="00856B3F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2DC4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0586"/>
    <w:rsid w:val="00933818"/>
    <w:rsid w:val="00937255"/>
    <w:rsid w:val="00944D66"/>
    <w:rsid w:val="00947049"/>
    <w:rsid w:val="009515E1"/>
    <w:rsid w:val="00955726"/>
    <w:rsid w:val="009661D0"/>
    <w:rsid w:val="0096769E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440F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AF50B0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3199F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62E7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1538"/>
    <w:rsid w:val="00C46C84"/>
    <w:rsid w:val="00C4747A"/>
    <w:rsid w:val="00C47910"/>
    <w:rsid w:val="00C60988"/>
    <w:rsid w:val="00C77D4F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21E"/>
    <w:rsid w:val="00E346A7"/>
    <w:rsid w:val="00E46614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0DC7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5116B2A9"/>
  <w15:chartTrackingRefBased/>
  <w15:docId w15:val="{3DE98205-301B-4761-AE3B-C30BB8EF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2021-03-26T21:00:00Z</dcterms:created>
  <dcterms:modified xsi:type="dcterms:W3CDTF">2021-03-26T21:00:00Z</dcterms:modified>
</cp:coreProperties>
</file>