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A324" w14:textId="77777777" w:rsidR="005F6E5E" w:rsidRDefault="005F6E5E" w:rsidP="005F6E5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5CDB3A33" w14:textId="77777777" w:rsidR="005F6E5E" w:rsidRDefault="005F6E5E" w:rsidP="005F6E5E">
      <w:pPr>
        <w:jc w:val="center"/>
        <w:rPr>
          <w:b/>
          <w:u w:val="single"/>
        </w:rPr>
      </w:pPr>
    </w:p>
    <w:p w14:paraId="6154911D" w14:textId="77777777" w:rsidR="005F6E5E" w:rsidRDefault="005F6E5E" w:rsidP="005F6E5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45001FF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E5E99">
        <w:t>50</w:t>
      </w:r>
      <w:r>
        <w:t xml:space="preserve"> años</w:t>
      </w:r>
    </w:p>
    <w:p w14:paraId="0C693BCD" w14:textId="77777777" w:rsidR="005F6E5E" w:rsidRDefault="005F6E5E" w:rsidP="005F6E5E">
      <w:pPr>
        <w:tabs>
          <w:tab w:val="left" w:pos="2340"/>
          <w:tab w:val="left" w:pos="2700"/>
        </w:tabs>
      </w:pPr>
      <w:r>
        <w:t>R.U.T.</w:t>
        <w:tab/>
        <w:t>:</w:t>
      </w:r>
    </w:p>
    <w:p w14:paraId="3C27E8BC" w14:textId="77777777" w:rsidR="005F6E5E" w:rsidRDefault="005F6E5E" w:rsidP="005F6E5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E5E99">
        <w:rPr>
          <w:b/>
        </w:rPr>
        <w:t>13390 - CESFAM HECTOR GARCIA</w:t>
      </w:r>
    </w:p>
    <w:p w14:paraId="62185627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BE5E99">
        <w:t>05-08-2019</w:t>
      </w:r>
    </w:p>
    <w:p w14:paraId="5AADF88C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BE5E99">
        <w:t>09-08-2019</w:t>
      </w:r>
    </w:p>
    <w:p w14:paraId="5F24FFA7" w14:textId="77777777" w:rsidR="005F6E5E" w:rsidRDefault="005F6E5E" w:rsidP="005F6E5E">
      <w:pPr>
        <w:rPr>
          <w:b/>
          <w:u w:val="single"/>
        </w:rPr>
      </w:pPr>
    </w:p>
    <w:p w14:paraId="29709FFB" w14:textId="77777777" w:rsidR="005F6E5E" w:rsidRDefault="005F6E5E" w:rsidP="005F6E5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60B632C1" w14:textId="77777777" w:rsidR="005F6E5E" w:rsidRDefault="005F6E5E" w:rsidP="005F6E5E">
      <w:pPr>
        <w:rPr>
          <w:b/>
          <w:u w:val="single"/>
        </w:rPr>
      </w:pPr>
    </w:p>
    <w:p w14:paraId="48C5F665" w14:textId="77777777" w:rsidR="00324B7B" w:rsidRDefault="005F6E5E" w:rsidP="005F6E5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 w:rsidR="00324B7B">
        <w:t xml:space="preserve">Sin factores de riesgo de Ca. de </w:t>
      </w:r>
      <w:r w:rsidR="00AC2837">
        <w:t>mama familiar</w:t>
      </w:r>
      <w:r w:rsidR="00324B7B">
        <w:t xml:space="preserve"> </w:t>
      </w:r>
    </w:p>
    <w:p w14:paraId="6D8A6A30" w14:textId="77777777" w:rsidR="005F6E5E" w:rsidRDefault="005F6E5E" w:rsidP="005F6E5E">
      <w:pPr>
        <w:tabs>
          <w:tab w:val="left" w:pos="2280"/>
        </w:tabs>
      </w:pPr>
      <w:r>
        <w:tab/>
        <w:t>Aporta examen previo</w:t>
      </w:r>
    </w:p>
    <w:p w14:paraId="7218AA0C" w14:textId="77777777" w:rsidR="005F6E5E" w:rsidRDefault="005F6E5E" w:rsidP="005F6E5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7407CE1" w14:textId="77777777" w:rsidR="005F6E5E" w:rsidRDefault="005F6E5E" w:rsidP="005F6E5E"/>
    <w:p w14:paraId="40039A95" w14:textId="77777777" w:rsidR="00A35BFE" w:rsidRDefault="00A35BFE" w:rsidP="00AC2837">
      <w:pPr>
        <w:numPr>
          <w:ilvl w:val="0"/>
          <w:numId w:val="13"/>
        </w:numPr>
        <w:jc w:val="both"/>
      </w:pPr>
      <w:r>
        <w:t>Parénquima mamario heterogéneamente denso</w:t>
      </w:r>
      <w:r w:rsidR="00F17A95">
        <w:t>, sin cambios en la estructura glandular. Sin evidencias de nódulos dominantes.</w:t>
      </w:r>
    </w:p>
    <w:p w14:paraId="654E0D9C" w14:textId="77777777" w:rsidR="00F17A95" w:rsidRDefault="00F17A95" w:rsidP="00AC2837">
      <w:pPr>
        <w:numPr>
          <w:ilvl w:val="0"/>
          <w:numId w:val="13"/>
        </w:numPr>
        <w:jc w:val="both"/>
      </w:pPr>
      <w:r>
        <w:t>Calcificaciones benignas bilaterales.</w:t>
      </w:r>
    </w:p>
    <w:p w14:paraId="7E6CFE72" w14:textId="77777777" w:rsidR="005F6E5E" w:rsidRDefault="005F6E5E" w:rsidP="005F6E5E">
      <w:pPr>
        <w:numPr>
          <w:ilvl w:val="0"/>
          <w:numId w:val="13"/>
        </w:numPr>
        <w:jc w:val="both"/>
      </w:pPr>
      <w:r>
        <w:t>No se observan microcalcificaciones sospechosas de malignidad.</w:t>
      </w:r>
    </w:p>
    <w:p w14:paraId="366A6762" w14:textId="77777777" w:rsidR="005F6E5E" w:rsidRDefault="005F6E5E" w:rsidP="005F6E5E"/>
    <w:p w14:paraId="2B0CD9C5" w14:textId="77777777" w:rsidR="005F6E5E" w:rsidRDefault="005F6E5E" w:rsidP="005F6E5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270B12C4" w14:textId="77777777" w:rsidR="005F6E5E" w:rsidRDefault="005F6E5E" w:rsidP="005F6E5E">
      <w:pPr>
        <w:ind w:left="60"/>
      </w:pPr>
    </w:p>
    <w:p w14:paraId="6EDBA585" w14:textId="77777777" w:rsidR="005F6E5E" w:rsidRDefault="005F6E5E" w:rsidP="005F6E5E">
      <w:pPr>
        <w:numPr>
          <w:ilvl w:val="0"/>
          <w:numId w:val="9"/>
        </w:numPr>
        <w:jc w:val="both"/>
      </w:pPr>
      <w:r>
        <w:t>Mamografía bilateral sin signos de malignidad.</w:t>
      </w:r>
    </w:p>
    <w:p w14:paraId="7B69C19E" w14:textId="77777777" w:rsidR="005F6E5E" w:rsidRDefault="005F6E5E" w:rsidP="005F6E5E">
      <w:pPr>
        <w:numPr>
          <w:ilvl w:val="0"/>
          <w:numId w:val="9"/>
        </w:numPr>
        <w:jc w:val="both"/>
      </w:pPr>
      <w:r>
        <w:t>Se sugiere control mamográfico anual.</w:t>
      </w:r>
    </w:p>
    <w:p w14:paraId="2335D697" w14:textId="77777777" w:rsidR="005F6E5E" w:rsidRDefault="005F6E5E" w:rsidP="005F6E5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F17A95">
        <w:rPr>
          <w:b/>
          <w:szCs w:val="20"/>
        </w:rPr>
        <w:t>2.</w:t>
      </w:r>
    </w:p>
    <w:p w14:paraId="63763300" w14:textId="77777777" w:rsidR="005F6E5E" w:rsidRDefault="005F6E5E" w:rsidP="005F6E5E">
      <w:pPr>
        <w:tabs>
          <w:tab w:val="left" w:pos="2160"/>
        </w:tabs>
        <w:ind w:left="720"/>
        <w:rPr>
          <w:b/>
        </w:rPr>
      </w:pPr>
    </w:p>
    <w:p w14:paraId="488F602A" w14:textId="77777777" w:rsidR="005F6E5E" w:rsidRDefault="005F6E5E" w:rsidP="005F6E5E">
      <w:r>
        <w:t xml:space="preserve">             Atentamente,</w:t>
      </w:r>
    </w:p>
    <w:p w14:paraId="3F690AF1" w14:textId="77777777" w:rsidR="005F6E5E" w:rsidRDefault="005F6E5E" w:rsidP="005F6E5E">
      <w:pPr>
        <w:ind w:left="709"/>
      </w:pPr>
    </w:p>
    <w:p w14:paraId="3BD597AB" w14:textId="77777777" w:rsidR="005F6E5E" w:rsidRDefault="005F6E5E" w:rsidP="005F6E5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BE5E99">
        <w:rPr>
          <w:b/>
        </w:rPr>
        <w:t>Dra. PATRICIA MOYA CUCURELLA</w:t>
      </w:r>
      <w:r>
        <w:rPr>
          <w:b/>
        </w:rPr>
        <w:t xml:space="preserve">          </w:t>
      </w:r>
    </w:p>
    <w:p w14:paraId="0C2845FA" w14:textId="77777777" w:rsidR="005F6E5E" w:rsidRDefault="005F6E5E" w:rsidP="005F6E5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0114CE9" w14:textId="77777777" w:rsidR="005F6E5E" w:rsidRDefault="00BE5E99" w:rsidP="005F6E5E">
      <w:pPr>
        <w:rPr>
          <w:b/>
        </w:rPr>
      </w:pPr>
      <w:r>
        <w:t>PMC</w:t>
      </w:r>
      <w:r w:rsidR="005F6E5E">
        <w:t>/</w:t>
      </w:r>
      <w:proofErr w:type="spellStart"/>
      <w:r>
        <w:t>pgg</w:t>
      </w:r>
      <w:proofErr w:type="spellEnd"/>
      <w:r w:rsidR="005F6E5E">
        <w:rPr>
          <w:b/>
        </w:rPr>
        <w:t xml:space="preserve">                                                                                  </w:t>
      </w:r>
    </w:p>
    <w:p w14:paraId="32C025E4" w14:textId="77777777" w:rsidR="005F6E5E" w:rsidRPr="00742CE6" w:rsidRDefault="005F6E5E" w:rsidP="005F6E5E">
      <w:pPr>
        <w:jc w:val="center"/>
      </w:pPr>
      <w:r>
        <w:rPr>
          <w:b/>
        </w:rPr>
        <w:t xml:space="preserve">   </w:t>
      </w:r>
    </w:p>
    <w:p w14:paraId="107A6BDB" w14:textId="77777777" w:rsidR="005F6E5E" w:rsidRPr="00742CE6" w:rsidRDefault="005F6E5E" w:rsidP="005F6E5E">
      <w:pPr>
        <w:jc w:val="center"/>
      </w:pPr>
    </w:p>
    <w:sectPr w:rsidR="005F6E5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58BB" w14:textId="77777777" w:rsidR="007E3DF5" w:rsidRDefault="007E3DF5">
      <w:r>
        <w:separator/>
      </w:r>
    </w:p>
  </w:endnote>
  <w:endnote w:type="continuationSeparator" w:id="0">
    <w:p w14:paraId="4E86B89E" w14:textId="77777777" w:rsidR="007E3DF5" w:rsidRDefault="007E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8715F" w14:textId="77777777" w:rsidR="007E3DF5" w:rsidRDefault="007E3DF5">
      <w:r>
        <w:separator/>
      </w:r>
    </w:p>
  </w:footnote>
  <w:footnote w:type="continuationSeparator" w:id="0">
    <w:p w14:paraId="0A725D7B" w14:textId="77777777" w:rsidR="007E3DF5" w:rsidRDefault="007E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20E19" w14:textId="77777777" w:rsidR="004A20ED" w:rsidRDefault="004A20ED" w:rsidP="004A20ED">
    <w:pPr>
      <w:pStyle w:val="Encabezado"/>
      <w:ind w:hanging="567"/>
      <w:jc w:val="right"/>
    </w:pPr>
  </w:p>
  <w:p w14:paraId="6613B1B1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D5187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E3DF5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5E99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51B1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17A95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A863206"/>
  <w15:chartTrackingRefBased/>
  <w15:docId w15:val="{AFBC5F14-2124-4B74-99A7-5719F6AD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2019-08-09T13:45:00Z</cp:lastPrinted>
  <dcterms:created xsi:type="dcterms:W3CDTF">2021-03-26T21:00:00Z</dcterms:created>
  <dcterms:modified xsi:type="dcterms:W3CDTF">2021-03-26T21:00:00Z</dcterms:modified>
</cp:coreProperties>
</file>