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74362" w14:textId="77777777" w:rsidR="00E15863" w:rsidRDefault="00E15863" w:rsidP="00E15863">
      <w:pPr>
        <w:jc w:val="center"/>
        <w:rPr>
          <w:b/>
          <w:u w:val="single"/>
        </w:rPr>
      </w:pPr>
      <w:r>
        <w:rPr>
          <w:b/>
          <w:u w:val="single"/>
        </w:rPr>
        <w:t>INFORME MAMOGRAFICO</w:t>
      </w:r>
    </w:p>
    <w:p w14:paraId="4D50B7E7" w14:textId="77777777" w:rsidR="00E15863" w:rsidRDefault="00E15863" w:rsidP="00E15863">
      <w:pPr>
        <w:jc w:val="center"/>
      </w:pPr>
    </w:p>
    <w:p w14:paraId="2CAC06B0" w14:textId="77777777" w:rsidR="00E15863" w:rsidRDefault="00E15863" w:rsidP="00E15863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E896BBF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1A30DC">
        <w:t>69</w:t>
      </w:r>
      <w:r>
        <w:t xml:space="preserve"> años</w:t>
      </w:r>
    </w:p>
    <w:p w14:paraId="58F7681C" w14:textId="77777777" w:rsidR="00E15863" w:rsidRDefault="00E15863" w:rsidP="00E158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2661DF54" w14:textId="77777777" w:rsidR="00E15863" w:rsidRDefault="00E15863" w:rsidP="00E158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1A30DC">
        <w:rPr>
          <w:b/>
        </w:rPr>
        <w:t>10350 - CESFAM PUDAHUEL ESTRELLA</w:t>
      </w:r>
    </w:p>
    <w:p w14:paraId="13C1553D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1A30DC">
        <w:t>04-03-2019</w:t>
      </w:r>
    </w:p>
    <w:p w14:paraId="7AEFAFB7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1A30DC">
        <w:t>25-03-2019</w:t>
      </w:r>
    </w:p>
    <w:p w14:paraId="58350646" w14:textId="77777777" w:rsidR="00E15863" w:rsidRDefault="00E15863" w:rsidP="00E15863">
      <w:pPr>
        <w:tabs>
          <w:tab w:val="left" w:pos="2340"/>
          <w:tab w:val="left" w:pos="2700"/>
        </w:tabs>
      </w:pPr>
    </w:p>
    <w:p w14:paraId="053EA2F2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4EFDC686" w14:textId="77777777" w:rsidR="006F1B58" w:rsidRDefault="006F1B58" w:rsidP="006F1B58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78B5EDC0" w14:textId="77777777" w:rsidR="006F1B58" w:rsidRDefault="006F1B58" w:rsidP="006F1B58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Antecedentes familiares con cáncer de mama</w:t>
      </w:r>
      <w:r w:rsidR="00A77539">
        <w:rPr>
          <w:szCs w:val="26"/>
          <w:lang w:val="es-ES_tradnl"/>
        </w:rPr>
        <w:t xml:space="preserve"> (hermana)</w:t>
      </w:r>
      <w:r>
        <w:rPr>
          <w:szCs w:val="26"/>
          <w:lang w:val="es-ES_tradnl"/>
        </w:rPr>
        <w:t>.</w:t>
      </w:r>
    </w:p>
    <w:p w14:paraId="766ECE3E" w14:textId="77777777" w:rsidR="006F1B58" w:rsidRDefault="006F1B58" w:rsidP="006F1B58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exámenes previos.</w:t>
      </w:r>
    </w:p>
    <w:p w14:paraId="13EB0528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3A3180E9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182B3906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D374E81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Piel y tejido subcutáneo sin alteraciones.</w:t>
      </w:r>
    </w:p>
    <w:p w14:paraId="5DCB94F6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reemplazado en gran parte por tejido adiposo sin evidencias de lesión tumoral.</w:t>
      </w:r>
    </w:p>
    <w:p w14:paraId="661E82FF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3B94647A" w14:textId="77777777" w:rsidR="006F1B58" w:rsidRDefault="00A77539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Pequeño nódulo mamario derecho, benigno, sin cambios.</w:t>
      </w:r>
    </w:p>
    <w:p w14:paraId="46DF6F1E" w14:textId="77777777" w:rsidR="00A77539" w:rsidRDefault="00A77539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vasculares.</w:t>
      </w:r>
    </w:p>
    <w:p w14:paraId="04B6A0BA" w14:textId="77777777" w:rsidR="00A77539" w:rsidRDefault="00A77539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se observan cambios respecto a exámenes desde el año 2015.</w:t>
      </w:r>
    </w:p>
    <w:p w14:paraId="6D40B657" w14:textId="77777777" w:rsidR="00A77539" w:rsidRDefault="00A77539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66A01F57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27DF30A3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3859A380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61E22783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2.</w:t>
      </w:r>
    </w:p>
    <w:p w14:paraId="3C12A767" w14:textId="77777777" w:rsidR="00341720" w:rsidRDefault="00341720" w:rsidP="00341720">
      <w:pPr>
        <w:tabs>
          <w:tab w:val="left" w:pos="2160"/>
        </w:tabs>
        <w:rPr>
          <w:b/>
          <w:szCs w:val="20"/>
        </w:rPr>
      </w:pPr>
    </w:p>
    <w:p w14:paraId="32ACF9F4" w14:textId="77777777" w:rsidR="00341720" w:rsidRDefault="00341720" w:rsidP="00341720">
      <w:pPr>
        <w:tabs>
          <w:tab w:val="left" w:pos="2160"/>
        </w:tabs>
        <w:rPr>
          <w:b/>
          <w:szCs w:val="20"/>
        </w:rPr>
      </w:pPr>
    </w:p>
    <w:p w14:paraId="30FDCFD2" w14:textId="77777777" w:rsidR="00341720" w:rsidRDefault="00341720" w:rsidP="00341720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141A7E63" w14:textId="77777777" w:rsidR="00341720" w:rsidRDefault="00341720" w:rsidP="00341720">
      <w:pPr>
        <w:tabs>
          <w:tab w:val="left" w:pos="2160"/>
        </w:tabs>
        <w:rPr>
          <w:b/>
          <w:szCs w:val="20"/>
        </w:rPr>
      </w:pPr>
    </w:p>
    <w:p w14:paraId="576F604C" w14:textId="77777777" w:rsidR="00341720" w:rsidRDefault="00341720" w:rsidP="00341720">
      <w:pPr>
        <w:tabs>
          <w:tab w:val="left" w:pos="2160"/>
        </w:tabs>
        <w:rPr>
          <w:b/>
        </w:rPr>
      </w:pPr>
    </w:p>
    <w:p w14:paraId="66CE369F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b/>
          <w:bCs/>
          <w:color w:val="FB0007"/>
          <w:szCs w:val="26"/>
          <w:lang w:val="es-ES_tradnl" w:eastAsia="en-US"/>
        </w:rPr>
      </w:pPr>
      <w:r>
        <w:rPr>
          <w:b/>
        </w:rPr>
        <w:t xml:space="preserve">           </w:t>
      </w:r>
      <w:r>
        <w:rPr>
          <w:b/>
          <w:sz w:val="22"/>
        </w:rPr>
        <w:t xml:space="preserve">                                                      </w:t>
      </w:r>
      <w:r>
        <w:rPr>
          <w:b/>
          <w:bCs/>
          <w:color w:val="000000"/>
          <w:szCs w:val="26"/>
          <w:lang w:val="es-ES_tradnl"/>
        </w:rPr>
        <w:t xml:space="preserve"> DRAVNA RAZMILIC VALDES</w:t>
      </w:r>
    </w:p>
    <w:p w14:paraId="10126B00" w14:textId="77777777" w:rsidR="006F1B58" w:rsidRPr="006F1B58" w:rsidRDefault="006F1B58" w:rsidP="006F1B58">
      <w:pPr>
        <w:tabs>
          <w:tab w:val="center" w:pos="7380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                                                                                                                     </w:t>
      </w:r>
      <w:r>
        <w:rPr>
          <w:b/>
          <w:bCs/>
          <w:color w:val="000000"/>
          <w:szCs w:val="26"/>
          <w:lang w:val="es-ES_tradnl"/>
        </w:rPr>
        <w:t>Médico Radiólogo</w:t>
      </w:r>
    </w:p>
    <w:p w14:paraId="2D9F8E6E" w14:textId="77777777" w:rsidR="006F1B58" w:rsidRDefault="006F1B58" w:rsidP="006F1B58">
      <w:pPr>
        <w:rPr>
          <w:rFonts w:ascii="Calibri" w:hAnsi="Calibri"/>
          <w:szCs w:val="26"/>
          <w:lang w:val="es-CL" w:eastAsia="en-US"/>
        </w:rPr>
      </w:pPr>
      <w:r>
        <w:rPr>
          <w:color w:val="000000"/>
          <w:szCs w:val="26"/>
          <w:lang w:val="es-ES_tradnl"/>
        </w:rPr>
        <w:t>DRV/</w:t>
      </w:r>
      <w:proofErr w:type="spellStart"/>
      <w:r>
        <w:rPr>
          <w:color w:val="000000"/>
          <w:szCs w:val="26"/>
          <w:lang w:val="es-ES_tradnl"/>
        </w:rPr>
        <w:t>drv</w:t>
      </w:r>
      <w:proofErr w:type="spellEnd"/>
      <w:r>
        <w:rPr>
          <w:color w:val="FB0007"/>
          <w:szCs w:val="26"/>
          <w:lang w:val="es-ES_tradnl"/>
        </w:rPr>
        <w:t xml:space="preserve">                                                                                               </w:t>
      </w:r>
    </w:p>
    <w:p w14:paraId="5D27EAF9" w14:textId="77777777" w:rsidR="00CC1DC0" w:rsidRPr="006F1B58" w:rsidRDefault="00CC1DC0" w:rsidP="006F1B58">
      <w:pPr>
        <w:tabs>
          <w:tab w:val="left" w:pos="2160"/>
        </w:tabs>
        <w:jc w:val="center"/>
        <w:rPr>
          <w:lang w:val="es-CL"/>
        </w:rPr>
      </w:pPr>
    </w:p>
    <w:sectPr w:rsidR="00CC1DC0" w:rsidRPr="006F1B58" w:rsidSect="00833FFC">
      <w:headerReference w:type="default" r:id="rId6"/>
      <w:foot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EDD2" w14:textId="77777777" w:rsidR="00DA462C" w:rsidRDefault="00DA462C" w:rsidP="00B802E8">
      <w:r>
        <w:separator/>
      </w:r>
    </w:p>
  </w:endnote>
  <w:endnote w:type="continuationSeparator" w:id="0">
    <w:p w14:paraId="51CE5A11" w14:textId="77777777" w:rsidR="00DA462C" w:rsidRDefault="00DA462C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AF070" w14:textId="77777777" w:rsidR="00B802E8" w:rsidRDefault="00B802E8" w:rsidP="00B802E8">
    <w:pPr>
      <w:pStyle w:val="Piedepgina"/>
      <w:rPr>
        <w:noProof/>
      </w:rPr>
    </w:pPr>
  </w:p>
  <w:p w14:paraId="25B6BC46" w14:textId="77777777" w:rsidR="00B802E8" w:rsidRDefault="00B802E8" w:rsidP="00B802E8">
    <w:pPr>
      <w:pStyle w:val="Piedepgina"/>
      <w:rPr>
        <w:rFonts w:ascii="Arial" w:hAnsi="Arial" w:cs="Arial"/>
        <w:sz w:val="14"/>
      </w:rPr>
    </w:pPr>
  </w:p>
  <w:p w14:paraId="6E619D1F" w14:textId="77777777" w:rsidR="00B802E8" w:rsidRDefault="00B802E8" w:rsidP="00B802E8">
    <w:pPr>
      <w:pStyle w:val="Piedepgina"/>
      <w:rPr>
        <w:rFonts w:ascii="Arial" w:hAnsi="Arial" w:cs="Arial"/>
        <w:sz w:val="14"/>
      </w:rPr>
    </w:pPr>
    <w:r>
      <w:rPr>
        <w:noProof/>
      </w:rPr>
      <w:pict w14:anchorId="346819C7">
        <v:line id="Conector recto 4" o:spid="_x0000_s2051" style="position:absolute;flip:y;z-index:251657728;visibility:visible;mso-position-horizontal-relative:margin;mso-width-relative:margin;mso-height-relative:margin" from="-42.1pt,7.15pt" to="498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" strokecolor="#4472c4" strokeweight="1.5pt">
          <v:stroke joinstyle="miter"/>
          <w10:wrap anchorx="margin"/>
        </v:line>
      </w:pict>
    </w:r>
  </w:p>
  <w:p w14:paraId="31D5AA58" w14:textId="77777777" w:rsidR="00B802E8" w:rsidRDefault="00B802E8" w:rsidP="00B802E8">
    <w:pPr>
      <w:pStyle w:val="Piedepgina"/>
      <w:rPr>
        <w:rFonts w:ascii="Arial" w:hAnsi="Arial" w:cs="Arial"/>
        <w:sz w:val="14"/>
      </w:rPr>
    </w:pPr>
  </w:p>
  <w:p w14:paraId="6CF4C403" w14:textId="77777777" w:rsidR="00B802E8" w:rsidRPr="00F802C3" w:rsidRDefault="00B802E8" w:rsidP="00B802E8">
    <w:pPr>
      <w:pStyle w:val="Piedepgina"/>
      <w:jc w:val="center"/>
      <w:rPr>
        <w:rFonts w:ascii="Arial" w:hAnsi="Arial" w:cs="Arial"/>
        <w:sz w:val="14"/>
      </w:rPr>
    </w:pPr>
    <w:r>
      <w:rPr>
        <w:noProof/>
      </w:rPr>
      <w:pict w14:anchorId="18B1BE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7" o:spid="_x0000_s2050" type="#_x0000_t75" alt="Resultado de imagen para icono metro" style="position:absolute;left:0;text-align:left;margin-left:433.75pt;margin-top:1pt;width:11.8pt;height:8.15pt;z-index:251658752;visibility:visible">
          <v:imagedata r:id="rId1" o:title="Resultado de imagen para icono metro"/>
        </v:shape>
      </w:pict>
    </w:r>
    <w:r w:rsidRPr="00F802C3">
      <w:rPr>
        <w:rFonts w:ascii="Arial" w:hAnsi="Arial" w:cs="Arial"/>
        <w:sz w:val="14"/>
      </w:rPr>
      <w:t xml:space="preserve">Centro Metropolitano de </w:t>
    </w:r>
    <w:proofErr w:type="spellStart"/>
    <w:r w:rsidRPr="00F802C3">
      <w:rPr>
        <w:rFonts w:ascii="Arial" w:hAnsi="Arial" w:cs="Arial"/>
        <w:sz w:val="14"/>
      </w:rPr>
      <w:t>Imagenología</w:t>
    </w:r>
    <w:proofErr w:type="spellEnd"/>
    <w:r w:rsidRPr="00F802C3">
      <w:rPr>
        <w:rFonts w:ascii="Arial" w:hAnsi="Arial" w:cs="Arial"/>
        <w:sz w:val="14"/>
      </w:rPr>
      <w:t xml:space="preserve"> Mamaria- Fono: 225760170-155 Av. J.M. Carrera 3204- San Miguel- Metro El Llano</w:t>
    </w:r>
  </w:p>
  <w:p w14:paraId="0510A353" w14:textId="77777777" w:rsidR="00B802E8" w:rsidRDefault="00B802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E4A91" w14:textId="77777777" w:rsidR="00DA462C" w:rsidRDefault="00DA462C" w:rsidP="00B802E8">
      <w:r>
        <w:separator/>
      </w:r>
    </w:p>
  </w:footnote>
  <w:footnote w:type="continuationSeparator" w:id="0">
    <w:p w14:paraId="29DC8C60" w14:textId="77777777" w:rsidR="00DA462C" w:rsidRDefault="00DA462C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B668B" w14:textId="77777777" w:rsidR="00B802E8" w:rsidRDefault="00B802E8" w:rsidP="00136AE5">
    <w:pPr>
      <w:pStyle w:val="Encabezado"/>
      <w:ind w:hanging="567"/>
      <w:jc w:val="right"/>
    </w:pPr>
    <w:r>
      <w:rPr>
        <w:noProof/>
      </w:rPr>
      <w:pict w14:anchorId="06C451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5" o:spid="_x0000_s2049" type="#_x0000_t75" alt="logo SSMS" style="position:absolute;left:0;text-align:left;margin-left:-5.9pt;margin-top:17.7pt;width:84.6pt;height:69.15pt;z-index:251656704;visibility:visible">
          <v:imagedata r:id="rId1" o:title="logo SSMS"/>
          <w10:wrap type="squ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136AE5"/>
    <w:rsid w:val="001A30DC"/>
    <w:rsid w:val="001C6ABE"/>
    <w:rsid w:val="00341720"/>
    <w:rsid w:val="00393564"/>
    <w:rsid w:val="003D75FE"/>
    <w:rsid w:val="00455CC7"/>
    <w:rsid w:val="005A4A5E"/>
    <w:rsid w:val="006F1B58"/>
    <w:rsid w:val="007655FA"/>
    <w:rsid w:val="00833FFC"/>
    <w:rsid w:val="00912FEA"/>
    <w:rsid w:val="00971D79"/>
    <w:rsid w:val="009B67A3"/>
    <w:rsid w:val="00A47B7F"/>
    <w:rsid w:val="00A76D44"/>
    <w:rsid w:val="00A77539"/>
    <w:rsid w:val="00AF7793"/>
    <w:rsid w:val="00B759D8"/>
    <w:rsid w:val="00B802E8"/>
    <w:rsid w:val="00CC1DC0"/>
    <w:rsid w:val="00DA462C"/>
    <w:rsid w:val="00DC0182"/>
    <w:rsid w:val="00E15863"/>
    <w:rsid w:val="00E806DA"/>
    <w:rsid w:val="00EF2BD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C58BEF0"/>
  <w15:chartTrackingRefBased/>
  <w15:docId w15:val="{E316ED6B-39E0-4A46-A934-D256629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2021-03-26T21:00:00Z</dcterms:created>
  <dcterms:modified xsi:type="dcterms:W3CDTF">2021-03-26T21:00:00Z</dcterms:modified>
</cp:coreProperties>
</file>