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727A9" w14:textId="77777777" w:rsidR="005F6E5E" w:rsidRDefault="005F6E5E" w:rsidP="005F6E5E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15C9261C" w14:textId="77777777" w:rsidR="005F6E5E" w:rsidRDefault="005F6E5E" w:rsidP="005F6E5E">
      <w:pPr>
        <w:jc w:val="center"/>
        <w:rPr>
          <w:b/>
          <w:u w:val="single"/>
        </w:rPr>
      </w:pPr>
    </w:p>
    <w:p w14:paraId="60C7BDFC" w14:textId="77777777" w:rsidR="005F6E5E" w:rsidRDefault="005F6E5E" w:rsidP="005F6E5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69D06721" w14:textId="77777777" w:rsidR="005F6E5E" w:rsidRDefault="005F6E5E" w:rsidP="005F6E5E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725757">
        <w:t>53</w:t>
      </w:r>
      <w:r>
        <w:t xml:space="preserve"> años</w:t>
      </w:r>
    </w:p>
    <w:p w14:paraId="7B113D1E" w14:textId="77777777" w:rsidR="005F6E5E" w:rsidRDefault="005F6E5E" w:rsidP="005F6E5E">
      <w:pPr>
        <w:tabs>
          <w:tab w:val="left" w:pos="2340"/>
          <w:tab w:val="left" w:pos="2700"/>
        </w:tabs>
      </w:pPr>
      <w:r>
        <w:t>R.U.T.</w:t>
        <w:tab/>
        <w:t>:</w:t>
      </w:r>
    </w:p>
    <w:p w14:paraId="5F62A9D3" w14:textId="77777777" w:rsidR="005F6E5E" w:rsidRDefault="005F6E5E" w:rsidP="005F6E5E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725757">
        <w:rPr>
          <w:b/>
        </w:rPr>
        <w:t>10366 - CESFAM JUAN PABLO II</w:t>
      </w:r>
    </w:p>
    <w:p w14:paraId="6719DC4A" w14:textId="77777777" w:rsidR="005F6E5E" w:rsidRDefault="005F6E5E" w:rsidP="005F6E5E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725757">
        <w:t>25-06-2019</w:t>
      </w:r>
    </w:p>
    <w:p w14:paraId="6624FE83" w14:textId="77777777" w:rsidR="005F6E5E" w:rsidRDefault="005F6E5E" w:rsidP="005F6E5E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725757">
        <w:t>02-07-2019</w:t>
      </w:r>
    </w:p>
    <w:p w14:paraId="3444DC8E" w14:textId="77777777" w:rsidR="005F6E5E" w:rsidRDefault="005F6E5E" w:rsidP="005F6E5E">
      <w:pPr>
        <w:rPr>
          <w:b/>
          <w:u w:val="single"/>
        </w:rPr>
      </w:pPr>
    </w:p>
    <w:p w14:paraId="50CDFBD1" w14:textId="77777777" w:rsidR="005F6E5E" w:rsidRDefault="005F6E5E" w:rsidP="005F6E5E">
      <w:r>
        <w:rPr>
          <w:b/>
          <w:u w:val="single"/>
        </w:rPr>
        <w:t xml:space="preserve">Mamografía </w:t>
      </w:r>
      <w:r w:rsidR="00F45FE8">
        <w:rPr>
          <w:b/>
          <w:u w:val="single"/>
        </w:rPr>
        <w:t>unilateral derecha</w:t>
      </w:r>
      <w:r>
        <w:rPr>
          <w:b/>
          <w:u w:val="single"/>
        </w:rPr>
        <w:t>:</w:t>
      </w:r>
      <w:r>
        <w:rPr>
          <w:b/>
        </w:rPr>
        <w:t xml:space="preserve"> </w:t>
      </w:r>
      <w:r>
        <w:t>(CC-MLO y compresión localizada)</w:t>
      </w:r>
    </w:p>
    <w:p w14:paraId="09425EAA" w14:textId="77777777" w:rsidR="005F6E5E" w:rsidRDefault="005F6E5E" w:rsidP="005F6E5E">
      <w:pPr>
        <w:rPr>
          <w:b/>
          <w:u w:val="single"/>
        </w:rPr>
      </w:pPr>
    </w:p>
    <w:p w14:paraId="52365C26" w14:textId="77777777" w:rsidR="005F6E5E" w:rsidRDefault="005F6E5E" w:rsidP="005F6E5E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Antecedentes familiares de Ca. de mama (</w:t>
      </w:r>
      <w:r w:rsidR="00F45FE8">
        <w:t>4-tias)</w:t>
      </w:r>
    </w:p>
    <w:p w14:paraId="0A7A0715" w14:textId="77777777" w:rsidR="00F45FE8" w:rsidRDefault="00F45FE8" w:rsidP="00F45FE8">
      <w:pPr>
        <w:tabs>
          <w:tab w:val="left" w:pos="2280"/>
        </w:tabs>
        <w:ind w:left="2280"/>
      </w:pPr>
      <w:r>
        <w:t>Antecedente de Ca. mamario izquierdo tratado el año 2010, con mastectomía total.</w:t>
      </w:r>
    </w:p>
    <w:p w14:paraId="066E6BFA" w14:textId="77777777" w:rsidR="005F6E5E" w:rsidRDefault="005F6E5E" w:rsidP="005F6E5E">
      <w:pPr>
        <w:tabs>
          <w:tab w:val="left" w:pos="2280"/>
        </w:tabs>
      </w:pPr>
      <w:r>
        <w:tab/>
        <w:t xml:space="preserve">Aporta exámenes previos. </w:t>
      </w:r>
    </w:p>
    <w:p w14:paraId="553103E6" w14:textId="77777777" w:rsidR="005F6E5E" w:rsidRDefault="005F6E5E" w:rsidP="005F6E5E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546F8397" w14:textId="77777777" w:rsidR="005F6E5E" w:rsidRDefault="005F6E5E" w:rsidP="005F6E5E"/>
    <w:p w14:paraId="55182D6B" w14:textId="77777777" w:rsidR="005F6E5E" w:rsidRDefault="005F6E5E" w:rsidP="005F6E5E">
      <w:pPr>
        <w:numPr>
          <w:ilvl w:val="0"/>
          <w:numId w:val="13"/>
        </w:numPr>
        <w:jc w:val="both"/>
      </w:pPr>
      <w:r>
        <w:t>Piel de grosor normal.</w:t>
      </w:r>
    </w:p>
    <w:p w14:paraId="1B933B7D" w14:textId="77777777" w:rsidR="00F45FE8" w:rsidRDefault="005F6E5E" w:rsidP="005F6E5E">
      <w:pPr>
        <w:numPr>
          <w:ilvl w:val="0"/>
          <w:numId w:val="13"/>
        </w:numPr>
        <w:jc w:val="both"/>
      </w:pPr>
      <w:r>
        <w:t>Mama</w:t>
      </w:r>
      <w:r w:rsidR="00F45FE8">
        <w:t xml:space="preserve"> compuesta por tenues opacidades fibroglandulares dispersas.</w:t>
      </w:r>
    </w:p>
    <w:p w14:paraId="7A5DE72C" w14:textId="77777777" w:rsidR="00F45FE8" w:rsidRDefault="005F6E5E" w:rsidP="00121B91">
      <w:pPr>
        <w:numPr>
          <w:ilvl w:val="0"/>
          <w:numId w:val="13"/>
        </w:numPr>
        <w:jc w:val="both"/>
      </w:pPr>
      <w:r>
        <w:t xml:space="preserve">No hay nódulos </w:t>
      </w:r>
      <w:r w:rsidR="00F45FE8">
        <w:t xml:space="preserve">espiculados ni </w:t>
      </w:r>
      <w:r>
        <w:t>microcalcificaciones</w:t>
      </w:r>
      <w:r w:rsidR="00F45FE8">
        <w:t xml:space="preserve"> sospechosas de malignidad.</w:t>
      </w:r>
    </w:p>
    <w:p w14:paraId="7F7A8F19" w14:textId="77777777" w:rsidR="00F45FE8" w:rsidRDefault="00F45FE8" w:rsidP="00121B91">
      <w:pPr>
        <w:numPr>
          <w:ilvl w:val="0"/>
          <w:numId w:val="13"/>
        </w:numPr>
        <w:jc w:val="both"/>
      </w:pPr>
      <w:r>
        <w:t>Microcalcificaciones puntiformes dispersas.</w:t>
      </w:r>
    </w:p>
    <w:p w14:paraId="1BD0A5B3" w14:textId="77777777" w:rsidR="005F6E5E" w:rsidRDefault="005F6E5E" w:rsidP="00C45FC9">
      <w:pPr>
        <w:numPr>
          <w:ilvl w:val="0"/>
          <w:numId w:val="13"/>
        </w:numPr>
        <w:jc w:val="both"/>
      </w:pPr>
      <w:r>
        <w:t xml:space="preserve">Linfonodos axilares </w:t>
      </w:r>
      <w:r w:rsidR="00F45FE8">
        <w:t>inespecíficos</w:t>
      </w:r>
      <w:r>
        <w:t>.</w:t>
      </w:r>
    </w:p>
    <w:p w14:paraId="2E7181FF" w14:textId="77777777" w:rsidR="005F6E5E" w:rsidRDefault="005F6E5E" w:rsidP="005F6E5E"/>
    <w:p w14:paraId="5394CF6E" w14:textId="77777777" w:rsidR="005F6E5E" w:rsidRDefault="005F6E5E" w:rsidP="005F6E5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0EE686DB" w14:textId="77777777" w:rsidR="005F6E5E" w:rsidRDefault="005F6E5E" w:rsidP="005F6E5E">
      <w:pPr>
        <w:ind w:left="60"/>
      </w:pPr>
    </w:p>
    <w:p w14:paraId="3CD03582" w14:textId="77777777" w:rsidR="005F6E5E" w:rsidRDefault="005F6E5E" w:rsidP="005F6E5E">
      <w:pPr>
        <w:numPr>
          <w:ilvl w:val="0"/>
          <w:numId w:val="9"/>
        </w:numPr>
        <w:jc w:val="both"/>
      </w:pPr>
      <w:r>
        <w:t>Examen sin signos de malignidad.</w:t>
      </w:r>
    </w:p>
    <w:p w14:paraId="1AA18DAD" w14:textId="77777777" w:rsidR="005F6E5E" w:rsidRDefault="005F6E5E" w:rsidP="005F6E5E">
      <w:pPr>
        <w:numPr>
          <w:ilvl w:val="0"/>
          <w:numId w:val="9"/>
        </w:numPr>
        <w:jc w:val="both"/>
      </w:pPr>
      <w:r>
        <w:t>Se sugiere control mamográfico anual.</w:t>
      </w:r>
    </w:p>
    <w:p w14:paraId="42C4EA55" w14:textId="77777777" w:rsidR="005F6E5E" w:rsidRDefault="005F6E5E" w:rsidP="005F6E5E">
      <w:pPr>
        <w:numPr>
          <w:ilvl w:val="0"/>
          <w:numId w:val="9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F45FE8">
        <w:rPr>
          <w:b/>
          <w:szCs w:val="20"/>
        </w:rPr>
        <w:t>2.</w:t>
      </w:r>
    </w:p>
    <w:p w14:paraId="175E9978" w14:textId="77777777" w:rsidR="005F6E5E" w:rsidRDefault="005F6E5E" w:rsidP="005F6E5E">
      <w:pPr>
        <w:tabs>
          <w:tab w:val="left" w:pos="2160"/>
        </w:tabs>
        <w:ind w:left="720"/>
        <w:rPr>
          <w:b/>
        </w:rPr>
      </w:pPr>
    </w:p>
    <w:p w14:paraId="23325B39" w14:textId="77777777" w:rsidR="005F6E5E" w:rsidRDefault="005F6E5E" w:rsidP="005F6E5E">
      <w:r>
        <w:t xml:space="preserve">             Atentamente,</w:t>
      </w:r>
    </w:p>
    <w:p w14:paraId="5DE2703F" w14:textId="77777777" w:rsidR="005F6E5E" w:rsidRDefault="005F6E5E" w:rsidP="005F6E5E">
      <w:pPr>
        <w:ind w:left="709"/>
      </w:pPr>
    </w:p>
    <w:p w14:paraId="52F91939" w14:textId="77777777" w:rsidR="005F6E5E" w:rsidRDefault="005F6E5E" w:rsidP="005F6E5E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</w:t>
      </w:r>
      <w:r w:rsidR="00725757">
        <w:rPr>
          <w:b/>
        </w:rPr>
        <w:t>Dra. MARIA TERESA LUCO VERGARA</w:t>
      </w:r>
      <w:r>
        <w:rPr>
          <w:b/>
        </w:rPr>
        <w:t xml:space="preserve">          </w:t>
      </w:r>
    </w:p>
    <w:p w14:paraId="39496E9B" w14:textId="77777777" w:rsidR="005F6E5E" w:rsidRDefault="005F6E5E" w:rsidP="005F6E5E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51251469" w14:textId="77777777" w:rsidR="005F6E5E" w:rsidRDefault="00725757" w:rsidP="005F6E5E">
      <w:pPr>
        <w:rPr>
          <w:b/>
        </w:rPr>
      </w:pPr>
      <w:r>
        <w:t>MTLV</w:t>
      </w:r>
      <w:r w:rsidR="005F6E5E">
        <w:t>/</w:t>
      </w:r>
      <w:r w:rsidR="00F45FE8">
        <w:t>pgg</w:t>
      </w:r>
      <w:r w:rsidR="005F6E5E">
        <w:rPr>
          <w:b/>
        </w:rPr>
        <w:t xml:space="preserve">                                                                                  </w:t>
      </w:r>
    </w:p>
    <w:p w14:paraId="168CF3C3" w14:textId="77777777" w:rsidR="005F6E5E" w:rsidRPr="00742CE6" w:rsidRDefault="005F6E5E" w:rsidP="005F6E5E">
      <w:pPr>
        <w:jc w:val="center"/>
      </w:pPr>
      <w:r>
        <w:rPr>
          <w:b/>
        </w:rPr>
        <w:t xml:space="preserve">   </w:t>
      </w:r>
    </w:p>
    <w:p w14:paraId="38703DBB" w14:textId="77777777" w:rsidR="005F6E5E" w:rsidRPr="00742CE6" w:rsidRDefault="005F6E5E" w:rsidP="005F6E5E">
      <w:pPr>
        <w:jc w:val="center"/>
      </w:pPr>
    </w:p>
    <w:sectPr w:rsidR="005F6E5E" w:rsidRPr="00742CE6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F4723" w14:textId="77777777" w:rsidR="00121B91" w:rsidRDefault="00121B91">
      <w:r>
        <w:separator/>
      </w:r>
    </w:p>
  </w:endnote>
  <w:endnote w:type="continuationSeparator" w:id="0">
    <w:p w14:paraId="5A8A1A24" w14:textId="77777777" w:rsidR="00121B91" w:rsidRDefault="00121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D0A1F" w14:textId="77777777" w:rsidR="00121B91" w:rsidRDefault="00121B91">
      <w:r>
        <w:separator/>
      </w:r>
    </w:p>
  </w:footnote>
  <w:footnote w:type="continuationSeparator" w:id="0">
    <w:p w14:paraId="7AA8105D" w14:textId="77777777" w:rsidR="00121B91" w:rsidRDefault="00121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4300D" w14:textId="77777777" w:rsidR="004A20ED" w:rsidRDefault="004A20ED" w:rsidP="004A20ED">
    <w:pPr>
      <w:pStyle w:val="Encabezado"/>
      <w:ind w:hanging="567"/>
      <w:jc w:val="right"/>
    </w:pPr>
  </w:p>
  <w:p w14:paraId="3C2413CD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6FDD"/>
    <w:rsid w:val="0009009D"/>
    <w:rsid w:val="00090479"/>
    <w:rsid w:val="000A1351"/>
    <w:rsid w:val="000A3925"/>
    <w:rsid w:val="000B0659"/>
    <w:rsid w:val="000B130B"/>
    <w:rsid w:val="000C12CA"/>
    <w:rsid w:val="000C4A36"/>
    <w:rsid w:val="000D27D7"/>
    <w:rsid w:val="000D5C58"/>
    <w:rsid w:val="000E122B"/>
    <w:rsid w:val="000E3B7D"/>
    <w:rsid w:val="000E715A"/>
    <w:rsid w:val="000F356A"/>
    <w:rsid w:val="000F5A10"/>
    <w:rsid w:val="001142A5"/>
    <w:rsid w:val="00121B91"/>
    <w:rsid w:val="00133EAC"/>
    <w:rsid w:val="001451ED"/>
    <w:rsid w:val="0014735A"/>
    <w:rsid w:val="00156D80"/>
    <w:rsid w:val="00157A85"/>
    <w:rsid w:val="00162DED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9ED"/>
    <w:rsid w:val="00324B7B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8380E"/>
    <w:rsid w:val="00384268"/>
    <w:rsid w:val="003906A4"/>
    <w:rsid w:val="00390ECD"/>
    <w:rsid w:val="003A5B25"/>
    <w:rsid w:val="003B2040"/>
    <w:rsid w:val="003B223B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4FD1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5F6E5E"/>
    <w:rsid w:val="00621B7F"/>
    <w:rsid w:val="00640CA3"/>
    <w:rsid w:val="00643B69"/>
    <w:rsid w:val="0065073E"/>
    <w:rsid w:val="00651EF2"/>
    <w:rsid w:val="00654593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E1EDB"/>
    <w:rsid w:val="006E3B83"/>
    <w:rsid w:val="006E5E6C"/>
    <w:rsid w:val="006F3E9B"/>
    <w:rsid w:val="006F79B2"/>
    <w:rsid w:val="00700D13"/>
    <w:rsid w:val="0071439D"/>
    <w:rsid w:val="00715F4D"/>
    <w:rsid w:val="0072574C"/>
    <w:rsid w:val="00725757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C1D9A"/>
    <w:rsid w:val="007C7C0D"/>
    <w:rsid w:val="007D3071"/>
    <w:rsid w:val="007F1230"/>
    <w:rsid w:val="007F7F10"/>
    <w:rsid w:val="00802BC6"/>
    <w:rsid w:val="00803D60"/>
    <w:rsid w:val="00805ADB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6467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2837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5FC9"/>
    <w:rsid w:val="00C46C84"/>
    <w:rsid w:val="00C4747A"/>
    <w:rsid w:val="00C53F08"/>
    <w:rsid w:val="00C545AC"/>
    <w:rsid w:val="00C569D1"/>
    <w:rsid w:val="00C6136E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D6EB5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33DA2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24E5"/>
    <w:rsid w:val="00E86660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45FE8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127E0788"/>
  <w15:chartTrackingRefBased/>
  <w15:docId w15:val="{A6F22FB4-CB4E-4986-BE0F-D76C70D2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2019-07-02T21:03:00Z</cp:lastPrinted>
  <dcterms:created xsi:type="dcterms:W3CDTF">2021-03-26T21:01:00Z</dcterms:created>
  <dcterms:modified xsi:type="dcterms:W3CDTF">2021-03-26T21:01:00Z</dcterms:modified>
</cp:coreProperties>
</file>