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DB973E" w14:textId="77777777" w:rsidR="00770418" w:rsidRDefault="00770418" w:rsidP="00770418">
      <w:pPr>
        <w:jc w:val="center"/>
        <w:rPr>
          <w:b/>
          <w:u w:val="single"/>
        </w:rPr>
      </w:pPr>
      <w:r w:rsidRPr="00E55FA5">
        <w:rPr>
          <w:b/>
          <w:u w:val="single"/>
        </w:rPr>
        <w:t>ECOTOMOGRAFIA MAMARIA</w:t>
      </w:r>
      <w:r>
        <w:rPr>
          <w:b/>
          <w:u w:val="single"/>
        </w:rPr>
        <w:t xml:space="preserve"> BILATERAL</w:t>
      </w:r>
    </w:p>
    <w:p w14:paraId="3D45D15B" w14:textId="77777777" w:rsidR="002C4454" w:rsidRDefault="002C4454" w:rsidP="00770418">
      <w:pPr>
        <w:jc w:val="center"/>
        <w:rPr>
          <w:b/>
          <w:u w:val="single"/>
        </w:rPr>
      </w:pPr>
    </w:p>
    <w:p w14:paraId="3A7D73DE" w14:textId="77777777" w:rsidR="002C4454" w:rsidRPr="00F53DE5" w:rsidRDefault="002C4454" w:rsidP="00770418">
      <w:pPr>
        <w:jc w:val="center"/>
      </w:pPr>
    </w:p>
    <w:p w14:paraId="79D2D407" w14:textId="77777777" w:rsidR="00482D04" w:rsidRPr="002B0D7C" w:rsidRDefault="00A55D32" w:rsidP="007A2A9A">
      <w:pPr>
        <w:rPr>
          <w:sz w:val="16"/>
          <w:szCs w:val="16"/>
        </w:rPr>
      </w:pPr>
      <w:r>
        <w:rPr>
          <w:b/>
          <w:sz w:val="16"/>
          <w:szCs w:val="16"/>
        </w:rPr>
        <w:t xml:space="preserve">       </w:t>
      </w:r>
    </w:p>
    <w:p w14:paraId="281CFC37" w14:textId="77777777" w:rsidR="003956A0" w:rsidRPr="002C4454" w:rsidRDefault="001B6663" w:rsidP="003956A0">
      <w:pPr>
        <w:tabs>
          <w:tab w:val="left" w:pos="2340"/>
          <w:tab w:val="left" w:pos="2700"/>
        </w:tabs>
      </w:pPr>
      <w:r>
        <w:t>Nombre Paciente</w:t>
        <w:tab/>
        <w:t>:</w:t>
      </w:r>
    </w:p>
    <w:p w14:paraId="7B04A491" w14:textId="77777777" w:rsidR="001B6663" w:rsidRPr="002C4454" w:rsidRDefault="001B6663" w:rsidP="001B6663">
      <w:pPr>
        <w:tabs>
          <w:tab w:val="left" w:pos="2340"/>
          <w:tab w:val="left" w:pos="2700"/>
        </w:tabs>
      </w:pPr>
      <w:r>
        <w:rPr>
          <w:b/>
        </w:rPr>
        <w:t>Edad</w:t>
      </w:r>
      <w:r>
        <w:tab/>
        <w:t>:</w:t>
      </w:r>
      <w:r>
        <w:tab/>
      </w:r>
      <w:r w:rsidR="00573784">
        <w:t>47</w:t>
      </w:r>
      <w:r w:rsidR="005A743D" w:rsidRPr="002C4454">
        <w:t xml:space="preserve"> años</w:t>
      </w:r>
    </w:p>
    <w:p w14:paraId="7C2A3FAA" w14:textId="77777777" w:rsidR="001B6663" w:rsidRPr="002C4454" w:rsidRDefault="001B6663" w:rsidP="001B6663">
      <w:pPr>
        <w:tabs>
          <w:tab w:val="left" w:pos="2340"/>
          <w:tab w:val="left" w:pos="2700"/>
        </w:tabs>
      </w:pPr>
      <w:r>
        <w:t>R.U.T.</w:t>
        <w:tab/>
        <w:t>:</w:t>
      </w:r>
    </w:p>
    <w:p w14:paraId="7BD959A9" w14:textId="77777777" w:rsidR="001B6663" w:rsidRPr="002C4454" w:rsidRDefault="001B6663" w:rsidP="001B6663">
      <w:pPr>
        <w:tabs>
          <w:tab w:val="left" w:pos="2340"/>
          <w:tab w:val="left" w:pos="2700"/>
        </w:tabs>
        <w:rPr>
          <w:b/>
        </w:rPr>
      </w:pPr>
      <w:r>
        <w:rPr>
          <w:b/>
        </w:rPr>
        <w:t>Procedencia</w:t>
      </w:r>
      <w:r>
        <w:tab/>
        <w:t>:</w:t>
      </w:r>
      <w:r>
        <w:tab/>
      </w:r>
      <w:r w:rsidR="00573784">
        <w:rPr>
          <w:b/>
        </w:rPr>
        <w:t>13311 - CESFAM SANTA ANSELMA</w:t>
      </w:r>
    </w:p>
    <w:p w14:paraId="5C51A0CE" w14:textId="77777777" w:rsidR="001B6663" w:rsidRPr="002C4454" w:rsidRDefault="001B6663" w:rsidP="001B6663">
      <w:pPr>
        <w:tabs>
          <w:tab w:val="left" w:pos="2340"/>
          <w:tab w:val="left" w:pos="2700"/>
        </w:tabs>
      </w:pPr>
      <w:r>
        <w:rPr>
          <w:b/>
        </w:rPr>
        <w:t>Fecha examen</w:t>
      </w:r>
      <w:r>
        <w:tab/>
        <w:t>:</w:t>
      </w:r>
      <w:r>
        <w:tab/>
      </w:r>
      <w:r w:rsidR="00573784">
        <w:t>08-10-2020</w:t>
      </w:r>
    </w:p>
    <w:p w14:paraId="4292D4C7" w14:textId="77777777" w:rsidR="00096400" w:rsidRDefault="001B6663" w:rsidP="003956A0">
      <w:pPr>
        <w:tabs>
          <w:tab w:val="left" w:pos="2340"/>
          <w:tab w:val="left" w:pos="2700"/>
        </w:tabs>
        <w:rPr>
          <w:b/>
          <w:u w:val="single"/>
        </w:rPr>
      </w:pPr>
      <w:r>
        <w:rPr>
          <w:b/>
        </w:rPr>
        <w:t>Fecha informe</w:t>
      </w:r>
      <w:r>
        <w:tab/>
        <w:t>:</w:t>
      </w:r>
      <w:r>
        <w:tab/>
      </w:r>
      <w:r w:rsidR="00801A33">
        <w:t>20-10</w:t>
      </w:r>
      <w:r w:rsidR="00573784">
        <w:t>-2020</w:t>
      </w:r>
    </w:p>
    <w:p w14:paraId="15F9BD3F" w14:textId="77777777" w:rsidR="00096400" w:rsidRDefault="00096400" w:rsidP="00687D54">
      <w:pPr>
        <w:rPr>
          <w:b/>
          <w:u w:val="single"/>
        </w:rPr>
      </w:pPr>
    </w:p>
    <w:p w14:paraId="28DDE365" w14:textId="77777777" w:rsidR="00801A33" w:rsidRPr="00801A33" w:rsidRDefault="00801A33" w:rsidP="00801A33">
      <w:pPr>
        <w:rPr>
          <w:bCs/>
          <w:sz w:val="22"/>
          <w:szCs w:val="22"/>
          <w:u w:val="single"/>
        </w:rPr>
      </w:pPr>
      <w:r w:rsidRPr="00801A33">
        <w:rPr>
          <w:b/>
          <w:sz w:val="22"/>
          <w:szCs w:val="22"/>
          <w:u w:val="single"/>
        </w:rPr>
        <w:t>Antecedentes Clínicos:</w:t>
      </w:r>
    </w:p>
    <w:p w14:paraId="6369546F" w14:textId="77777777" w:rsidR="00801A33" w:rsidRPr="00801A33" w:rsidRDefault="00801A33" w:rsidP="00801A33">
      <w:pPr>
        <w:tabs>
          <w:tab w:val="left" w:pos="2280"/>
        </w:tabs>
        <w:rPr>
          <w:b/>
          <w:u w:val="single"/>
        </w:rPr>
      </w:pPr>
    </w:p>
    <w:p w14:paraId="5AD90FBF" w14:textId="77777777" w:rsidR="00801A33" w:rsidRPr="00801A33" w:rsidRDefault="00801A33" w:rsidP="00801A33">
      <w:pPr>
        <w:tabs>
          <w:tab w:val="left" w:pos="2280"/>
        </w:tabs>
      </w:pPr>
      <w:r w:rsidRPr="00801A33">
        <w:t>Paciente sin factores de riesgo de cáncer de mama.</w:t>
      </w:r>
    </w:p>
    <w:p w14:paraId="543E0207" w14:textId="77777777" w:rsidR="00801A33" w:rsidRPr="00801A33" w:rsidRDefault="00801A33" w:rsidP="00801A33">
      <w:pPr>
        <w:tabs>
          <w:tab w:val="left" w:pos="2280"/>
        </w:tabs>
      </w:pPr>
      <w:r w:rsidRPr="00801A33">
        <w:t>Se dispone de estudios previos.</w:t>
      </w:r>
    </w:p>
    <w:p w14:paraId="69E0B91B" w14:textId="77777777" w:rsidR="00801A33" w:rsidRPr="00801A33" w:rsidRDefault="00801A33" w:rsidP="00801A33">
      <w:pPr>
        <w:tabs>
          <w:tab w:val="left" w:pos="2280"/>
        </w:tabs>
      </w:pPr>
      <w:r w:rsidRPr="00801A33">
        <w:t>Se solicita evaluación ecográfica por contornos nodulares bilaterales con antecedentes de quistes en ecografías previas.</w:t>
      </w:r>
    </w:p>
    <w:p w14:paraId="6D2A3698" w14:textId="77777777" w:rsidR="00801A33" w:rsidRPr="00801A33" w:rsidRDefault="00801A33" w:rsidP="00801A33">
      <w:pPr>
        <w:rPr>
          <w:b/>
          <w:u w:val="single"/>
        </w:rPr>
      </w:pPr>
    </w:p>
    <w:p w14:paraId="077D53BE" w14:textId="77777777" w:rsidR="00801A33" w:rsidRPr="00801A33" w:rsidRDefault="00801A33" w:rsidP="00801A33">
      <w:pPr>
        <w:rPr>
          <w:b/>
          <w:u w:val="single"/>
        </w:rPr>
      </w:pPr>
      <w:r w:rsidRPr="00801A33">
        <w:rPr>
          <w:b/>
          <w:u w:val="single"/>
        </w:rPr>
        <w:t>Hallazgos:</w:t>
      </w:r>
    </w:p>
    <w:p w14:paraId="6E025080" w14:textId="77777777" w:rsidR="00801A33" w:rsidRPr="00801A33" w:rsidRDefault="00801A33" w:rsidP="00801A33">
      <w:pPr>
        <w:rPr>
          <w:b/>
          <w:u w:val="single"/>
        </w:rPr>
      </w:pPr>
    </w:p>
    <w:p w14:paraId="69D72C58" w14:textId="77777777" w:rsidR="00801A33" w:rsidRPr="00801A33" w:rsidRDefault="00801A33" w:rsidP="00801A33">
      <w:pPr>
        <w:jc w:val="both"/>
        <w:rPr>
          <w:bCs/>
        </w:rPr>
      </w:pPr>
      <w:r w:rsidRPr="00801A33">
        <w:rPr>
          <w:bCs/>
        </w:rPr>
        <w:t>Mamas de ecoestructura heterogénea.</w:t>
      </w:r>
    </w:p>
    <w:p w14:paraId="7ECD10E5" w14:textId="77777777" w:rsidR="00801A33" w:rsidRPr="00801A33" w:rsidRDefault="00801A33" w:rsidP="00801A33">
      <w:pPr>
        <w:jc w:val="both"/>
        <w:rPr>
          <w:bCs/>
        </w:rPr>
      </w:pPr>
      <w:r w:rsidRPr="00801A33">
        <w:rPr>
          <w:bCs/>
        </w:rPr>
        <w:t xml:space="preserve">En ambas mamas se identifican múltiples quistes simples algunos con contenido, el de mayor tamaño a derecha en el cuadrante superior externo alcanza 31 </w:t>
      </w:r>
      <w:proofErr w:type="spellStart"/>
      <w:r w:rsidRPr="00801A33">
        <w:rPr>
          <w:bCs/>
        </w:rPr>
        <w:t>mm.</w:t>
      </w:r>
      <w:proofErr w:type="spellEnd"/>
      <w:r w:rsidRPr="00801A33">
        <w:rPr>
          <w:bCs/>
        </w:rPr>
        <w:t xml:space="preserve"> y a izquierda en el mismo cuadrante alcanza 37 mm, hallazgos en concordancia con mamografía.</w:t>
      </w:r>
    </w:p>
    <w:p w14:paraId="1C0E14BC" w14:textId="77777777" w:rsidR="00801A33" w:rsidRPr="00801A33" w:rsidRDefault="00801A33" w:rsidP="00801A33">
      <w:pPr>
        <w:jc w:val="both"/>
        <w:rPr>
          <w:bCs/>
        </w:rPr>
      </w:pPr>
      <w:r w:rsidRPr="00801A33">
        <w:rPr>
          <w:bCs/>
        </w:rPr>
        <w:t>No se identifican áreas de distorsión de la arquitectura.</w:t>
      </w:r>
    </w:p>
    <w:p w14:paraId="633E275E" w14:textId="77777777" w:rsidR="00801A33" w:rsidRPr="00801A33" w:rsidRDefault="00801A33" w:rsidP="00801A33">
      <w:pPr>
        <w:jc w:val="both"/>
        <w:rPr>
          <w:bCs/>
        </w:rPr>
      </w:pPr>
      <w:r w:rsidRPr="00801A33">
        <w:rPr>
          <w:bCs/>
        </w:rPr>
        <w:t>Regiones retroareolares de configuración normal.</w:t>
      </w:r>
    </w:p>
    <w:p w14:paraId="62792E64" w14:textId="77777777" w:rsidR="00801A33" w:rsidRPr="00801A33" w:rsidRDefault="00801A33" w:rsidP="00801A33">
      <w:pPr>
        <w:jc w:val="both"/>
        <w:rPr>
          <w:bCs/>
        </w:rPr>
      </w:pPr>
      <w:r w:rsidRPr="00801A33">
        <w:rPr>
          <w:bCs/>
        </w:rPr>
        <w:t>Piel y tejido celular subcutáneo sin alteraciones.</w:t>
      </w:r>
    </w:p>
    <w:p w14:paraId="5DF5AC16" w14:textId="77777777" w:rsidR="00801A33" w:rsidRPr="00801A33" w:rsidRDefault="00801A33" w:rsidP="00801A33">
      <w:pPr>
        <w:jc w:val="both"/>
        <w:rPr>
          <w:bCs/>
        </w:rPr>
      </w:pPr>
      <w:r w:rsidRPr="00801A33">
        <w:rPr>
          <w:bCs/>
        </w:rPr>
        <w:t>No se identifican adenopatías axilares.</w:t>
      </w:r>
    </w:p>
    <w:p w14:paraId="34D7A833" w14:textId="77777777" w:rsidR="00801A33" w:rsidRPr="00801A33" w:rsidRDefault="00801A33" w:rsidP="00801A33">
      <w:pPr>
        <w:tabs>
          <w:tab w:val="left" w:pos="2160"/>
        </w:tabs>
      </w:pPr>
    </w:p>
    <w:p w14:paraId="505C8F0F" w14:textId="77777777" w:rsidR="00801A33" w:rsidRPr="00801A33" w:rsidRDefault="00801A33" w:rsidP="00801A33">
      <w:pPr>
        <w:tabs>
          <w:tab w:val="left" w:pos="2160"/>
        </w:tabs>
        <w:rPr>
          <w:b/>
          <w:u w:val="single"/>
        </w:rPr>
      </w:pPr>
      <w:r w:rsidRPr="00801A33">
        <w:rPr>
          <w:b/>
          <w:u w:val="single"/>
        </w:rPr>
        <w:t xml:space="preserve">Impresión: </w:t>
      </w:r>
    </w:p>
    <w:p w14:paraId="09E906D2" w14:textId="77777777" w:rsidR="00801A33" w:rsidRPr="00801A33" w:rsidRDefault="00801A33" w:rsidP="00801A33">
      <w:r w:rsidRPr="00801A33">
        <w:rPr>
          <w:b/>
          <w:u w:val="single"/>
        </w:rPr>
        <w:t xml:space="preserve"> </w:t>
      </w:r>
    </w:p>
    <w:p w14:paraId="4BB76DFF" w14:textId="77777777" w:rsidR="00801A33" w:rsidRPr="00801A33" w:rsidRDefault="00801A33" w:rsidP="00801A33">
      <w:r w:rsidRPr="00801A33">
        <w:t>Quistes mamarios bilaterales.</w:t>
      </w:r>
    </w:p>
    <w:p w14:paraId="5703A2F5" w14:textId="77777777" w:rsidR="00801A33" w:rsidRPr="00801A33" w:rsidRDefault="00801A33" w:rsidP="00801A33">
      <w:pPr>
        <w:tabs>
          <w:tab w:val="left" w:pos="2160"/>
        </w:tabs>
        <w:rPr>
          <w:b/>
        </w:rPr>
      </w:pPr>
      <w:r w:rsidRPr="00801A33">
        <w:rPr>
          <w:b/>
        </w:rPr>
        <w:t>BI-RADS:  US 2.</w:t>
      </w:r>
    </w:p>
    <w:p w14:paraId="418F6A3E" w14:textId="77777777" w:rsidR="00801A33" w:rsidRPr="00801A33" w:rsidRDefault="00801A33" w:rsidP="00801A33">
      <w:pPr>
        <w:tabs>
          <w:tab w:val="left" w:pos="2160"/>
        </w:tabs>
        <w:rPr>
          <w:b/>
        </w:rPr>
      </w:pPr>
    </w:p>
    <w:p w14:paraId="35EBB32D" w14:textId="77777777" w:rsidR="00801A33" w:rsidRPr="00801A33" w:rsidRDefault="00801A33" w:rsidP="00801A33">
      <w:pPr>
        <w:tabs>
          <w:tab w:val="left" w:pos="2160"/>
        </w:tabs>
      </w:pPr>
      <w:r w:rsidRPr="00801A33">
        <w:t>Atentamente,</w:t>
      </w:r>
    </w:p>
    <w:p w14:paraId="2E459958" w14:textId="77777777" w:rsidR="00801A33" w:rsidRPr="00801A33" w:rsidRDefault="00801A33" w:rsidP="00801A33">
      <w:pPr>
        <w:rPr>
          <w:b/>
          <w:sz w:val="22"/>
          <w:szCs w:val="22"/>
        </w:rPr>
      </w:pPr>
    </w:p>
    <w:p w14:paraId="3F189032" w14:textId="77777777" w:rsidR="00801A33" w:rsidRPr="00801A33" w:rsidRDefault="00801A33" w:rsidP="00801A33">
      <w:pPr>
        <w:rPr>
          <w:b/>
          <w:sz w:val="22"/>
          <w:szCs w:val="22"/>
        </w:rPr>
      </w:pPr>
      <w:r w:rsidRPr="00801A33">
        <w:rPr>
          <w:b/>
          <w:sz w:val="22"/>
          <w:szCs w:val="22"/>
        </w:rPr>
        <w:t xml:space="preserve">  DRA. Mª EUGENIA DE LA FUENTE                 DRA. YOMAR MOLINA REYES                                      </w:t>
      </w:r>
    </w:p>
    <w:p w14:paraId="2C60B617" w14:textId="77777777" w:rsidR="00801A33" w:rsidRPr="00801A33" w:rsidRDefault="00801A33" w:rsidP="00801A33">
      <w:pPr>
        <w:tabs>
          <w:tab w:val="center" w:pos="7380"/>
        </w:tabs>
        <w:rPr>
          <w:sz w:val="22"/>
          <w:szCs w:val="22"/>
        </w:rPr>
      </w:pPr>
      <w:r w:rsidRPr="00801A33">
        <w:rPr>
          <w:sz w:val="22"/>
          <w:szCs w:val="22"/>
        </w:rPr>
        <w:t xml:space="preserve">              </w:t>
      </w:r>
      <w:r w:rsidRPr="00801A33">
        <w:rPr>
          <w:b/>
          <w:sz w:val="22"/>
          <w:szCs w:val="22"/>
        </w:rPr>
        <w:t>Médico Radiólogo</w:t>
      </w:r>
      <w:r w:rsidRPr="00801A33">
        <w:rPr>
          <w:sz w:val="22"/>
          <w:szCs w:val="22"/>
        </w:rPr>
        <w:t xml:space="preserve">                                                      </w:t>
      </w:r>
      <w:r w:rsidRPr="00801A33">
        <w:rPr>
          <w:b/>
          <w:sz w:val="22"/>
          <w:szCs w:val="22"/>
        </w:rPr>
        <w:t>Médico Radiólogo</w:t>
      </w:r>
    </w:p>
    <w:p w14:paraId="153667BA" w14:textId="77777777" w:rsidR="00801A33" w:rsidRPr="00801A33" w:rsidRDefault="00801A33" w:rsidP="00801A33">
      <w:pPr>
        <w:tabs>
          <w:tab w:val="left" w:pos="2160"/>
        </w:tabs>
        <w:rPr>
          <w:sz w:val="22"/>
          <w:szCs w:val="22"/>
        </w:rPr>
      </w:pPr>
    </w:p>
    <w:p w14:paraId="6335F61A" w14:textId="77777777" w:rsidR="00801A33" w:rsidRPr="00801A33" w:rsidRDefault="00801A33" w:rsidP="00801A33">
      <w:pPr>
        <w:tabs>
          <w:tab w:val="left" w:pos="2160"/>
        </w:tabs>
        <w:rPr>
          <w:sz w:val="22"/>
          <w:szCs w:val="22"/>
        </w:rPr>
      </w:pPr>
    </w:p>
    <w:p w14:paraId="282F31BE" w14:textId="77777777" w:rsidR="00801A33" w:rsidRPr="00801A33" w:rsidRDefault="00801A33" w:rsidP="00801A33">
      <w:pPr>
        <w:tabs>
          <w:tab w:val="left" w:pos="2160"/>
        </w:tabs>
        <w:rPr>
          <w:sz w:val="22"/>
          <w:szCs w:val="22"/>
        </w:rPr>
      </w:pPr>
    </w:p>
    <w:p w14:paraId="359407E3" w14:textId="77777777" w:rsidR="00F81782" w:rsidRPr="00197E01" w:rsidRDefault="00801A33" w:rsidP="00801A33">
      <w:pPr>
        <w:tabs>
          <w:tab w:val="left" w:pos="2520"/>
        </w:tabs>
      </w:pPr>
      <w:r w:rsidRPr="00801A33">
        <w:rPr>
          <w:sz w:val="22"/>
          <w:szCs w:val="22"/>
        </w:rPr>
        <w:t>DRES.RFS-YMR/mee</w:t>
      </w:r>
      <w:r w:rsidRPr="00801A33">
        <w:rPr>
          <w:b/>
          <w:sz w:val="22"/>
          <w:szCs w:val="22"/>
        </w:rPr>
        <w:t xml:space="preserve">                                                                               </w:t>
      </w:r>
    </w:p>
    <w:sectPr w:rsidR="00F81782" w:rsidRPr="00197E01" w:rsidSect="002C4454">
      <w:pgSz w:w="12242" w:h="15842" w:code="1"/>
      <w:pgMar w:top="3119" w:right="1134" w:bottom="1361" w:left="153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F83CDD"/>
    <w:multiLevelType w:val="hybridMultilevel"/>
    <w:tmpl w:val="5DCE4360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091F87"/>
    <w:multiLevelType w:val="hybridMultilevel"/>
    <w:tmpl w:val="8DC8D08E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6D04A9"/>
    <w:multiLevelType w:val="hybridMultilevel"/>
    <w:tmpl w:val="0886752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A57E35"/>
    <w:multiLevelType w:val="hybridMultilevel"/>
    <w:tmpl w:val="FE5A8DD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C53463"/>
    <w:multiLevelType w:val="hybridMultilevel"/>
    <w:tmpl w:val="160C119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2966DB"/>
    <w:multiLevelType w:val="hybridMultilevel"/>
    <w:tmpl w:val="476A0F8C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5B6510"/>
    <w:multiLevelType w:val="hybridMultilevel"/>
    <w:tmpl w:val="E60E377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5A3EB3"/>
    <w:multiLevelType w:val="hybridMultilevel"/>
    <w:tmpl w:val="51661656"/>
    <w:lvl w:ilvl="0" w:tplc="CE2A9540">
      <w:start w:val="18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624851"/>
    <w:multiLevelType w:val="hybridMultilevel"/>
    <w:tmpl w:val="31F055E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1C7898"/>
    <w:multiLevelType w:val="hybridMultilevel"/>
    <w:tmpl w:val="81B0A2D8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203104"/>
    <w:multiLevelType w:val="multilevel"/>
    <w:tmpl w:val="8DC8D08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431046"/>
    <w:multiLevelType w:val="hybridMultilevel"/>
    <w:tmpl w:val="00DE857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DAE4FB3"/>
    <w:multiLevelType w:val="multilevel"/>
    <w:tmpl w:val="81B0A2D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12"/>
  </w:num>
  <w:num w:numId="9">
    <w:abstractNumId w:val="8"/>
  </w:num>
  <w:num w:numId="10">
    <w:abstractNumId w:val="10"/>
  </w:num>
  <w:num w:numId="11">
    <w:abstractNumId w:val="4"/>
  </w:num>
  <w:num w:numId="12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</w:num>
  <w:num w:numId="14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A6624"/>
    <w:rsid w:val="00020BA6"/>
    <w:rsid w:val="000351AF"/>
    <w:rsid w:val="00037E39"/>
    <w:rsid w:val="0005158E"/>
    <w:rsid w:val="000649CA"/>
    <w:rsid w:val="00074BEE"/>
    <w:rsid w:val="00096400"/>
    <w:rsid w:val="000A40B0"/>
    <w:rsid w:val="000C44CD"/>
    <w:rsid w:val="000C4D56"/>
    <w:rsid w:val="000D0EE4"/>
    <w:rsid w:val="000D22AA"/>
    <w:rsid w:val="000F370A"/>
    <w:rsid w:val="00101318"/>
    <w:rsid w:val="001221DB"/>
    <w:rsid w:val="00126385"/>
    <w:rsid w:val="00126D20"/>
    <w:rsid w:val="00130B53"/>
    <w:rsid w:val="00157A4E"/>
    <w:rsid w:val="001933B5"/>
    <w:rsid w:val="00197E01"/>
    <w:rsid w:val="001B444F"/>
    <w:rsid w:val="001B6663"/>
    <w:rsid w:val="001C5C84"/>
    <w:rsid w:val="001E20E2"/>
    <w:rsid w:val="002205BC"/>
    <w:rsid w:val="002A1498"/>
    <w:rsid w:val="002B0D7C"/>
    <w:rsid w:val="002B11EB"/>
    <w:rsid w:val="002B5F53"/>
    <w:rsid w:val="002B7E7B"/>
    <w:rsid w:val="002C4454"/>
    <w:rsid w:val="00303E1B"/>
    <w:rsid w:val="00305619"/>
    <w:rsid w:val="00350F31"/>
    <w:rsid w:val="00354043"/>
    <w:rsid w:val="00367F96"/>
    <w:rsid w:val="003956A0"/>
    <w:rsid w:val="00396C4C"/>
    <w:rsid w:val="003A0E28"/>
    <w:rsid w:val="003B37EF"/>
    <w:rsid w:val="003D5454"/>
    <w:rsid w:val="003E04A6"/>
    <w:rsid w:val="003E73DC"/>
    <w:rsid w:val="00422005"/>
    <w:rsid w:val="00444F22"/>
    <w:rsid w:val="0045250B"/>
    <w:rsid w:val="00462DB8"/>
    <w:rsid w:val="00482D04"/>
    <w:rsid w:val="00487302"/>
    <w:rsid w:val="004A334C"/>
    <w:rsid w:val="004E0142"/>
    <w:rsid w:val="004F448D"/>
    <w:rsid w:val="00501EA4"/>
    <w:rsid w:val="0050638C"/>
    <w:rsid w:val="0053403D"/>
    <w:rsid w:val="00544AF8"/>
    <w:rsid w:val="005530AD"/>
    <w:rsid w:val="00573784"/>
    <w:rsid w:val="00583251"/>
    <w:rsid w:val="005861A0"/>
    <w:rsid w:val="00595F24"/>
    <w:rsid w:val="005A743D"/>
    <w:rsid w:val="005F2C1E"/>
    <w:rsid w:val="005F3F58"/>
    <w:rsid w:val="006060B0"/>
    <w:rsid w:val="00613A88"/>
    <w:rsid w:val="00617A4C"/>
    <w:rsid w:val="00631311"/>
    <w:rsid w:val="00640B85"/>
    <w:rsid w:val="00687D54"/>
    <w:rsid w:val="006C0989"/>
    <w:rsid w:val="006C2D84"/>
    <w:rsid w:val="006D574E"/>
    <w:rsid w:val="006E01DF"/>
    <w:rsid w:val="006E7B2A"/>
    <w:rsid w:val="0070488C"/>
    <w:rsid w:val="00706612"/>
    <w:rsid w:val="0070746F"/>
    <w:rsid w:val="0071124D"/>
    <w:rsid w:val="007153BF"/>
    <w:rsid w:val="0071545C"/>
    <w:rsid w:val="00724C1C"/>
    <w:rsid w:val="007511FB"/>
    <w:rsid w:val="007541F1"/>
    <w:rsid w:val="0075721B"/>
    <w:rsid w:val="00770418"/>
    <w:rsid w:val="0078384E"/>
    <w:rsid w:val="00786CC1"/>
    <w:rsid w:val="00796CE1"/>
    <w:rsid w:val="007A2A9A"/>
    <w:rsid w:val="007B7705"/>
    <w:rsid w:val="007B7D70"/>
    <w:rsid w:val="00801A33"/>
    <w:rsid w:val="008137C8"/>
    <w:rsid w:val="00840897"/>
    <w:rsid w:val="00862409"/>
    <w:rsid w:val="00866211"/>
    <w:rsid w:val="00883FC1"/>
    <w:rsid w:val="00891D8B"/>
    <w:rsid w:val="008B044C"/>
    <w:rsid w:val="008D01E5"/>
    <w:rsid w:val="008F21AC"/>
    <w:rsid w:val="008F604F"/>
    <w:rsid w:val="009116F4"/>
    <w:rsid w:val="00911C5E"/>
    <w:rsid w:val="00934181"/>
    <w:rsid w:val="00940B47"/>
    <w:rsid w:val="0094611E"/>
    <w:rsid w:val="00951E23"/>
    <w:rsid w:val="0098038B"/>
    <w:rsid w:val="009962A4"/>
    <w:rsid w:val="009B7EF3"/>
    <w:rsid w:val="009C3BC5"/>
    <w:rsid w:val="009C6913"/>
    <w:rsid w:val="009D1AA7"/>
    <w:rsid w:val="009F2E0C"/>
    <w:rsid w:val="009F5053"/>
    <w:rsid w:val="00A16D2D"/>
    <w:rsid w:val="00A245BF"/>
    <w:rsid w:val="00A55704"/>
    <w:rsid w:val="00A55D32"/>
    <w:rsid w:val="00A779EF"/>
    <w:rsid w:val="00AB4196"/>
    <w:rsid w:val="00B02C29"/>
    <w:rsid w:val="00B160AA"/>
    <w:rsid w:val="00B809AF"/>
    <w:rsid w:val="00BA0987"/>
    <w:rsid w:val="00BB08F0"/>
    <w:rsid w:val="00BB4037"/>
    <w:rsid w:val="00BD3655"/>
    <w:rsid w:val="00BD4313"/>
    <w:rsid w:val="00BE77F4"/>
    <w:rsid w:val="00C11807"/>
    <w:rsid w:val="00C17A3E"/>
    <w:rsid w:val="00C33A96"/>
    <w:rsid w:val="00C402B3"/>
    <w:rsid w:val="00C43F12"/>
    <w:rsid w:val="00C50F89"/>
    <w:rsid w:val="00C55257"/>
    <w:rsid w:val="00C56A57"/>
    <w:rsid w:val="00C6363A"/>
    <w:rsid w:val="00C72EB4"/>
    <w:rsid w:val="00C9593C"/>
    <w:rsid w:val="00CB113A"/>
    <w:rsid w:val="00CB4CEC"/>
    <w:rsid w:val="00CC3C41"/>
    <w:rsid w:val="00CE6A64"/>
    <w:rsid w:val="00CF3922"/>
    <w:rsid w:val="00D1459E"/>
    <w:rsid w:val="00D370F2"/>
    <w:rsid w:val="00D47C66"/>
    <w:rsid w:val="00D5051D"/>
    <w:rsid w:val="00D6087D"/>
    <w:rsid w:val="00D64E1C"/>
    <w:rsid w:val="00D6721D"/>
    <w:rsid w:val="00D7060A"/>
    <w:rsid w:val="00D92827"/>
    <w:rsid w:val="00D931B2"/>
    <w:rsid w:val="00E1340C"/>
    <w:rsid w:val="00E51113"/>
    <w:rsid w:val="00E51E60"/>
    <w:rsid w:val="00E65F33"/>
    <w:rsid w:val="00EB760F"/>
    <w:rsid w:val="00EC4A38"/>
    <w:rsid w:val="00EE76EE"/>
    <w:rsid w:val="00EF5127"/>
    <w:rsid w:val="00F00142"/>
    <w:rsid w:val="00F135D6"/>
    <w:rsid w:val="00F272B7"/>
    <w:rsid w:val="00F4119A"/>
    <w:rsid w:val="00F43EF6"/>
    <w:rsid w:val="00F74E94"/>
    <w:rsid w:val="00F763C6"/>
    <w:rsid w:val="00F81782"/>
    <w:rsid w:val="00F90EEF"/>
    <w:rsid w:val="00F93298"/>
    <w:rsid w:val="00FA1C69"/>
    <w:rsid w:val="00FA6624"/>
    <w:rsid w:val="00FB53B7"/>
    <w:rsid w:val="00FC21CC"/>
    <w:rsid w:val="00FC6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fcf600"/>
    </o:shapedefaults>
    <o:shapelayout v:ext="edit">
      <o:idmap v:ext="edit" data="1"/>
    </o:shapelayout>
  </w:shapeDefaults>
  <w:decimalSymbol w:val="."/>
  <w:listSeparator w:val=";"/>
  <w14:docId w14:val="01865D63"/>
  <w15:chartTrackingRefBased/>
  <w15:docId w15:val="{4CBBE68E-D46F-47F4-BCEC-E07DCF468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deglobo">
    <w:name w:val="Balloon Text"/>
    <w:basedOn w:val="Normal"/>
    <w:semiHidden/>
    <w:rsid w:val="008F60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790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3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2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9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2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7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203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de Imagenología Mamaria Metropolitano</vt:lpstr>
    </vt:vector>
  </TitlesOfParts>
  <Company>Metropolitana Sur</Company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de Imagenología Mamaria Metropolitano</dc:title>
  <dc:subject/>
  <dc:creator>Sericio de Salud </dc:creator>
  <cp:keywords/>
  <dc:description/>
  <cp:lastModifiedBy>Marvin Querales</cp:lastModifiedBy>
  <cp:revision>2</cp:revision>
  <cp:lastPrinted>2006-06-14T21:56:00Z</cp:lastPrinted>
  <dcterms:created xsi:type="dcterms:W3CDTF">2021-03-26T21:01:00Z</dcterms:created>
  <dcterms:modified xsi:type="dcterms:W3CDTF">2021-03-26T21:01:00Z</dcterms:modified>
</cp:coreProperties>
</file>