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DF23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3E0C33AE" w14:textId="77777777" w:rsidR="00F07A82" w:rsidRPr="0030083A" w:rsidRDefault="00F07A82" w:rsidP="00F07A82">
      <w:pPr>
        <w:jc w:val="center"/>
      </w:pPr>
    </w:p>
    <w:p w14:paraId="75277EB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7341609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6D33E8">
        <w:t>54</w:t>
      </w:r>
      <w:r w:rsidRPr="0030083A">
        <w:t xml:space="preserve"> años</w:t>
      </w:r>
    </w:p>
    <w:p w14:paraId="743E008D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09A824A7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6D33E8">
        <w:rPr>
          <w:b/>
        </w:rPr>
        <w:t>10366 - CESFAM JUAN PABLO II</w:t>
      </w:r>
    </w:p>
    <w:p w14:paraId="1292BEDD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6D33E8">
        <w:t>24-01-2019</w:t>
      </w:r>
    </w:p>
    <w:p w14:paraId="22B0CD7F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6D33E8">
        <w:t>14-02-2019</w:t>
      </w:r>
    </w:p>
    <w:p w14:paraId="73C8573A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67C740F5" w14:textId="77777777" w:rsidR="007060EB" w:rsidRDefault="007060EB" w:rsidP="007060EB">
      <w:pPr>
        <w:rPr>
          <w:b/>
          <w:u w:val="single"/>
        </w:rPr>
      </w:pPr>
      <w:r>
        <w:rPr>
          <w:b/>
          <w:u w:val="single"/>
        </w:rPr>
        <w:t>MAMOGRAFIA DIGITAL</w:t>
      </w:r>
      <w:r>
        <w:rPr>
          <w:b/>
        </w:rPr>
        <w:t>:</w:t>
      </w:r>
      <w:r>
        <w:t xml:space="preserve"> (Proyecciones cráneo caudales y oblicuo medio lateral).</w:t>
      </w:r>
    </w:p>
    <w:p w14:paraId="6213DEA1" w14:textId="77777777" w:rsidR="007060EB" w:rsidRDefault="007060EB" w:rsidP="007060EB">
      <w:pPr>
        <w:tabs>
          <w:tab w:val="left" w:pos="2280"/>
        </w:tabs>
        <w:rPr>
          <w:b/>
          <w:u w:val="single"/>
        </w:rPr>
      </w:pPr>
    </w:p>
    <w:p w14:paraId="2F50A859" w14:textId="77777777" w:rsidR="007060EB" w:rsidRDefault="007060EB" w:rsidP="007060EB">
      <w:pPr>
        <w:tabs>
          <w:tab w:val="left" w:pos="2280"/>
        </w:tabs>
      </w:pPr>
      <w:r>
        <w:t>Sin factores de riesgo.</w:t>
      </w:r>
    </w:p>
    <w:p w14:paraId="44571A5A" w14:textId="77777777" w:rsidR="007060EB" w:rsidRDefault="007060EB" w:rsidP="007060EB">
      <w:pPr>
        <w:tabs>
          <w:tab w:val="left" w:pos="2280"/>
        </w:tabs>
      </w:pPr>
      <w:r>
        <w:t>Aporta examen previo.</w:t>
      </w:r>
    </w:p>
    <w:p w14:paraId="5C9AB520" w14:textId="77777777" w:rsidR="007060EB" w:rsidRDefault="007060EB" w:rsidP="007060EB">
      <w:pPr>
        <w:rPr>
          <w:b/>
          <w:u w:val="single"/>
        </w:rPr>
      </w:pPr>
    </w:p>
    <w:p w14:paraId="362382F0" w14:textId="77777777" w:rsidR="007060EB" w:rsidRDefault="007060EB" w:rsidP="007060EB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B6303C3" w14:textId="77777777" w:rsidR="007060EB" w:rsidRDefault="007060EB" w:rsidP="007060EB"/>
    <w:p w14:paraId="709409C2" w14:textId="77777777" w:rsidR="00C63FF5" w:rsidRDefault="007060EB" w:rsidP="007060EB">
      <w:r>
        <w:t>Parénquima mamario denso, heterogéneo</w:t>
      </w:r>
      <w:r w:rsidR="00C63FF5">
        <w:t xml:space="preserve"> y pseudonodular, lo que disminuye la sensibilidad del método.</w:t>
      </w:r>
    </w:p>
    <w:p w14:paraId="7A4740F9" w14:textId="77777777" w:rsidR="00C63FF5" w:rsidRDefault="00C63FF5" w:rsidP="007060EB">
      <w:r>
        <w:t>En la unión de los cuadrantes inferiores, tercio posterior de la mama derecha, se visualiza nódulo isodenso, de bordes aceptablemente definidos, de 6mm., reducido de tamaño entre controles.</w:t>
      </w:r>
    </w:p>
    <w:p w14:paraId="1A948712" w14:textId="77777777" w:rsidR="007060EB" w:rsidRDefault="00C63FF5" w:rsidP="007060EB">
      <w:r>
        <w:t>No hay lesiones espiculadas, distorsiones ni microcalcificaciones agrupadas de sospecha, solo puntiformes aisladas.</w:t>
      </w:r>
    </w:p>
    <w:p w14:paraId="4F0E85B2" w14:textId="77777777" w:rsidR="007060EB" w:rsidRDefault="007060EB" w:rsidP="007060EB">
      <w:pPr>
        <w:tabs>
          <w:tab w:val="left" w:pos="2160"/>
        </w:tabs>
      </w:pPr>
      <w:r>
        <w:t>Axilas bajas libres.</w:t>
      </w:r>
    </w:p>
    <w:p w14:paraId="7B2BD46E" w14:textId="77777777" w:rsidR="007060EB" w:rsidRDefault="007060EB" w:rsidP="007060EB">
      <w:pPr>
        <w:tabs>
          <w:tab w:val="left" w:pos="2160"/>
        </w:tabs>
        <w:rPr>
          <w:b/>
          <w:u w:val="single"/>
        </w:rPr>
      </w:pPr>
    </w:p>
    <w:p w14:paraId="5B8166D6" w14:textId="77777777" w:rsidR="007060EB" w:rsidRDefault="007060EB" w:rsidP="007060EB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E5308B8" w14:textId="77777777" w:rsidR="007060EB" w:rsidRDefault="007060EB" w:rsidP="007060EB">
      <w:r>
        <w:rPr>
          <w:b/>
          <w:u w:val="single"/>
        </w:rPr>
        <w:t xml:space="preserve"> </w:t>
      </w:r>
    </w:p>
    <w:p w14:paraId="228240AE" w14:textId="77777777" w:rsidR="00C63FF5" w:rsidRDefault="00C63FF5" w:rsidP="007060EB">
      <w:r>
        <w:t>Mamas densas, con contorno nodular derecho, que va en disminución en controles sucesivos.</w:t>
      </w:r>
    </w:p>
    <w:p w14:paraId="79F811C6" w14:textId="77777777" w:rsidR="007060EB" w:rsidRDefault="007060EB" w:rsidP="007060EB">
      <w:r>
        <w:t>Seria de utilidad complementar con ecotomografía.</w:t>
      </w:r>
    </w:p>
    <w:p w14:paraId="3CCECC78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</w:p>
    <w:p w14:paraId="6486F507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</w:t>
      </w:r>
      <w:r w:rsidR="00C63FF5">
        <w:rPr>
          <w:b/>
          <w:szCs w:val="20"/>
        </w:rPr>
        <w:t>2</w:t>
      </w:r>
      <w:r>
        <w:rPr>
          <w:b/>
          <w:szCs w:val="20"/>
        </w:rPr>
        <w:t xml:space="preserve">     .</w:t>
      </w:r>
    </w:p>
    <w:p w14:paraId="2872FACA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</w:p>
    <w:p w14:paraId="5E0BEAC7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</w:p>
    <w:p w14:paraId="0A3AB481" w14:textId="77777777" w:rsidR="007060EB" w:rsidRDefault="007060EB" w:rsidP="007060EB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092B7509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</w:p>
    <w:p w14:paraId="63358846" w14:textId="77777777" w:rsidR="007060EB" w:rsidRDefault="007060EB" w:rsidP="007060EB">
      <w:pPr>
        <w:tabs>
          <w:tab w:val="left" w:pos="2160"/>
        </w:tabs>
        <w:rPr>
          <w:b/>
        </w:rPr>
      </w:pPr>
    </w:p>
    <w:p w14:paraId="17B9D381" w14:textId="77777777" w:rsidR="007060EB" w:rsidRDefault="007060EB" w:rsidP="007060EB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4EF3A8D2" w14:textId="77777777" w:rsidR="007060EB" w:rsidRDefault="007060EB" w:rsidP="007060EB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74A05987" w14:textId="77777777" w:rsidR="007060EB" w:rsidRDefault="007060EB" w:rsidP="007060EB">
      <w:pPr>
        <w:tabs>
          <w:tab w:val="left" w:pos="2160"/>
        </w:tabs>
        <w:jc w:val="center"/>
        <w:rPr>
          <w:szCs w:val="20"/>
        </w:rPr>
      </w:pPr>
    </w:p>
    <w:p w14:paraId="469776B2" w14:textId="77777777" w:rsidR="007060EB" w:rsidRDefault="007060EB" w:rsidP="007060EB">
      <w:r>
        <w:rPr>
          <w:szCs w:val="20"/>
        </w:rPr>
        <w:t>MFP/kmi</w:t>
      </w:r>
    </w:p>
    <w:p w14:paraId="3BB15ECF" w14:textId="77777777" w:rsidR="007060EB" w:rsidRDefault="007060EB" w:rsidP="007060EB">
      <w:pPr>
        <w:rPr>
          <w:szCs w:val="20"/>
        </w:rPr>
      </w:pPr>
    </w:p>
    <w:p w14:paraId="1E8F045E" w14:textId="77777777" w:rsidR="0085543B" w:rsidRPr="0085543B" w:rsidRDefault="0085543B" w:rsidP="007060EB">
      <w:pPr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CFA" w14:textId="77777777" w:rsidR="008C1CD7" w:rsidRDefault="008C1CD7">
      <w:r>
        <w:separator/>
      </w:r>
    </w:p>
  </w:endnote>
  <w:endnote w:type="continuationSeparator" w:id="0">
    <w:p w14:paraId="7CFEA8DC" w14:textId="77777777" w:rsidR="008C1CD7" w:rsidRDefault="008C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74377" w14:textId="77777777" w:rsidR="008C1CD7" w:rsidRDefault="008C1CD7">
      <w:r>
        <w:separator/>
      </w:r>
    </w:p>
  </w:footnote>
  <w:footnote w:type="continuationSeparator" w:id="0">
    <w:p w14:paraId="2C7752F9" w14:textId="77777777" w:rsidR="008C1CD7" w:rsidRDefault="008C1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D33E8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7F033B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1CD7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7561A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6C84"/>
    <w:rsid w:val="00C4747A"/>
    <w:rsid w:val="00C47910"/>
    <w:rsid w:val="00C60988"/>
    <w:rsid w:val="00C63FF5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A822C92"/>
  <w15:chartTrackingRefBased/>
  <w15:docId w15:val="{3644D681-F251-45E7-AFC1-6535992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2021-03-26T21:02:00Z</dcterms:created>
  <dcterms:modified xsi:type="dcterms:W3CDTF">2021-03-26T21:02:00Z</dcterms:modified>
</cp:coreProperties>
</file>