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40" w:type="dxa"/>
        <w:jc w:val="center"/>
        <w:tblInd w:w="835" w:type="dxa"/>
        <w:tblLook w:val="0000" w:firstRow="0" w:lastRow="0" w:firstColumn="0" w:lastColumn="0" w:noHBand="0" w:noVBand="0"/>
      </w:tblPr>
      <w:tblGrid>
        <w:gridCol w:w="4187"/>
        <w:gridCol w:w="4053"/>
      </w:tblGrid>
      <w:tr w:rsidR="002513E3">
        <w:trPr>
          <w:trHeight w:val="1047"/>
          <w:jc w:val="center"/>
        </w:trPr>
        <w:tc>
          <w:tcPr>
            <w:tcW w:w="4187" w:type="dxa"/>
          </w:tcPr>
          <w:p w:rsidR="002513E3" w:rsidRPr="00E860C2" w:rsidRDefault="008B241E" w:rsidP="00FC5838">
            <w:pPr>
              <w:pStyle w:val="CompanyName"/>
              <w:rPr>
                <w:position w:val="-6"/>
                <w:szCs w:val="32"/>
              </w:rPr>
            </w:pPr>
            <w:r>
              <w:rPr>
                <w:noProof/>
                <w:position w:val="-6"/>
                <w:szCs w:val="32"/>
              </w:rPr>
              <w:drawing>
                <wp:inline distT="0" distB="0" distL="0" distR="0" wp14:anchorId="06584EB0" wp14:editId="04CF6CDD">
                  <wp:extent cx="2476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800100"/>
                          </a:xfrm>
                          <a:prstGeom prst="rect">
                            <a:avLst/>
                          </a:prstGeom>
                          <a:noFill/>
                          <a:ln>
                            <a:noFill/>
                          </a:ln>
                        </pic:spPr>
                      </pic:pic>
                    </a:graphicData>
                  </a:graphic>
                </wp:inline>
              </w:drawing>
            </w:r>
          </w:p>
        </w:tc>
        <w:tc>
          <w:tcPr>
            <w:tcW w:w="4053" w:type="dxa"/>
          </w:tcPr>
          <w:p w:rsidR="002513E3" w:rsidRDefault="002513E3" w:rsidP="00FC5838">
            <w:pPr>
              <w:pStyle w:val="ReturnAddress"/>
              <w:framePr w:w="0" w:hRule="auto" w:wrap="auto" w:vAnchor="margin" w:hAnchor="text" w:xAlign="left" w:yAlign="inline"/>
              <w:ind w:left="1750"/>
            </w:pPr>
            <w:r>
              <w:t>Mitchell1 Information Systems</w:t>
            </w:r>
          </w:p>
          <w:p w:rsidR="002513E3" w:rsidRDefault="002513E3" w:rsidP="00FC5838">
            <w:pPr>
              <w:pStyle w:val="ReturnAddress"/>
              <w:framePr w:w="0" w:hRule="auto" w:wrap="auto" w:vAnchor="margin" w:hAnchor="text" w:xAlign="left" w:yAlign="inline"/>
              <w:ind w:left="1750"/>
            </w:pPr>
            <w:smartTag w:uri="urn:schemas-microsoft-com:office:smarttags" w:element="Street">
              <w:r>
                <w:t>14145 Danielson Street</w:t>
              </w:r>
            </w:smartTag>
          </w:p>
          <w:p w:rsidR="002513E3" w:rsidRDefault="002513E3" w:rsidP="00FC5838">
            <w:pPr>
              <w:pStyle w:val="ReturnAddress"/>
              <w:framePr w:w="0" w:hRule="auto" w:wrap="auto" w:vAnchor="margin" w:hAnchor="text" w:xAlign="left" w:yAlign="inline"/>
              <w:ind w:left="1750"/>
            </w:pPr>
            <w:smartTag w:uri="urn:schemas-microsoft-com:office:smarttags" w:element="place">
              <w:smartTag w:uri="urn:schemas-microsoft-com:office:smarttags" w:element="City">
                <w:r>
                  <w:t>Poway</w:t>
                </w:r>
              </w:smartTag>
              <w:r>
                <w:t xml:space="preserve">, </w:t>
              </w:r>
              <w:smartTag w:uri="urn:schemas-microsoft-com:office:smarttags" w:element="State">
                <w:r>
                  <w:t>CA</w:t>
                </w:r>
              </w:smartTag>
              <w:r>
                <w:t xml:space="preserve"> </w:t>
              </w:r>
              <w:smartTag w:uri="urn:schemas-microsoft-com:office:smarttags" w:element="PostalCode">
                <w:r>
                  <w:t>92064</w:t>
                </w:r>
              </w:smartTag>
            </w:smartTag>
          </w:p>
        </w:tc>
      </w:tr>
    </w:tbl>
    <w:p w:rsidR="002513E3" w:rsidRDefault="002513E3" w:rsidP="002513E3">
      <w:pPr>
        <w:pStyle w:val="TitleCover"/>
        <w:jc w:val="center"/>
      </w:pPr>
      <w:r>
        <w:t>Mitchell1 ICatalog Software Development Kit</w:t>
      </w:r>
    </w:p>
    <w:p w:rsidR="002513E3" w:rsidRPr="00D45C64" w:rsidRDefault="002513E3" w:rsidP="002513E3">
      <w:pPr>
        <w:pStyle w:val="SubtitleCover"/>
        <w:ind w:left="0" w:right="0"/>
        <w:rPr>
          <w:i/>
        </w:rPr>
      </w:pPr>
      <w:r w:rsidRPr="00D45C64">
        <w:rPr>
          <w:i/>
        </w:rPr>
        <w:t xml:space="preserve">Mitchell1’s </w:t>
      </w:r>
      <w:r>
        <w:rPr>
          <w:i/>
        </w:rPr>
        <w:t>Extension for Creating Shop Manager Catalogs</w:t>
      </w: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2513E3" w:rsidP="002513E3">
      <w:pPr>
        <w:pStyle w:val="BodyText"/>
        <w:spacing w:line="360" w:lineRule="auto"/>
        <w:jc w:val="center"/>
        <w:rPr>
          <w:rFonts w:ascii="Arial" w:hAnsi="Arial" w:cs="Arial"/>
        </w:rPr>
      </w:pPr>
    </w:p>
    <w:p w:rsidR="002513E3" w:rsidRPr="002513E3" w:rsidRDefault="001853B5" w:rsidP="002513E3">
      <w:pPr>
        <w:pStyle w:val="BodyText"/>
        <w:spacing w:after="0"/>
        <w:jc w:val="center"/>
        <w:rPr>
          <w:rFonts w:ascii="Arial" w:hAnsi="Arial" w:cs="Arial"/>
        </w:rPr>
      </w:pPr>
      <w:r>
        <w:rPr>
          <w:rFonts w:ascii="Arial" w:hAnsi="Arial" w:cs="Arial"/>
        </w:rPr>
        <w:t>Mitchell 1 Shop Management Solutions</w:t>
      </w:r>
    </w:p>
    <w:p w:rsidR="002513E3" w:rsidRPr="002513E3" w:rsidRDefault="00A875D5" w:rsidP="002513E3">
      <w:pPr>
        <w:pStyle w:val="BodyText"/>
        <w:spacing w:after="0"/>
        <w:jc w:val="center"/>
        <w:rPr>
          <w:rFonts w:ascii="Arial" w:hAnsi="Arial" w:cs="Arial"/>
        </w:rPr>
      </w:pPr>
      <w:smartTag w:uri="urn:schemas-microsoft-com:office:smarttags" w:element="date">
        <w:smartTagPr>
          <w:attr w:name="Year" w:val="2009"/>
          <w:attr w:name="Day" w:val="24"/>
          <w:attr w:name="Month" w:val="4"/>
        </w:smartTagPr>
        <w:r>
          <w:rPr>
            <w:rFonts w:ascii="Arial" w:hAnsi="Arial" w:cs="Arial"/>
          </w:rPr>
          <w:t>0</w:t>
        </w:r>
        <w:r w:rsidR="0096242B">
          <w:rPr>
            <w:rFonts w:ascii="Arial" w:hAnsi="Arial" w:cs="Arial"/>
          </w:rPr>
          <w:t>4</w:t>
        </w:r>
        <w:r>
          <w:rPr>
            <w:rFonts w:ascii="Arial" w:hAnsi="Arial" w:cs="Arial"/>
          </w:rPr>
          <w:t>/</w:t>
        </w:r>
        <w:r w:rsidR="0096242B">
          <w:rPr>
            <w:rFonts w:ascii="Arial" w:hAnsi="Arial" w:cs="Arial"/>
          </w:rPr>
          <w:t>24</w:t>
        </w:r>
        <w:r>
          <w:rPr>
            <w:rFonts w:ascii="Arial" w:hAnsi="Arial" w:cs="Arial"/>
          </w:rPr>
          <w:t>/200</w:t>
        </w:r>
        <w:r w:rsidR="0096242B">
          <w:rPr>
            <w:rFonts w:ascii="Arial" w:hAnsi="Arial" w:cs="Arial"/>
          </w:rPr>
          <w:t>9</w:t>
        </w:r>
      </w:smartTag>
    </w:p>
    <w:p w:rsidR="002513E3" w:rsidRPr="002513E3" w:rsidRDefault="002513E3" w:rsidP="002513E3">
      <w:pPr>
        <w:pStyle w:val="BodyText"/>
        <w:spacing w:after="0"/>
        <w:jc w:val="center"/>
        <w:rPr>
          <w:rFonts w:ascii="Arial" w:hAnsi="Arial" w:cs="Arial"/>
        </w:rPr>
      </w:pPr>
      <w:smartTag w:uri="urn:schemas-microsoft-com:office:smarttags" w:element="place">
        <w:smartTag w:uri="urn:schemas-microsoft-com:office:smarttags" w:element="City">
          <w:r w:rsidRPr="002513E3">
            <w:rPr>
              <w:rFonts w:ascii="Arial" w:hAnsi="Arial" w:cs="Arial"/>
            </w:rPr>
            <w:t>Poway</w:t>
          </w:r>
        </w:smartTag>
        <w:r w:rsidRPr="002513E3">
          <w:rPr>
            <w:rFonts w:ascii="Arial" w:hAnsi="Arial" w:cs="Arial"/>
          </w:rPr>
          <w:t xml:space="preserve">, </w:t>
        </w:r>
        <w:smartTag w:uri="urn:schemas-microsoft-com:office:smarttags" w:element="State">
          <w:r w:rsidRPr="002513E3">
            <w:rPr>
              <w:rFonts w:ascii="Arial" w:hAnsi="Arial" w:cs="Arial"/>
            </w:rPr>
            <w:t>California</w:t>
          </w:r>
        </w:smartTag>
      </w:smartTag>
    </w:p>
    <w:p w:rsidR="002513E3" w:rsidRPr="002513E3" w:rsidRDefault="002513E3" w:rsidP="002513E3">
      <w:pPr>
        <w:pStyle w:val="BodyText"/>
        <w:spacing w:after="0"/>
        <w:jc w:val="center"/>
        <w:rPr>
          <w:rFonts w:ascii="Arial" w:hAnsi="Arial" w:cs="Arial"/>
          <w:i/>
        </w:rPr>
      </w:pPr>
      <w:r w:rsidRPr="002513E3">
        <w:rPr>
          <w:rFonts w:ascii="Arial" w:hAnsi="Arial" w:cs="Arial"/>
          <w:i/>
        </w:rPr>
        <w:t>Version 0.</w:t>
      </w:r>
      <w:r w:rsidR="00C15A58">
        <w:rPr>
          <w:rFonts w:ascii="Arial" w:hAnsi="Arial" w:cs="Arial"/>
          <w:i/>
        </w:rPr>
        <w:t>2</w:t>
      </w:r>
      <w:r w:rsidR="0096242B">
        <w:rPr>
          <w:rFonts w:ascii="Arial" w:hAnsi="Arial" w:cs="Arial"/>
          <w:i/>
        </w:rPr>
        <w:t>5</w:t>
      </w:r>
    </w:p>
    <w:p w:rsidR="002513E3" w:rsidRPr="00950176" w:rsidRDefault="002513E3" w:rsidP="00E61D8C">
      <w:pPr>
        <w:pStyle w:val="Heading1"/>
      </w:pPr>
      <w:r>
        <w:br w:type="page"/>
      </w:r>
      <w:bookmarkStart w:id="0" w:name="_Toc211743651"/>
      <w:bookmarkStart w:id="1" w:name="_Toc362257934"/>
      <w:r w:rsidRPr="00E61D8C">
        <w:t>Revision</w:t>
      </w:r>
      <w:r w:rsidRPr="00950176">
        <w:t xml:space="preserve"> Notes</w:t>
      </w:r>
      <w:bookmarkEnd w:id="0"/>
      <w:bookmarkEnd w:id="1"/>
    </w:p>
    <w:tbl>
      <w:tblPr>
        <w:tblStyle w:val="TableSimple3"/>
        <w:tblW w:w="0" w:type="auto"/>
        <w:tblLook w:val="01E0" w:firstRow="1" w:lastRow="1" w:firstColumn="1" w:lastColumn="1" w:noHBand="0" w:noVBand="0"/>
      </w:tblPr>
      <w:tblGrid>
        <w:gridCol w:w="1368"/>
        <w:gridCol w:w="1260"/>
        <w:gridCol w:w="4014"/>
        <w:gridCol w:w="2214"/>
      </w:tblGrid>
      <w:tr w:rsidR="002513E3" w:rsidRPr="00950176">
        <w:trPr>
          <w:cnfStyle w:val="100000000000" w:firstRow="1" w:lastRow="0" w:firstColumn="0" w:lastColumn="0" w:oddVBand="0" w:evenVBand="0" w:oddHBand="0" w:evenHBand="0" w:firstRowFirstColumn="0" w:firstRowLastColumn="0" w:lastRowFirstColumn="0" w:lastRowLastColumn="0"/>
          <w:trHeight w:val="258"/>
        </w:trPr>
        <w:tc>
          <w:tcPr>
            <w:tcW w:w="1368" w:type="dxa"/>
          </w:tcPr>
          <w:p w:rsidR="002513E3" w:rsidRPr="00385512" w:rsidRDefault="002513E3" w:rsidP="00FC5838">
            <w:pPr>
              <w:pStyle w:val="Heading1"/>
              <w:outlineLvl w:val="0"/>
              <w:rPr>
                <w:b/>
                <w:sz w:val="24"/>
                <w:szCs w:val="24"/>
              </w:rPr>
            </w:pPr>
            <w:bookmarkStart w:id="2" w:name="_Toc209338082"/>
            <w:bookmarkStart w:id="3" w:name="_Toc211743652"/>
            <w:bookmarkStart w:id="4" w:name="_Toc362257935"/>
            <w:r w:rsidRPr="00385512">
              <w:rPr>
                <w:b/>
                <w:sz w:val="24"/>
                <w:szCs w:val="24"/>
              </w:rPr>
              <w:t>Date</w:t>
            </w:r>
            <w:bookmarkEnd w:id="2"/>
            <w:bookmarkEnd w:id="3"/>
            <w:bookmarkEnd w:id="4"/>
          </w:p>
        </w:tc>
        <w:tc>
          <w:tcPr>
            <w:tcW w:w="1260" w:type="dxa"/>
          </w:tcPr>
          <w:p w:rsidR="002513E3" w:rsidRPr="00385512" w:rsidRDefault="002513E3" w:rsidP="00FC5838">
            <w:pPr>
              <w:pStyle w:val="Heading1"/>
              <w:outlineLvl w:val="0"/>
              <w:rPr>
                <w:b/>
                <w:sz w:val="24"/>
                <w:szCs w:val="24"/>
              </w:rPr>
            </w:pPr>
            <w:bookmarkStart w:id="5" w:name="_Toc209338083"/>
            <w:bookmarkStart w:id="6" w:name="_Toc211743653"/>
            <w:bookmarkStart w:id="7" w:name="_Toc362257936"/>
            <w:r w:rsidRPr="00385512">
              <w:rPr>
                <w:b/>
                <w:sz w:val="24"/>
                <w:szCs w:val="24"/>
              </w:rPr>
              <w:t>Revision</w:t>
            </w:r>
            <w:bookmarkEnd w:id="5"/>
            <w:bookmarkEnd w:id="6"/>
            <w:bookmarkEnd w:id="7"/>
          </w:p>
        </w:tc>
        <w:tc>
          <w:tcPr>
            <w:tcW w:w="4014" w:type="dxa"/>
          </w:tcPr>
          <w:p w:rsidR="002513E3" w:rsidRPr="00385512" w:rsidRDefault="002513E3" w:rsidP="00FC5838">
            <w:pPr>
              <w:pStyle w:val="Heading1"/>
              <w:outlineLvl w:val="0"/>
              <w:rPr>
                <w:b/>
                <w:sz w:val="24"/>
                <w:szCs w:val="24"/>
              </w:rPr>
            </w:pPr>
            <w:bookmarkStart w:id="8" w:name="_Toc209338084"/>
            <w:bookmarkStart w:id="9" w:name="_Toc211743654"/>
            <w:bookmarkStart w:id="10" w:name="_Toc362257937"/>
            <w:r w:rsidRPr="00385512">
              <w:rPr>
                <w:b/>
                <w:sz w:val="24"/>
                <w:szCs w:val="24"/>
              </w:rPr>
              <w:t>Changes</w:t>
            </w:r>
            <w:bookmarkEnd w:id="8"/>
            <w:bookmarkEnd w:id="9"/>
            <w:bookmarkEnd w:id="10"/>
          </w:p>
        </w:tc>
        <w:tc>
          <w:tcPr>
            <w:tcW w:w="2214" w:type="dxa"/>
          </w:tcPr>
          <w:p w:rsidR="002513E3" w:rsidRPr="00385512" w:rsidRDefault="002513E3" w:rsidP="00FC5838">
            <w:pPr>
              <w:pStyle w:val="Heading1"/>
              <w:outlineLvl w:val="0"/>
              <w:rPr>
                <w:b/>
                <w:sz w:val="24"/>
                <w:szCs w:val="24"/>
              </w:rPr>
            </w:pPr>
            <w:bookmarkStart w:id="11" w:name="_Toc209338085"/>
            <w:bookmarkStart w:id="12" w:name="_Toc211743655"/>
            <w:bookmarkStart w:id="13" w:name="_Toc362257938"/>
            <w:r w:rsidRPr="00385512">
              <w:rPr>
                <w:b/>
                <w:sz w:val="24"/>
                <w:szCs w:val="24"/>
              </w:rPr>
              <w:t>By</w:t>
            </w:r>
            <w:bookmarkEnd w:id="11"/>
            <w:bookmarkEnd w:id="12"/>
            <w:bookmarkEnd w:id="13"/>
          </w:p>
        </w:tc>
      </w:tr>
      <w:tr w:rsidR="002513E3" w:rsidRPr="00950176">
        <w:trPr>
          <w:trHeight w:val="387"/>
        </w:trPr>
        <w:tc>
          <w:tcPr>
            <w:tcW w:w="1368" w:type="dxa"/>
          </w:tcPr>
          <w:p w:rsidR="002513E3" w:rsidRPr="00C14DC8" w:rsidRDefault="00A875D5" w:rsidP="00FC5838">
            <w:pPr>
              <w:pStyle w:val="Heading1"/>
              <w:outlineLvl w:val="0"/>
              <w:rPr>
                <w:b w:val="0"/>
                <w:sz w:val="20"/>
                <w:szCs w:val="20"/>
              </w:rPr>
            </w:pPr>
            <w:bookmarkStart w:id="14" w:name="_Toc209338086"/>
            <w:bookmarkStart w:id="15" w:name="_Toc211743656"/>
            <w:bookmarkStart w:id="16" w:name="_Toc362257939"/>
            <w:smartTag w:uri="urn:schemas-microsoft-com:office:smarttags" w:element="date">
              <w:smartTagPr>
                <w:attr w:name="Month" w:val="9"/>
                <w:attr w:name="Day" w:val="1"/>
                <w:attr w:name="Year" w:val="2008"/>
              </w:smartTagPr>
              <w:r w:rsidRPr="00C14DC8">
                <w:rPr>
                  <w:b w:val="0"/>
                  <w:sz w:val="20"/>
                  <w:szCs w:val="20"/>
                </w:rPr>
                <w:t>09/01/2008</w:t>
              </w:r>
            </w:smartTag>
            <w:bookmarkEnd w:id="14"/>
            <w:bookmarkEnd w:id="15"/>
            <w:bookmarkEnd w:id="16"/>
          </w:p>
        </w:tc>
        <w:tc>
          <w:tcPr>
            <w:tcW w:w="1260" w:type="dxa"/>
          </w:tcPr>
          <w:p w:rsidR="002513E3" w:rsidRPr="00C14DC8" w:rsidRDefault="00A875D5" w:rsidP="00FC5838">
            <w:pPr>
              <w:pStyle w:val="Heading1"/>
              <w:outlineLvl w:val="0"/>
              <w:rPr>
                <w:b w:val="0"/>
                <w:sz w:val="20"/>
                <w:szCs w:val="20"/>
              </w:rPr>
            </w:pPr>
            <w:bookmarkStart w:id="17" w:name="_Toc209338087"/>
            <w:bookmarkStart w:id="18" w:name="_Toc211743657"/>
            <w:bookmarkStart w:id="19" w:name="_Toc362257940"/>
            <w:r w:rsidRPr="00C14DC8">
              <w:rPr>
                <w:b w:val="0"/>
                <w:sz w:val="20"/>
                <w:szCs w:val="20"/>
              </w:rPr>
              <w:t>0.10</w:t>
            </w:r>
            <w:bookmarkEnd w:id="17"/>
            <w:bookmarkEnd w:id="18"/>
            <w:bookmarkEnd w:id="19"/>
          </w:p>
        </w:tc>
        <w:tc>
          <w:tcPr>
            <w:tcW w:w="4014" w:type="dxa"/>
          </w:tcPr>
          <w:p w:rsidR="002513E3" w:rsidRPr="00C14DC8" w:rsidRDefault="00A875D5" w:rsidP="00FC5838">
            <w:pPr>
              <w:pStyle w:val="Heading1"/>
              <w:outlineLvl w:val="0"/>
              <w:rPr>
                <w:b w:val="0"/>
                <w:sz w:val="20"/>
                <w:szCs w:val="20"/>
              </w:rPr>
            </w:pPr>
            <w:bookmarkStart w:id="20" w:name="_Toc209338088"/>
            <w:bookmarkStart w:id="21" w:name="_Toc211743658"/>
            <w:bookmarkStart w:id="22" w:name="_Toc362257941"/>
            <w:r w:rsidRPr="00C14DC8">
              <w:rPr>
                <w:b w:val="0"/>
                <w:sz w:val="20"/>
                <w:szCs w:val="20"/>
              </w:rPr>
              <w:t>Initial version of documentation</w:t>
            </w:r>
            <w:bookmarkEnd w:id="20"/>
            <w:bookmarkEnd w:id="21"/>
            <w:bookmarkEnd w:id="22"/>
          </w:p>
        </w:tc>
        <w:tc>
          <w:tcPr>
            <w:tcW w:w="2214" w:type="dxa"/>
          </w:tcPr>
          <w:p w:rsidR="002513E3" w:rsidRPr="00C14DC8" w:rsidRDefault="00A875D5" w:rsidP="00FC5838">
            <w:pPr>
              <w:pStyle w:val="Heading1"/>
              <w:outlineLvl w:val="0"/>
              <w:rPr>
                <w:b w:val="0"/>
                <w:sz w:val="20"/>
                <w:szCs w:val="20"/>
              </w:rPr>
            </w:pPr>
            <w:bookmarkStart w:id="23" w:name="_Toc209338089"/>
            <w:bookmarkStart w:id="24" w:name="_Toc211743659"/>
            <w:bookmarkStart w:id="25" w:name="_Toc362257942"/>
            <w:r w:rsidRPr="00C14DC8">
              <w:rPr>
                <w:b w:val="0"/>
                <w:sz w:val="20"/>
                <w:szCs w:val="20"/>
              </w:rPr>
              <w:t>Joe Dean</w:t>
            </w:r>
            <w:bookmarkEnd w:id="23"/>
            <w:bookmarkEnd w:id="24"/>
            <w:bookmarkEnd w:id="25"/>
          </w:p>
        </w:tc>
      </w:tr>
      <w:tr w:rsidR="002513E3" w:rsidRPr="00950176">
        <w:tc>
          <w:tcPr>
            <w:tcW w:w="1368" w:type="dxa"/>
          </w:tcPr>
          <w:p w:rsidR="002513E3" w:rsidRPr="00C14DC8" w:rsidRDefault="00C15A58" w:rsidP="00FC5838">
            <w:pPr>
              <w:pStyle w:val="Heading1"/>
              <w:outlineLvl w:val="0"/>
              <w:rPr>
                <w:b w:val="0"/>
                <w:sz w:val="20"/>
                <w:szCs w:val="20"/>
              </w:rPr>
            </w:pPr>
            <w:bookmarkStart w:id="26" w:name="_Toc209338090"/>
            <w:bookmarkStart w:id="27" w:name="_Toc211743660"/>
            <w:bookmarkStart w:id="28" w:name="_Toc362257943"/>
            <w:smartTag w:uri="urn:schemas-microsoft-com:office:smarttags" w:element="date">
              <w:smartTagPr>
                <w:attr w:name="Year" w:val="2008"/>
                <w:attr w:name="Day" w:val="16"/>
                <w:attr w:name="Month" w:val="9"/>
              </w:smartTagPr>
              <w:r w:rsidRPr="00C14DC8">
                <w:rPr>
                  <w:b w:val="0"/>
                  <w:sz w:val="20"/>
                  <w:szCs w:val="20"/>
                </w:rPr>
                <w:t>09/16/2008</w:t>
              </w:r>
            </w:smartTag>
            <w:bookmarkEnd w:id="26"/>
            <w:bookmarkEnd w:id="27"/>
            <w:bookmarkEnd w:id="28"/>
          </w:p>
        </w:tc>
        <w:tc>
          <w:tcPr>
            <w:tcW w:w="1260" w:type="dxa"/>
          </w:tcPr>
          <w:p w:rsidR="002513E3" w:rsidRPr="00C14DC8" w:rsidRDefault="00C15A58" w:rsidP="00FC5838">
            <w:pPr>
              <w:pStyle w:val="Heading1"/>
              <w:outlineLvl w:val="0"/>
              <w:rPr>
                <w:b w:val="0"/>
                <w:sz w:val="20"/>
                <w:szCs w:val="20"/>
              </w:rPr>
            </w:pPr>
            <w:bookmarkStart w:id="29" w:name="_Toc209338091"/>
            <w:bookmarkStart w:id="30" w:name="_Toc211743661"/>
            <w:bookmarkStart w:id="31" w:name="_Toc362257944"/>
            <w:r w:rsidRPr="00C14DC8">
              <w:rPr>
                <w:b w:val="0"/>
                <w:sz w:val="20"/>
                <w:szCs w:val="20"/>
              </w:rPr>
              <w:t>0.20</w:t>
            </w:r>
            <w:bookmarkEnd w:id="29"/>
            <w:bookmarkEnd w:id="30"/>
            <w:bookmarkEnd w:id="31"/>
          </w:p>
        </w:tc>
        <w:tc>
          <w:tcPr>
            <w:tcW w:w="4014" w:type="dxa"/>
          </w:tcPr>
          <w:p w:rsidR="002513E3" w:rsidRPr="00C14DC8" w:rsidRDefault="00C15A58" w:rsidP="00FC5838">
            <w:pPr>
              <w:pStyle w:val="Heading1"/>
              <w:outlineLvl w:val="0"/>
              <w:rPr>
                <w:b w:val="0"/>
                <w:sz w:val="20"/>
                <w:szCs w:val="20"/>
              </w:rPr>
            </w:pPr>
            <w:bookmarkStart w:id="32" w:name="_Toc209338092"/>
            <w:bookmarkStart w:id="33" w:name="_Toc211743662"/>
            <w:bookmarkStart w:id="34" w:name="_Toc362257945"/>
            <w:r w:rsidRPr="00C14DC8">
              <w:rPr>
                <w:b w:val="0"/>
                <w:sz w:val="20"/>
                <w:szCs w:val="20"/>
              </w:rPr>
              <w:t>Interface Documentation</w:t>
            </w:r>
            <w:bookmarkEnd w:id="32"/>
            <w:bookmarkEnd w:id="33"/>
            <w:bookmarkEnd w:id="34"/>
          </w:p>
        </w:tc>
        <w:tc>
          <w:tcPr>
            <w:tcW w:w="2214" w:type="dxa"/>
          </w:tcPr>
          <w:p w:rsidR="002513E3" w:rsidRPr="00C14DC8" w:rsidRDefault="00C15A58" w:rsidP="00FC5838">
            <w:pPr>
              <w:pStyle w:val="Heading1"/>
              <w:outlineLvl w:val="0"/>
              <w:rPr>
                <w:b w:val="0"/>
                <w:sz w:val="20"/>
                <w:szCs w:val="20"/>
              </w:rPr>
            </w:pPr>
            <w:bookmarkStart w:id="35" w:name="_Toc209338093"/>
            <w:bookmarkStart w:id="36" w:name="_Toc211743663"/>
            <w:bookmarkStart w:id="37" w:name="_Toc362257946"/>
            <w:r w:rsidRPr="00C14DC8">
              <w:rPr>
                <w:b w:val="0"/>
                <w:sz w:val="20"/>
                <w:szCs w:val="20"/>
              </w:rPr>
              <w:t>Ken Richards</w:t>
            </w:r>
            <w:bookmarkEnd w:id="35"/>
            <w:bookmarkEnd w:id="36"/>
            <w:bookmarkEnd w:id="37"/>
          </w:p>
        </w:tc>
      </w:tr>
      <w:tr w:rsidR="00D677FB" w:rsidRPr="00950176">
        <w:tc>
          <w:tcPr>
            <w:tcW w:w="1368" w:type="dxa"/>
          </w:tcPr>
          <w:p w:rsidR="00D677FB" w:rsidRPr="00C14DC8" w:rsidRDefault="00D677FB" w:rsidP="00FC5838">
            <w:pPr>
              <w:pStyle w:val="Heading1"/>
              <w:outlineLvl w:val="0"/>
              <w:rPr>
                <w:b w:val="0"/>
                <w:sz w:val="20"/>
                <w:szCs w:val="20"/>
              </w:rPr>
            </w:pPr>
            <w:bookmarkStart w:id="38" w:name="_Toc211743664"/>
            <w:bookmarkStart w:id="39" w:name="_Toc362257947"/>
            <w:smartTag w:uri="urn:schemas-microsoft-com:office:smarttags" w:element="date">
              <w:smartTagPr>
                <w:attr w:name="Year" w:val="2008"/>
                <w:attr w:name="Day" w:val="8"/>
                <w:attr w:name="Month" w:val="10"/>
              </w:smartTagPr>
              <w:r w:rsidRPr="00C14DC8">
                <w:rPr>
                  <w:b w:val="0"/>
                  <w:sz w:val="20"/>
                  <w:szCs w:val="20"/>
                </w:rPr>
                <w:t>10/8/2008</w:t>
              </w:r>
            </w:smartTag>
            <w:bookmarkEnd w:id="38"/>
            <w:bookmarkEnd w:id="39"/>
          </w:p>
        </w:tc>
        <w:tc>
          <w:tcPr>
            <w:tcW w:w="1260" w:type="dxa"/>
          </w:tcPr>
          <w:p w:rsidR="00D677FB" w:rsidRPr="00C14DC8" w:rsidRDefault="00D677FB" w:rsidP="00FC5838">
            <w:pPr>
              <w:pStyle w:val="Heading1"/>
              <w:outlineLvl w:val="0"/>
              <w:rPr>
                <w:b w:val="0"/>
                <w:sz w:val="20"/>
                <w:szCs w:val="20"/>
              </w:rPr>
            </w:pPr>
          </w:p>
        </w:tc>
        <w:tc>
          <w:tcPr>
            <w:tcW w:w="4014" w:type="dxa"/>
          </w:tcPr>
          <w:p w:rsidR="00D677FB" w:rsidRPr="00C14DC8" w:rsidRDefault="00D677FB" w:rsidP="00006DEF">
            <w:pPr>
              <w:pStyle w:val="Heading1"/>
              <w:outlineLvl w:val="0"/>
              <w:rPr>
                <w:b w:val="0"/>
                <w:sz w:val="20"/>
                <w:szCs w:val="20"/>
              </w:rPr>
            </w:pPr>
            <w:bookmarkStart w:id="40" w:name="_Toc211743665"/>
            <w:bookmarkStart w:id="41" w:name="_Toc362257948"/>
            <w:r w:rsidRPr="00C14DC8">
              <w:rPr>
                <w:b w:val="0"/>
                <w:sz w:val="20"/>
                <w:szCs w:val="20"/>
              </w:rPr>
              <w:t>Adding UML Class diagrams</w:t>
            </w:r>
            <w:bookmarkEnd w:id="40"/>
            <w:bookmarkEnd w:id="41"/>
          </w:p>
        </w:tc>
        <w:tc>
          <w:tcPr>
            <w:tcW w:w="2214" w:type="dxa"/>
          </w:tcPr>
          <w:p w:rsidR="00D677FB" w:rsidRPr="00C14DC8" w:rsidRDefault="00D677FB" w:rsidP="00FC5838">
            <w:pPr>
              <w:pStyle w:val="Heading1"/>
              <w:outlineLvl w:val="0"/>
              <w:rPr>
                <w:b w:val="0"/>
                <w:sz w:val="20"/>
                <w:szCs w:val="20"/>
              </w:rPr>
            </w:pPr>
            <w:bookmarkStart w:id="42" w:name="_Toc211743666"/>
            <w:bookmarkStart w:id="43" w:name="_Toc362257949"/>
            <w:r w:rsidRPr="00C14DC8">
              <w:rPr>
                <w:b w:val="0"/>
                <w:sz w:val="20"/>
                <w:szCs w:val="20"/>
              </w:rPr>
              <w:t>Yama Kamyar</w:t>
            </w:r>
            <w:bookmarkEnd w:id="42"/>
            <w:bookmarkEnd w:id="43"/>
          </w:p>
          <w:p w:rsidR="00D677FB" w:rsidRPr="00C14DC8" w:rsidRDefault="00D677FB" w:rsidP="00D677FB">
            <w:pPr>
              <w:rPr>
                <w:rFonts w:ascii="Arial" w:hAnsi="Arial" w:cs="Arial"/>
              </w:rPr>
            </w:pPr>
            <w:r w:rsidRPr="00C14DC8">
              <w:rPr>
                <w:rFonts w:ascii="Arial" w:hAnsi="Arial" w:cs="Arial"/>
              </w:rPr>
              <w:t>Ken Richards</w:t>
            </w:r>
          </w:p>
        </w:tc>
      </w:tr>
      <w:tr w:rsidR="00D677FB" w:rsidRPr="00950176">
        <w:tc>
          <w:tcPr>
            <w:tcW w:w="1368" w:type="dxa"/>
          </w:tcPr>
          <w:p w:rsidR="00D677FB" w:rsidRPr="00C14DC8" w:rsidRDefault="006268D2" w:rsidP="00FC5838">
            <w:pPr>
              <w:pStyle w:val="Heading1"/>
              <w:outlineLvl w:val="0"/>
              <w:rPr>
                <w:b w:val="0"/>
                <w:sz w:val="20"/>
                <w:szCs w:val="20"/>
              </w:rPr>
            </w:pPr>
            <w:bookmarkStart w:id="44" w:name="_Toc211743667"/>
            <w:bookmarkStart w:id="45" w:name="_Toc362257950"/>
            <w:smartTag w:uri="urn:schemas-microsoft-com:office:smarttags" w:element="date">
              <w:smartTagPr>
                <w:attr w:name="Year" w:val="2008"/>
                <w:attr w:name="Day" w:val="8"/>
                <w:attr w:name="Month" w:val="10"/>
              </w:smartTagPr>
              <w:r w:rsidRPr="00C14DC8">
                <w:rPr>
                  <w:b w:val="0"/>
                  <w:sz w:val="20"/>
                  <w:szCs w:val="20"/>
                </w:rPr>
                <w:t>10/8/2008</w:t>
              </w:r>
            </w:smartTag>
            <w:bookmarkEnd w:id="44"/>
            <w:bookmarkEnd w:id="45"/>
          </w:p>
        </w:tc>
        <w:tc>
          <w:tcPr>
            <w:tcW w:w="1260" w:type="dxa"/>
          </w:tcPr>
          <w:p w:rsidR="00D677FB" w:rsidRPr="00C14DC8" w:rsidRDefault="00D677FB" w:rsidP="00FC5838">
            <w:pPr>
              <w:pStyle w:val="Heading1"/>
              <w:outlineLvl w:val="0"/>
              <w:rPr>
                <w:b w:val="0"/>
                <w:sz w:val="20"/>
                <w:szCs w:val="20"/>
              </w:rPr>
            </w:pPr>
          </w:p>
        </w:tc>
        <w:tc>
          <w:tcPr>
            <w:tcW w:w="4014" w:type="dxa"/>
          </w:tcPr>
          <w:p w:rsidR="00D677FB" w:rsidRPr="00C14DC8" w:rsidRDefault="006268D2" w:rsidP="00FC5838">
            <w:pPr>
              <w:pStyle w:val="Heading1"/>
              <w:outlineLvl w:val="0"/>
              <w:rPr>
                <w:b w:val="0"/>
                <w:sz w:val="20"/>
                <w:szCs w:val="20"/>
              </w:rPr>
            </w:pPr>
            <w:bookmarkStart w:id="46" w:name="_Toc211743668"/>
            <w:bookmarkStart w:id="47" w:name="_Toc362257951"/>
            <w:r w:rsidRPr="00C14DC8">
              <w:rPr>
                <w:b w:val="0"/>
                <w:sz w:val="20"/>
                <w:szCs w:val="20"/>
              </w:rPr>
              <w:t>Fixed various errors (spelling and incorrect signatures)</w:t>
            </w:r>
            <w:bookmarkEnd w:id="46"/>
            <w:bookmarkEnd w:id="47"/>
          </w:p>
        </w:tc>
        <w:tc>
          <w:tcPr>
            <w:tcW w:w="2214" w:type="dxa"/>
          </w:tcPr>
          <w:p w:rsidR="00D677FB" w:rsidRPr="00C14DC8" w:rsidRDefault="006268D2" w:rsidP="00FC5838">
            <w:pPr>
              <w:pStyle w:val="Heading1"/>
              <w:outlineLvl w:val="0"/>
              <w:rPr>
                <w:b w:val="0"/>
                <w:sz w:val="20"/>
                <w:szCs w:val="20"/>
              </w:rPr>
            </w:pPr>
            <w:bookmarkStart w:id="48" w:name="_Toc211743669"/>
            <w:bookmarkStart w:id="49" w:name="_Toc362257952"/>
            <w:r w:rsidRPr="00C14DC8">
              <w:rPr>
                <w:b w:val="0"/>
                <w:sz w:val="20"/>
                <w:szCs w:val="20"/>
              </w:rPr>
              <w:t>John Howard</w:t>
            </w:r>
            <w:bookmarkEnd w:id="48"/>
            <w:bookmarkEnd w:id="49"/>
          </w:p>
        </w:tc>
      </w:tr>
      <w:tr w:rsidR="00197C8C" w:rsidRPr="00950176">
        <w:tc>
          <w:tcPr>
            <w:tcW w:w="1368" w:type="dxa"/>
          </w:tcPr>
          <w:p w:rsidR="00197C8C" w:rsidRPr="00C14DC8" w:rsidRDefault="00197C8C" w:rsidP="00FC5838">
            <w:pPr>
              <w:pStyle w:val="Heading1"/>
              <w:outlineLvl w:val="0"/>
              <w:rPr>
                <w:b w:val="0"/>
                <w:sz w:val="20"/>
                <w:szCs w:val="20"/>
              </w:rPr>
            </w:pPr>
            <w:bookmarkStart w:id="50" w:name="_Toc362257953"/>
            <w:smartTag w:uri="urn:schemas-microsoft-com:office:smarttags" w:element="date">
              <w:smartTagPr>
                <w:attr w:name="Month" w:val="1"/>
                <w:attr w:name="Day" w:val="22"/>
                <w:attr w:name="Year" w:val="2009"/>
              </w:smartTagPr>
              <w:r>
                <w:rPr>
                  <w:b w:val="0"/>
                  <w:sz w:val="20"/>
                  <w:szCs w:val="20"/>
                </w:rPr>
                <w:t>1/</w:t>
              </w:r>
              <w:r w:rsidR="00A32973">
                <w:rPr>
                  <w:b w:val="0"/>
                  <w:sz w:val="20"/>
                  <w:szCs w:val="20"/>
                </w:rPr>
                <w:t>22</w:t>
              </w:r>
              <w:r>
                <w:rPr>
                  <w:b w:val="0"/>
                  <w:sz w:val="20"/>
                  <w:szCs w:val="20"/>
                </w:rPr>
                <w:t>/2009</w:t>
              </w:r>
            </w:smartTag>
            <w:bookmarkEnd w:id="50"/>
          </w:p>
        </w:tc>
        <w:tc>
          <w:tcPr>
            <w:tcW w:w="1260" w:type="dxa"/>
          </w:tcPr>
          <w:p w:rsidR="00197C8C" w:rsidRPr="00C14DC8" w:rsidRDefault="00197C8C" w:rsidP="00FC5838">
            <w:pPr>
              <w:pStyle w:val="Heading1"/>
              <w:outlineLvl w:val="0"/>
              <w:rPr>
                <w:b w:val="0"/>
                <w:sz w:val="20"/>
                <w:szCs w:val="20"/>
              </w:rPr>
            </w:pPr>
          </w:p>
        </w:tc>
        <w:tc>
          <w:tcPr>
            <w:tcW w:w="4014" w:type="dxa"/>
          </w:tcPr>
          <w:p w:rsidR="00197C8C" w:rsidRPr="00C14DC8" w:rsidRDefault="00197C8C" w:rsidP="00FC5838">
            <w:pPr>
              <w:pStyle w:val="Heading1"/>
              <w:outlineLvl w:val="0"/>
              <w:rPr>
                <w:b w:val="0"/>
                <w:sz w:val="20"/>
                <w:szCs w:val="20"/>
              </w:rPr>
            </w:pPr>
            <w:bookmarkStart w:id="51" w:name="_Toc362257954"/>
            <w:r>
              <w:rPr>
                <w:b w:val="0"/>
                <w:sz w:val="20"/>
                <w:szCs w:val="20"/>
              </w:rPr>
              <w:t>Corrected documentation on Status</w:t>
            </w:r>
            <w:r w:rsidR="00A32973">
              <w:rPr>
                <w:b w:val="0"/>
                <w:sz w:val="20"/>
                <w:szCs w:val="20"/>
              </w:rPr>
              <w:t xml:space="preserve"> property of parts.</w:t>
            </w:r>
            <w:bookmarkEnd w:id="51"/>
          </w:p>
        </w:tc>
        <w:tc>
          <w:tcPr>
            <w:tcW w:w="2214" w:type="dxa"/>
          </w:tcPr>
          <w:p w:rsidR="00197C8C" w:rsidRPr="00C14DC8" w:rsidRDefault="00197C8C" w:rsidP="00FC5838">
            <w:pPr>
              <w:pStyle w:val="Heading1"/>
              <w:outlineLvl w:val="0"/>
              <w:rPr>
                <w:b w:val="0"/>
                <w:sz w:val="20"/>
                <w:szCs w:val="20"/>
              </w:rPr>
            </w:pPr>
            <w:bookmarkStart w:id="52" w:name="_Toc362257955"/>
            <w:r>
              <w:rPr>
                <w:b w:val="0"/>
                <w:sz w:val="20"/>
                <w:szCs w:val="20"/>
              </w:rPr>
              <w:t>John Howard</w:t>
            </w:r>
            <w:bookmarkEnd w:id="52"/>
          </w:p>
        </w:tc>
      </w:tr>
      <w:tr w:rsidR="00970C91" w:rsidRPr="00950176">
        <w:tc>
          <w:tcPr>
            <w:tcW w:w="1368" w:type="dxa"/>
          </w:tcPr>
          <w:p w:rsidR="00970C91" w:rsidRDefault="00970C91" w:rsidP="00FC5838">
            <w:pPr>
              <w:pStyle w:val="Heading1"/>
              <w:outlineLvl w:val="0"/>
              <w:rPr>
                <w:b w:val="0"/>
                <w:sz w:val="20"/>
                <w:szCs w:val="20"/>
              </w:rPr>
            </w:pPr>
            <w:bookmarkStart w:id="53" w:name="_Toc362257956"/>
            <w:smartTag w:uri="urn:schemas-microsoft-com:office:smarttags" w:element="date">
              <w:smartTagPr>
                <w:attr w:name="Month" w:val="4"/>
                <w:attr w:name="Day" w:val="2"/>
                <w:attr w:name="Year" w:val="2009"/>
              </w:smartTagPr>
              <w:r>
                <w:rPr>
                  <w:b w:val="0"/>
                  <w:sz w:val="20"/>
                  <w:szCs w:val="20"/>
                </w:rPr>
                <w:t>4/2/2009</w:t>
              </w:r>
            </w:smartTag>
            <w:bookmarkEnd w:id="53"/>
          </w:p>
        </w:tc>
        <w:tc>
          <w:tcPr>
            <w:tcW w:w="1260" w:type="dxa"/>
          </w:tcPr>
          <w:p w:rsidR="00970C91" w:rsidRPr="00C14DC8" w:rsidRDefault="00970C91" w:rsidP="00FC5838">
            <w:pPr>
              <w:pStyle w:val="Heading1"/>
              <w:outlineLvl w:val="0"/>
              <w:rPr>
                <w:b w:val="0"/>
                <w:sz w:val="20"/>
                <w:szCs w:val="20"/>
              </w:rPr>
            </w:pPr>
          </w:p>
        </w:tc>
        <w:tc>
          <w:tcPr>
            <w:tcW w:w="4014" w:type="dxa"/>
          </w:tcPr>
          <w:p w:rsidR="00970C91" w:rsidRDefault="00970C91" w:rsidP="00FC5838">
            <w:pPr>
              <w:pStyle w:val="Heading1"/>
              <w:outlineLvl w:val="0"/>
              <w:rPr>
                <w:b w:val="0"/>
                <w:sz w:val="20"/>
                <w:szCs w:val="20"/>
              </w:rPr>
            </w:pPr>
            <w:bookmarkStart w:id="54" w:name="_Toc362257957"/>
            <w:r>
              <w:rPr>
                <w:b w:val="0"/>
                <w:sz w:val="20"/>
                <w:szCs w:val="20"/>
              </w:rPr>
              <w:t>Changed descriptions of ImageUp and ImageDown buttons to promote standard button look and feel.</w:t>
            </w:r>
            <w:bookmarkEnd w:id="54"/>
          </w:p>
        </w:tc>
        <w:tc>
          <w:tcPr>
            <w:tcW w:w="2214" w:type="dxa"/>
          </w:tcPr>
          <w:p w:rsidR="00970C91" w:rsidRDefault="00970C91" w:rsidP="00FC5838">
            <w:pPr>
              <w:pStyle w:val="Heading1"/>
              <w:outlineLvl w:val="0"/>
              <w:rPr>
                <w:b w:val="0"/>
                <w:sz w:val="20"/>
                <w:szCs w:val="20"/>
              </w:rPr>
            </w:pPr>
            <w:bookmarkStart w:id="55" w:name="_Toc362257958"/>
            <w:r>
              <w:rPr>
                <w:b w:val="0"/>
                <w:sz w:val="20"/>
                <w:szCs w:val="20"/>
              </w:rPr>
              <w:t>John Howard</w:t>
            </w:r>
            <w:bookmarkEnd w:id="55"/>
          </w:p>
        </w:tc>
      </w:tr>
      <w:tr w:rsidR="0096242B" w:rsidRPr="00950176">
        <w:tc>
          <w:tcPr>
            <w:tcW w:w="1368" w:type="dxa"/>
          </w:tcPr>
          <w:p w:rsidR="0096242B" w:rsidRDefault="0096242B" w:rsidP="00FC5838">
            <w:pPr>
              <w:pStyle w:val="Heading1"/>
              <w:outlineLvl w:val="0"/>
              <w:rPr>
                <w:b w:val="0"/>
                <w:sz w:val="20"/>
                <w:szCs w:val="20"/>
              </w:rPr>
            </w:pPr>
            <w:bookmarkStart w:id="56" w:name="_Toc362257959"/>
            <w:smartTag w:uri="urn:schemas-microsoft-com:office:smarttags" w:element="date">
              <w:smartTagPr>
                <w:attr w:name="Month" w:val="4"/>
                <w:attr w:name="Day" w:val="24"/>
                <w:attr w:name="Year" w:val="2009"/>
              </w:smartTagPr>
              <w:r>
                <w:rPr>
                  <w:b w:val="0"/>
                  <w:sz w:val="20"/>
                  <w:szCs w:val="20"/>
                </w:rPr>
                <w:t>4/24/09</w:t>
              </w:r>
            </w:smartTag>
            <w:bookmarkEnd w:id="56"/>
          </w:p>
        </w:tc>
        <w:tc>
          <w:tcPr>
            <w:tcW w:w="1260" w:type="dxa"/>
          </w:tcPr>
          <w:p w:rsidR="0096242B" w:rsidRPr="00C14DC8" w:rsidRDefault="0096242B" w:rsidP="00FC5838">
            <w:pPr>
              <w:pStyle w:val="Heading1"/>
              <w:outlineLvl w:val="0"/>
              <w:rPr>
                <w:b w:val="0"/>
                <w:sz w:val="20"/>
                <w:szCs w:val="20"/>
              </w:rPr>
            </w:pPr>
            <w:bookmarkStart w:id="57" w:name="_Toc362257960"/>
            <w:r>
              <w:rPr>
                <w:b w:val="0"/>
                <w:sz w:val="20"/>
                <w:szCs w:val="20"/>
              </w:rPr>
              <w:t>0.25</w:t>
            </w:r>
            <w:bookmarkEnd w:id="57"/>
          </w:p>
        </w:tc>
        <w:tc>
          <w:tcPr>
            <w:tcW w:w="4014" w:type="dxa"/>
          </w:tcPr>
          <w:p w:rsidR="0096242B" w:rsidRDefault="0096242B" w:rsidP="00FC5838">
            <w:pPr>
              <w:pStyle w:val="Heading1"/>
              <w:outlineLvl w:val="0"/>
              <w:rPr>
                <w:b w:val="0"/>
                <w:sz w:val="20"/>
                <w:szCs w:val="20"/>
              </w:rPr>
            </w:pPr>
            <w:bookmarkStart w:id="58" w:name="_Toc362257961"/>
            <w:r>
              <w:rPr>
                <w:b w:val="0"/>
                <w:sz w:val="20"/>
                <w:szCs w:val="20"/>
              </w:rPr>
              <w:t>Updated documentation related to DeliveryMethod. DeliveryMethod is not currently supported by Manager SE and is reserved for future use.</w:t>
            </w:r>
            <w:bookmarkEnd w:id="58"/>
          </w:p>
        </w:tc>
        <w:tc>
          <w:tcPr>
            <w:tcW w:w="2214" w:type="dxa"/>
          </w:tcPr>
          <w:p w:rsidR="0096242B" w:rsidRDefault="0096242B" w:rsidP="00FC5838">
            <w:pPr>
              <w:pStyle w:val="Heading1"/>
              <w:outlineLvl w:val="0"/>
              <w:rPr>
                <w:b w:val="0"/>
                <w:sz w:val="20"/>
                <w:szCs w:val="20"/>
              </w:rPr>
            </w:pPr>
            <w:bookmarkStart w:id="59" w:name="_Toc362257962"/>
            <w:r>
              <w:rPr>
                <w:b w:val="0"/>
                <w:sz w:val="20"/>
                <w:szCs w:val="20"/>
              </w:rPr>
              <w:t>John Howard</w:t>
            </w:r>
            <w:bookmarkEnd w:id="59"/>
          </w:p>
        </w:tc>
      </w:tr>
      <w:tr w:rsidR="002F5F04" w:rsidRPr="00950176">
        <w:tc>
          <w:tcPr>
            <w:tcW w:w="1368" w:type="dxa"/>
          </w:tcPr>
          <w:p w:rsidR="002F5F04" w:rsidRDefault="002F5F04" w:rsidP="00FC5838">
            <w:pPr>
              <w:pStyle w:val="Heading1"/>
              <w:outlineLvl w:val="0"/>
              <w:rPr>
                <w:b w:val="0"/>
                <w:sz w:val="20"/>
                <w:szCs w:val="20"/>
              </w:rPr>
            </w:pPr>
            <w:bookmarkStart w:id="60" w:name="_Toc362257963"/>
            <w:smartTag w:uri="urn:schemas-microsoft-com:office:smarttags" w:element="date">
              <w:smartTagPr>
                <w:attr w:name="Year" w:val="2009"/>
                <w:attr w:name="Day" w:val="7"/>
                <w:attr w:name="Month" w:val="5"/>
              </w:smartTagPr>
              <w:r>
                <w:rPr>
                  <w:b w:val="0"/>
                  <w:sz w:val="20"/>
                  <w:szCs w:val="20"/>
                </w:rPr>
                <w:t>5/7/09</w:t>
              </w:r>
            </w:smartTag>
            <w:bookmarkEnd w:id="60"/>
          </w:p>
        </w:tc>
        <w:tc>
          <w:tcPr>
            <w:tcW w:w="1260" w:type="dxa"/>
          </w:tcPr>
          <w:p w:rsidR="002F5F04" w:rsidRDefault="002F5F04" w:rsidP="00FC5838">
            <w:pPr>
              <w:pStyle w:val="Heading1"/>
              <w:outlineLvl w:val="0"/>
              <w:rPr>
                <w:b w:val="0"/>
                <w:sz w:val="20"/>
                <w:szCs w:val="20"/>
              </w:rPr>
            </w:pPr>
            <w:bookmarkStart w:id="61" w:name="_Toc362257964"/>
            <w:r>
              <w:rPr>
                <w:b w:val="0"/>
                <w:sz w:val="20"/>
                <w:szCs w:val="20"/>
              </w:rPr>
              <w:t>0.26</w:t>
            </w:r>
            <w:bookmarkEnd w:id="61"/>
          </w:p>
        </w:tc>
        <w:tc>
          <w:tcPr>
            <w:tcW w:w="4014" w:type="dxa"/>
          </w:tcPr>
          <w:p w:rsidR="002F5F04" w:rsidRDefault="002F5F04" w:rsidP="00FC5838">
            <w:pPr>
              <w:pStyle w:val="Heading1"/>
              <w:outlineLvl w:val="0"/>
              <w:rPr>
                <w:b w:val="0"/>
                <w:sz w:val="20"/>
                <w:szCs w:val="20"/>
              </w:rPr>
            </w:pPr>
            <w:bookmarkStart w:id="62" w:name="_Toc362257965"/>
            <w:r>
              <w:rPr>
                <w:b w:val="0"/>
                <w:sz w:val="20"/>
                <w:szCs w:val="20"/>
              </w:rPr>
              <w:t>Changed Custom Exceptions section to describe standard Error Messages.</w:t>
            </w:r>
            <w:bookmarkEnd w:id="62"/>
          </w:p>
        </w:tc>
        <w:tc>
          <w:tcPr>
            <w:tcW w:w="2214" w:type="dxa"/>
          </w:tcPr>
          <w:p w:rsidR="002F5F04" w:rsidRDefault="002F5F04" w:rsidP="00FC5838">
            <w:pPr>
              <w:pStyle w:val="Heading1"/>
              <w:outlineLvl w:val="0"/>
              <w:rPr>
                <w:b w:val="0"/>
                <w:sz w:val="20"/>
                <w:szCs w:val="20"/>
              </w:rPr>
            </w:pPr>
            <w:bookmarkStart w:id="63" w:name="_Toc362257966"/>
            <w:r>
              <w:rPr>
                <w:b w:val="0"/>
                <w:sz w:val="20"/>
                <w:szCs w:val="20"/>
              </w:rPr>
              <w:t>John Howard</w:t>
            </w:r>
            <w:bookmarkEnd w:id="63"/>
          </w:p>
        </w:tc>
      </w:tr>
      <w:tr w:rsidR="004767B6" w:rsidRPr="00950176">
        <w:tc>
          <w:tcPr>
            <w:tcW w:w="1368" w:type="dxa"/>
          </w:tcPr>
          <w:p w:rsidR="004767B6" w:rsidRDefault="004767B6" w:rsidP="00FC5838">
            <w:pPr>
              <w:pStyle w:val="Heading1"/>
              <w:outlineLvl w:val="0"/>
              <w:rPr>
                <w:b w:val="0"/>
                <w:sz w:val="20"/>
                <w:szCs w:val="20"/>
              </w:rPr>
            </w:pPr>
            <w:bookmarkStart w:id="64" w:name="_Toc362257967"/>
            <w:r>
              <w:rPr>
                <w:b w:val="0"/>
                <w:sz w:val="20"/>
                <w:szCs w:val="20"/>
              </w:rPr>
              <w:t>7/16/13</w:t>
            </w:r>
            <w:bookmarkEnd w:id="64"/>
          </w:p>
        </w:tc>
        <w:tc>
          <w:tcPr>
            <w:tcW w:w="1260" w:type="dxa"/>
          </w:tcPr>
          <w:p w:rsidR="004767B6" w:rsidRDefault="004767B6" w:rsidP="00FC5838">
            <w:pPr>
              <w:pStyle w:val="Heading1"/>
              <w:outlineLvl w:val="0"/>
              <w:rPr>
                <w:b w:val="0"/>
                <w:sz w:val="20"/>
                <w:szCs w:val="20"/>
              </w:rPr>
            </w:pPr>
            <w:bookmarkStart w:id="65" w:name="_Toc362257968"/>
            <w:r>
              <w:rPr>
                <w:b w:val="0"/>
                <w:sz w:val="20"/>
                <w:szCs w:val="20"/>
              </w:rPr>
              <w:t>0.30</w:t>
            </w:r>
            <w:bookmarkEnd w:id="65"/>
          </w:p>
        </w:tc>
        <w:tc>
          <w:tcPr>
            <w:tcW w:w="4014" w:type="dxa"/>
          </w:tcPr>
          <w:p w:rsidR="004767B6" w:rsidRDefault="004767B6" w:rsidP="00FC5838">
            <w:pPr>
              <w:pStyle w:val="Heading1"/>
              <w:outlineLvl w:val="0"/>
              <w:rPr>
                <w:b w:val="0"/>
                <w:sz w:val="20"/>
                <w:szCs w:val="20"/>
              </w:rPr>
            </w:pPr>
            <w:bookmarkStart w:id="66" w:name="_Toc362257969"/>
            <w:r>
              <w:rPr>
                <w:b w:val="0"/>
                <w:sz w:val="20"/>
                <w:szCs w:val="20"/>
              </w:rPr>
              <w:t>Added IPartItem2 documentation along with ICatalogVersion</w:t>
            </w:r>
            <w:bookmarkEnd w:id="66"/>
          </w:p>
        </w:tc>
        <w:tc>
          <w:tcPr>
            <w:tcW w:w="2214" w:type="dxa"/>
          </w:tcPr>
          <w:p w:rsidR="004767B6" w:rsidRDefault="004767B6" w:rsidP="00FC5838">
            <w:pPr>
              <w:pStyle w:val="Heading1"/>
              <w:outlineLvl w:val="0"/>
              <w:rPr>
                <w:b w:val="0"/>
                <w:sz w:val="20"/>
                <w:szCs w:val="20"/>
              </w:rPr>
            </w:pPr>
            <w:bookmarkStart w:id="67" w:name="_Toc362257970"/>
            <w:r>
              <w:rPr>
                <w:b w:val="0"/>
                <w:sz w:val="20"/>
                <w:szCs w:val="20"/>
              </w:rPr>
              <w:t>Ken Richards</w:t>
            </w:r>
            <w:bookmarkEnd w:id="67"/>
          </w:p>
        </w:tc>
      </w:tr>
      <w:tr w:rsidR="00235D7A" w:rsidRPr="00950176">
        <w:tc>
          <w:tcPr>
            <w:tcW w:w="1368" w:type="dxa"/>
          </w:tcPr>
          <w:p w:rsidR="00235D7A" w:rsidRDefault="00235D7A" w:rsidP="00FC5838">
            <w:pPr>
              <w:pStyle w:val="Heading1"/>
              <w:outlineLvl w:val="0"/>
              <w:rPr>
                <w:b w:val="0"/>
                <w:sz w:val="20"/>
                <w:szCs w:val="20"/>
              </w:rPr>
            </w:pPr>
            <w:r>
              <w:rPr>
                <w:b w:val="0"/>
                <w:sz w:val="20"/>
                <w:szCs w:val="20"/>
              </w:rPr>
              <w:t>1/23/13</w:t>
            </w:r>
          </w:p>
        </w:tc>
        <w:tc>
          <w:tcPr>
            <w:tcW w:w="1260" w:type="dxa"/>
          </w:tcPr>
          <w:p w:rsidR="00235D7A" w:rsidRDefault="00235D7A" w:rsidP="00FC5838">
            <w:pPr>
              <w:pStyle w:val="Heading1"/>
              <w:outlineLvl w:val="0"/>
              <w:rPr>
                <w:b w:val="0"/>
                <w:sz w:val="20"/>
                <w:szCs w:val="20"/>
              </w:rPr>
            </w:pPr>
            <w:r>
              <w:rPr>
                <w:b w:val="0"/>
                <w:sz w:val="20"/>
                <w:szCs w:val="20"/>
              </w:rPr>
              <w:t>0.35</w:t>
            </w:r>
          </w:p>
        </w:tc>
        <w:tc>
          <w:tcPr>
            <w:tcW w:w="4014" w:type="dxa"/>
          </w:tcPr>
          <w:p w:rsidR="00235D7A" w:rsidRDefault="00235D7A" w:rsidP="00FC5838">
            <w:pPr>
              <w:pStyle w:val="Heading1"/>
              <w:outlineLvl w:val="0"/>
              <w:rPr>
                <w:b w:val="0"/>
                <w:sz w:val="20"/>
                <w:szCs w:val="20"/>
              </w:rPr>
            </w:pPr>
            <w:r>
              <w:rPr>
                <w:b w:val="0"/>
                <w:sz w:val="20"/>
                <w:szCs w:val="20"/>
              </w:rPr>
              <w:t>Added ICartOrder documentation</w:t>
            </w:r>
          </w:p>
        </w:tc>
        <w:tc>
          <w:tcPr>
            <w:tcW w:w="2214" w:type="dxa"/>
          </w:tcPr>
          <w:p w:rsidR="00235D7A" w:rsidRDefault="00235D7A" w:rsidP="00FC5838">
            <w:pPr>
              <w:pStyle w:val="Heading1"/>
              <w:outlineLvl w:val="0"/>
              <w:rPr>
                <w:b w:val="0"/>
                <w:sz w:val="20"/>
                <w:szCs w:val="20"/>
              </w:rPr>
            </w:pPr>
            <w:r>
              <w:rPr>
                <w:b w:val="0"/>
                <w:sz w:val="20"/>
                <w:szCs w:val="20"/>
              </w:rPr>
              <w:t>Phil Castaneda</w:t>
            </w:r>
          </w:p>
        </w:tc>
      </w:tr>
      <w:tr w:rsidR="00F71017" w:rsidRPr="00950176">
        <w:tc>
          <w:tcPr>
            <w:tcW w:w="1368" w:type="dxa"/>
          </w:tcPr>
          <w:p w:rsidR="00F71017" w:rsidRDefault="00F71017" w:rsidP="00FC5838">
            <w:pPr>
              <w:pStyle w:val="Heading1"/>
              <w:outlineLvl w:val="0"/>
              <w:rPr>
                <w:b w:val="0"/>
                <w:sz w:val="20"/>
                <w:szCs w:val="20"/>
              </w:rPr>
            </w:pPr>
            <w:r>
              <w:rPr>
                <w:b w:val="0"/>
                <w:sz w:val="20"/>
                <w:szCs w:val="20"/>
              </w:rPr>
              <w:t>5/9/14</w:t>
            </w:r>
          </w:p>
        </w:tc>
        <w:tc>
          <w:tcPr>
            <w:tcW w:w="1260" w:type="dxa"/>
          </w:tcPr>
          <w:p w:rsidR="00F71017" w:rsidRDefault="00F71017" w:rsidP="00FC5838">
            <w:pPr>
              <w:pStyle w:val="Heading1"/>
              <w:outlineLvl w:val="0"/>
              <w:rPr>
                <w:b w:val="0"/>
                <w:sz w:val="20"/>
                <w:szCs w:val="20"/>
              </w:rPr>
            </w:pPr>
            <w:r>
              <w:rPr>
                <w:b w:val="0"/>
                <w:sz w:val="20"/>
                <w:szCs w:val="20"/>
              </w:rPr>
              <w:t>0.36</w:t>
            </w:r>
          </w:p>
        </w:tc>
        <w:tc>
          <w:tcPr>
            <w:tcW w:w="4014" w:type="dxa"/>
          </w:tcPr>
          <w:p w:rsidR="00F71017" w:rsidRDefault="00F71017" w:rsidP="00FC5838">
            <w:pPr>
              <w:pStyle w:val="Heading1"/>
              <w:outlineLvl w:val="0"/>
              <w:rPr>
                <w:b w:val="0"/>
                <w:sz w:val="20"/>
                <w:szCs w:val="20"/>
              </w:rPr>
            </w:pPr>
            <w:r>
              <w:rPr>
                <w:b w:val="0"/>
                <w:sz w:val="20"/>
                <w:szCs w:val="20"/>
              </w:rPr>
              <w:t>Added CatalogAttributes</w:t>
            </w:r>
          </w:p>
        </w:tc>
        <w:tc>
          <w:tcPr>
            <w:tcW w:w="2214" w:type="dxa"/>
          </w:tcPr>
          <w:p w:rsidR="00F71017" w:rsidRDefault="00F71017" w:rsidP="00FC5838">
            <w:pPr>
              <w:pStyle w:val="Heading1"/>
              <w:outlineLvl w:val="0"/>
              <w:rPr>
                <w:b w:val="0"/>
                <w:sz w:val="20"/>
                <w:szCs w:val="20"/>
              </w:rPr>
            </w:pPr>
            <w:r>
              <w:rPr>
                <w:b w:val="0"/>
                <w:sz w:val="20"/>
                <w:szCs w:val="20"/>
              </w:rPr>
              <w:t>Phil Castaneda</w:t>
            </w:r>
          </w:p>
        </w:tc>
      </w:tr>
    </w:tbl>
    <w:p w:rsidR="002513E3" w:rsidRDefault="002513E3"/>
    <w:p w:rsidR="00E61D8C" w:rsidRDefault="002513E3" w:rsidP="00E61D8C">
      <w:pPr>
        <w:pStyle w:val="Heading1"/>
        <w:rPr>
          <w:rFonts w:asciiTheme="minorHAnsi" w:eastAsiaTheme="minorEastAsia" w:hAnsiTheme="minorHAnsi" w:cstheme="minorBidi"/>
          <w:noProof/>
          <w:sz w:val="22"/>
          <w:szCs w:val="22"/>
        </w:rPr>
      </w:pPr>
      <w:r>
        <w:br w:type="page"/>
      </w:r>
      <w:bookmarkStart w:id="68" w:name="_Toc211743670"/>
      <w:bookmarkStart w:id="69" w:name="_Toc362257971"/>
      <w:bookmarkStart w:id="70" w:name="_Toc194822487"/>
      <w:r w:rsidR="00A875D5">
        <w:t>Table of Contents</w:t>
      </w:r>
      <w:bookmarkEnd w:id="68"/>
      <w:bookmarkEnd w:id="69"/>
      <w:r w:rsidR="00E27882">
        <w:fldChar w:fldCharType="begin"/>
      </w:r>
      <w:r w:rsidR="00E27882">
        <w:instrText xml:space="preserve"> TOC \o "1-1" \u </w:instrText>
      </w:r>
      <w:r w:rsidR="00E27882">
        <w:fldChar w:fldCharType="separate"/>
      </w:r>
    </w:p>
    <w:p w:rsidR="00E61D8C" w:rsidRDefault="00E61D8C">
      <w:pPr>
        <w:pStyle w:val="TOC1"/>
        <w:tabs>
          <w:tab w:val="right" w:leader="dot" w:pos="8630"/>
        </w:tabs>
        <w:rPr>
          <w:rFonts w:asciiTheme="minorHAnsi" w:eastAsiaTheme="minorEastAsia" w:hAnsiTheme="minorHAnsi" w:cstheme="minorBidi"/>
          <w:noProof/>
          <w:sz w:val="22"/>
          <w:szCs w:val="22"/>
        </w:rPr>
      </w:pPr>
      <w:r>
        <w:rPr>
          <w:noProof/>
        </w:rPr>
        <w:t>General</w:t>
      </w:r>
      <w:r>
        <w:rPr>
          <w:noProof/>
        </w:rPr>
        <w:tab/>
      </w:r>
      <w:r>
        <w:rPr>
          <w:noProof/>
        </w:rPr>
        <w:fldChar w:fldCharType="begin"/>
      </w:r>
      <w:r>
        <w:rPr>
          <w:noProof/>
        </w:rPr>
        <w:instrText xml:space="preserve"> PAGEREF _Toc362257972 \h </w:instrText>
      </w:r>
      <w:r>
        <w:rPr>
          <w:noProof/>
        </w:rPr>
      </w:r>
      <w:r>
        <w:rPr>
          <w:noProof/>
        </w:rPr>
        <w:fldChar w:fldCharType="separate"/>
      </w:r>
      <w:r>
        <w:rPr>
          <w:noProof/>
        </w:rPr>
        <w:t>5</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Pr>
          <w:noProof/>
        </w:rPr>
        <w:t>Mitchell1 Catalog Driver</w:t>
      </w:r>
      <w:r>
        <w:rPr>
          <w:noProof/>
        </w:rPr>
        <w:tab/>
      </w:r>
      <w:r>
        <w:rPr>
          <w:noProof/>
        </w:rPr>
        <w:fldChar w:fldCharType="begin"/>
      </w:r>
      <w:r>
        <w:rPr>
          <w:noProof/>
        </w:rPr>
        <w:instrText xml:space="preserve"> PAGEREF _Toc362257973 \h </w:instrText>
      </w:r>
      <w:r>
        <w:rPr>
          <w:noProof/>
        </w:rPr>
      </w:r>
      <w:r>
        <w:rPr>
          <w:noProof/>
        </w:rPr>
        <w:fldChar w:fldCharType="separate"/>
      </w:r>
      <w:r>
        <w:rPr>
          <w:noProof/>
        </w:rPr>
        <w:t>6</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Pr>
          <w:noProof/>
        </w:rPr>
        <w:t>Custom Exceptions and Error Handling</w:t>
      </w:r>
      <w:r>
        <w:rPr>
          <w:noProof/>
        </w:rPr>
        <w:tab/>
      </w:r>
      <w:r>
        <w:rPr>
          <w:noProof/>
        </w:rPr>
        <w:fldChar w:fldCharType="begin"/>
      </w:r>
      <w:r>
        <w:rPr>
          <w:noProof/>
        </w:rPr>
        <w:instrText xml:space="preserve"> PAGEREF _Toc362257974 \h </w:instrText>
      </w:r>
      <w:r>
        <w:rPr>
          <w:noProof/>
        </w:rPr>
      </w:r>
      <w:r>
        <w:rPr>
          <w:noProof/>
        </w:rPr>
        <w:fldChar w:fldCharType="separate"/>
      </w:r>
      <w:r>
        <w:rPr>
          <w:noProof/>
        </w:rPr>
        <w:t>7</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Pr>
          <w:noProof/>
        </w:rPr>
        <w:t>Interfaces for Catalog to Implement</w:t>
      </w:r>
      <w:r>
        <w:rPr>
          <w:noProof/>
        </w:rPr>
        <w:tab/>
      </w:r>
      <w:r>
        <w:rPr>
          <w:noProof/>
        </w:rPr>
        <w:fldChar w:fldCharType="begin"/>
      </w:r>
      <w:r>
        <w:rPr>
          <w:noProof/>
        </w:rPr>
        <w:instrText xml:space="preserve"> PAGEREF _Toc362257975 \h </w:instrText>
      </w:r>
      <w:r>
        <w:rPr>
          <w:noProof/>
        </w:rPr>
      </w:r>
      <w:r>
        <w:rPr>
          <w:noProof/>
        </w:rPr>
        <w:fldChar w:fldCharType="separate"/>
      </w:r>
      <w:r>
        <w:rPr>
          <w:noProof/>
        </w:rPr>
        <w:t>12</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sidRPr="00951AEE">
        <w:rPr>
          <w:i/>
          <w:noProof/>
        </w:rPr>
        <w:t>ICatalogInfo</w:t>
      </w:r>
      <w:r>
        <w:rPr>
          <w:noProof/>
        </w:rPr>
        <w:tab/>
      </w:r>
      <w:r>
        <w:rPr>
          <w:noProof/>
        </w:rPr>
        <w:fldChar w:fldCharType="begin"/>
      </w:r>
      <w:r>
        <w:rPr>
          <w:noProof/>
        </w:rPr>
        <w:instrText xml:space="preserve"> PAGEREF _Toc362257978 \h </w:instrText>
      </w:r>
      <w:r>
        <w:rPr>
          <w:noProof/>
        </w:rPr>
      </w:r>
      <w:r>
        <w:rPr>
          <w:noProof/>
        </w:rPr>
        <w:fldChar w:fldCharType="separate"/>
      </w:r>
      <w:r>
        <w:rPr>
          <w:noProof/>
        </w:rPr>
        <w:t>13</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sidRPr="00951AEE">
        <w:rPr>
          <w:i/>
          <w:noProof/>
        </w:rPr>
        <w:t>ICatalogVersion</w:t>
      </w:r>
      <w:r>
        <w:rPr>
          <w:noProof/>
        </w:rPr>
        <w:tab/>
      </w:r>
      <w:r>
        <w:rPr>
          <w:noProof/>
        </w:rPr>
        <w:fldChar w:fldCharType="begin"/>
      </w:r>
      <w:r>
        <w:rPr>
          <w:noProof/>
        </w:rPr>
        <w:instrText xml:space="preserve"> PAGEREF _Toc362257979 \h </w:instrText>
      </w:r>
      <w:r>
        <w:rPr>
          <w:noProof/>
        </w:rPr>
      </w:r>
      <w:r>
        <w:rPr>
          <w:noProof/>
        </w:rPr>
        <w:fldChar w:fldCharType="separate"/>
      </w:r>
      <w:r>
        <w:rPr>
          <w:noProof/>
        </w:rPr>
        <w:t>14</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sidRPr="00951AEE">
        <w:rPr>
          <w:i/>
          <w:iCs/>
          <w:noProof/>
        </w:rPr>
        <w:t>ICatalog</w:t>
      </w:r>
      <w:r>
        <w:rPr>
          <w:noProof/>
        </w:rPr>
        <w:tab/>
      </w:r>
      <w:r>
        <w:rPr>
          <w:noProof/>
        </w:rPr>
        <w:fldChar w:fldCharType="begin"/>
      </w:r>
      <w:r>
        <w:rPr>
          <w:noProof/>
        </w:rPr>
        <w:instrText xml:space="preserve"> PAGEREF _Toc362257980 \h </w:instrText>
      </w:r>
      <w:r>
        <w:rPr>
          <w:noProof/>
        </w:rPr>
      </w:r>
      <w:r>
        <w:rPr>
          <w:noProof/>
        </w:rPr>
        <w:fldChar w:fldCharType="separate"/>
      </w:r>
      <w:r>
        <w:rPr>
          <w:noProof/>
        </w:rPr>
        <w:t>15</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sidRPr="00951AEE">
        <w:rPr>
          <w:i/>
          <w:iCs/>
          <w:noProof/>
        </w:rPr>
        <w:t>IDeliveryMethod</w:t>
      </w:r>
      <w:r>
        <w:rPr>
          <w:noProof/>
        </w:rPr>
        <w:tab/>
      </w:r>
      <w:r>
        <w:rPr>
          <w:noProof/>
        </w:rPr>
        <w:fldChar w:fldCharType="begin"/>
      </w:r>
      <w:r>
        <w:rPr>
          <w:noProof/>
        </w:rPr>
        <w:instrText xml:space="preserve"> PAGEREF _Toc362257981 \h </w:instrText>
      </w:r>
      <w:r>
        <w:rPr>
          <w:noProof/>
        </w:rPr>
      </w:r>
      <w:r>
        <w:rPr>
          <w:noProof/>
        </w:rPr>
        <w:fldChar w:fldCharType="separate"/>
      </w:r>
      <w:r>
        <w:rPr>
          <w:noProof/>
        </w:rPr>
        <w:t>17</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Pr>
          <w:noProof/>
        </w:rPr>
        <w:t>Interfaces that Catalog Uses</w:t>
      </w:r>
      <w:r>
        <w:rPr>
          <w:noProof/>
        </w:rPr>
        <w:tab/>
      </w:r>
      <w:r>
        <w:rPr>
          <w:noProof/>
        </w:rPr>
        <w:fldChar w:fldCharType="begin"/>
      </w:r>
      <w:r>
        <w:rPr>
          <w:noProof/>
        </w:rPr>
        <w:instrText xml:space="preserve"> PAGEREF _Toc362257982 \h </w:instrText>
      </w:r>
      <w:r>
        <w:rPr>
          <w:noProof/>
        </w:rPr>
      </w:r>
      <w:r>
        <w:rPr>
          <w:noProof/>
        </w:rPr>
        <w:fldChar w:fldCharType="separate"/>
      </w:r>
      <w:r>
        <w:rPr>
          <w:noProof/>
        </w:rPr>
        <w:t>18</w:t>
      </w:r>
      <w:r>
        <w:rPr>
          <w:noProof/>
        </w:rPr>
        <w:fldChar w:fldCharType="end"/>
      </w:r>
    </w:p>
    <w:p w:rsidR="00E61D8C" w:rsidRDefault="00E61D8C">
      <w:pPr>
        <w:pStyle w:val="TOC1"/>
        <w:tabs>
          <w:tab w:val="right" w:leader="dot" w:pos="8630"/>
        </w:tabs>
        <w:rPr>
          <w:rFonts w:asciiTheme="minorHAnsi" w:eastAsiaTheme="minorEastAsia" w:hAnsiTheme="minorHAnsi" w:cstheme="minorBidi"/>
          <w:noProof/>
          <w:sz w:val="22"/>
          <w:szCs w:val="22"/>
        </w:rPr>
      </w:pPr>
      <w:r>
        <w:rPr>
          <w:noProof/>
        </w:rPr>
        <w:t>Common Helper Classes</w:t>
      </w:r>
      <w:r>
        <w:rPr>
          <w:noProof/>
        </w:rPr>
        <w:tab/>
      </w:r>
      <w:r>
        <w:rPr>
          <w:noProof/>
        </w:rPr>
        <w:fldChar w:fldCharType="begin"/>
      </w:r>
      <w:r>
        <w:rPr>
          <w:noProof/>
        </w:rPr>
        <w:instrText xml:space="preserve"> PAGEREF _Toc362257983 \h </w:instrText>
      </w:r>
      <w:r>
        <w:rPr>
          <w:noProof/>
        </w:rPr>
      </w:r>
      <w:r>
        <w:rPr>
          <w:noProof/>
        </w:rPr>
        <w:fldChar w:fldCharType="separate"/>
      </w:r>
      <w:r>
        <w:rPr>
          <w:noProof/>
        </w:rPr>
        <w:t>35</w:t>
      </w:r>
      <w:r>
        <w:rPr>
          <w:noProof/>
        </w:rPr>
        <w:fldChar w:fldCharType="end"/>
      </w:r>
    </w:p>
    <w:p w:rsidR="002513E3" w:rsidRPr="00445AD3" w:rsidRDefault="00E27882" w:rsidP="002513E3">
      <w:pPr>
        <w:pStyle w:val="Heading1"/>
      </w:pPr>
      <w:r>
        <w:fldChar w:fldCharType="end"/>
      </w:r>
      <w:r w:rsidR="002513E3">
        <w:br w:type="page"/>
      </w:r>
      <w:bookmarkStart w:id="71" w:name="_Toc362257972"/>
      <w:r w:rsidR="002513E3" w:rsidRPr="00445AD3">
        <w:t>General</w:t>
      </w:r>
      <w:bookmarkEnd w:id="70"/>
      <w:bookmarkEnd w:id="71"/>
    </w:p>
    <w:p w:rsidR="002513E3" w:rsidRPr="00445AD3" w:rsidRDefault="002513E3" w:rsidP="002513E3">
      <w:pPr>
        <w:pStyle w:val="Heading2"/>
      </w:pPr>
      <w:bookmarkStart w:id="72" w:name="_Toc194822488"/>
      <w:r w:rsidRPr="00445AD3">
        <w:t>Introduction</w:t>
      </w:r>
      <w:bookmarkEnd w:id="72"/>
    </w:p>
    <w:p w:rsidR="002513E3" w:rsidRPr="00445AD3" w:rsidRDefault="002513E3" w:rsidP="002513E3">
      <w:pPr>
        <w:pStyle w:val="Heading2"/>
      </w:pPr>
      <w:bookmarkStart w:id="73" w:name="_Toc194822489"/>
      <w:r w:rsidRPr="00445AD3">
        <w:t>Goals</w:t>
      </w:r>
      <w:bookmarkEnd w:id="73"/>
    </w:p>
    <w:p w:rsidR="002513E3" w:rsidRPr="00717F69" w:rsidRDefault="00EF560F" w:rsidP="002513E3">
      <w:r w:rsidRPr="00717F69">
        <w:t xml:space="preserve">This document is meant to assist in the development of </w:t>
      </w:r>
      <w:r w:rsidR="00A875D5" w:rsidRPr="00717F69">
        <w:t xml:space="preserve">a </w:t>
      </w:r>
      <w:r w:rsidR="00C14DC8" w:rsidRPr="00717F69">
        <w:t>p</w:t>
      </w:r>
      <w:r w:rsidR="00A875D5" w:rsidRPr="00717F69">
        <w:t xml:space="preserve">arts </w:t>
      </w:r>
      <w:r w:rsidR="00C14DC8" w:rsidRPr="00717F69">
        <w:t>c</w:t>
      </w:r>
      <w:r w:rsidR="00A875D5" w:rsidRPr="00717F69">
        <w:t>atalog</w:t>
      </w:r>
      <w:r w:rsidRPr="00717F69">
        <w:t xml:space="preserve"> to run from and interact with the Mitchell1 </w:t>
      </w:r>
      <w:r w:rsidR="000C57B1" w:rsidRPr="00717F69">
        <w:t>Manager SE</w:t>
      </w:r>
      <w:r w:rsidRPr="00717F69">
        <w:t xml:space="preserve"> products.</w:t>
      </w:r>
      <w:r w:rsidR="008C16D2" w:rsidRPr="00717F69">
        <w:t xml:space="preserve">  Using this guide, a developer should be able to </w:t>
      </w:r>
      <w:r w:rsidR="00AB1710" w:rsidRPr="00717F69">
        <w:t>create</w:t>
      </w:r>
      <w:r w:rsidR="008C16D2" w:rsidRPr="00717F69">
        <w:t xml:space="preserve"> a parts catalog which will be dynamically loaded into the host and allow the user to setup a vendor link (authentication), shop for parts, check pricing, and order parts.</w:t>
      </w:r>
    </w:p>
    <w:p w:rsidR="002513E3" w:rsidRPr="00AB1710" w:rsidRDefault="002513E3" w:rsidP="002513E3">
      <w:pPr>
        <w:pStyle w:val="Heading2"/>
      </w:pPr>
      <w:bookmarkStart w:id="74" w:name="_Toc194822490"/>
      <w:r w:rsidRPr="00AB1710">
        <w:t>Scope</w:t>
      </w:r>
      <w:bookmarkEnd w:id="74"/>
    </w:p>
    <w:p w:rsidR="002513E3" w:rsidRPr="00717F69" w:rsidRDefault="007F00D9" w:rsidP="002513E3">
      <w:r w:rsidRPr="00717F69">
        <w:t xml:space="preserve">This document covers the Mitchell1 Catalog Software Development Kit which contains details on how to develop a </w:t>
      </w:r>
      <w:r w:rsidR="008C16D2" w:rsidRPr="00717F69">
        <w:t>parts catalog that includes vendor setup, shopping</w:t>
      </w:r>
      <w:r w:rsidR="00385512" w:rsidRPr="00717F69">
        <w:t xml:space="preserve"> for parts</w:t>
      </w:r>
      <w:r w:rsidR="008C16D2" w:rsidRPr="00717F69">
        <w:t>, price check, and parts ordering.</w:t>
      </w:r>
    </w:p>
    <w:p w:rsidR="008C16D2" w:rsidRPr="00717F69" w:rsidRDefault="008C16D2" w:rsidP="002513E3">
      <w:r w:rsidRPr="00717F69">
        <w:t xml:space="preserve">The parts catalog should be written using Microsoft </w:t>
      </w:r>
      <w:r w:rsidR="004B0E17" w:rsidRPr="00717F69">
        <w:t xml:space="preserve">C# </w:t>
      </w:r>
      <w:r w:rsidRPr="00717F69">
        <w:t>over the .</w:t>
      </w:r>
      <w:smartTag w:uri="urn:schemas-microsoft-com:office:smarttags" w:element="stockticker">
        <w:r w:rsidRPr="00717F69">
          <w:t>NET</w:t>
        </w:r>
      </w:smartTag>
      <w:r w:rsidRPr="00717F69">
        <w:t xml:space="preserve"> framework.  Ideally, development should be done using Microsoft Visual Studio with .</w:t>
      </w:r>
      <w:smartTag w:uri="urn:schemas-microsoft-com:office:smarttags" w:element="stockticker">
        <w:r w:rsidRPr="00717F69">
          <w:t>NET</w:t>
        </w:r>
      </w:smartTag>
      <w:r w:rsidR="004B0E17" w:rsidRPr="00717F69">
        <w:t xml:space="preserve"> framework 2.0 or later.</w:t>
      </w:r>
    </w:p>
    <w:p w:rsidR="008C16D2" w:rsidRDefault="008C16D2" w:rsidP="002513E3">
      <w:r w:rsidRPr="00717F69">
        <w:t>The host application is designed to persist information such as the vehicle qualifiers, vendor setup, and all selected and ordered parts.</w:t>
      </w:r>
      <w:r w:rsidR="00B10BF3">
        <w:t xml:space="preserve"> Vendor information is </w:t>
      </w:r>
      <w:r w:rsidR="00B10BF3" w:rsidRPr="00B10BF3">
        <w:rPr>
          <w:b/>
        </w:rPr>
        <w:t>not</w:t>
      </w:r>
      <w:r w:rsidR="00B10BF3">
        <w:t xml:space="preserve"> passed back to host application.</w:t>
      </w:r>
    </w:p>
    <w:p w:rsidR="00717F69" w:rsidRDefault="00717F69" w:rsidP="002513E3">
      <w:r>
        <w:t>This document does not specify how the catalog should list parts, search</w:t>
      </w:r>
      <w:r w:rsidRPr="00717F69">
        <w:t xml:space="preserve"> for parts </w:t>
      </w:r>
      <w:r>
        <w:t>or</w:t>
      </w:r>
      <w:r w:rsidRPr="00717F69">
        <w:t xml:space="preserve"> maintain a shopping cart</w:t>
      </w:r>
      <w:r>
        <w:t>. These details are determined by the catalog implementer.</w:t>
      </w:r>
    </w:p>
    <w:p w:rsidR="002513E3" w:rsidRPr="00717F69" w:rsidRDefault="002513E3" w:rsidP="002513E3">
      <w:pPr>
        <w:pStyle w:val="Heading2"/>
        <w:rPr>
          <w:sz w:val="20"/>
          <w:szCs w:val="20"/>
        </w:rPr>
      </w:pPr>
      <w:bookmarkStart w:id="75" w:name="_Toc194822491"/>
      <w:r w:rsidRPr="00717F69">
        <w:rPr>
          <w:sz w:val="20"/>
          <w:szCs w:val="20"/>
        </w:rPr>
        <w:t>Applicability</w:t>
      </w:r>
      <w:bookmarkEnd w:id="75"/>
    </w:p>
    <w:p w:rsidR="006A17A1" w:rsidRPr="00717F69" w:rsidRDefault="009B6AB1" w:rsidP="006A17A1">
      <w:bookmarkStart w:id="76" w:name="_Toc194822492"/>
      <w:r w:rsidRPr="00717F69">
        <w:t xml:space="preserve">Any parts catalog which is compatible with the </w:t>
      </w:r>
      <w:r w:rsidR="00D837CE" w:rsidRPr="00717F69">
        <w:t>Catalog Driver</w:t>
      </w:r>
      <w:r w:rsidRPr="00717F69">
        <w:t xml:space="preserve">, will also be compatible with the major Manager SE and Shopkey Management SE applications.  </w:t>
      </w:r>
      <w:r w:rsidR="006A17A1" w:rsidRPr="00717F69">
        <w:t xml:space="preserve">Mitchell1 requires </w:t>
      </w:r>
      <w:r w:rsidR="000C57B1" w:rsidRPr="00717F69">
        <w:t xml:space="preserve">the </w:t>
      </w:r>
      <w:r w:rsidR="006A17A1" w:rsidRPr="00717F69">
        <w:t xml:space="preserve">catalog developers to provide </w:t>
      </w:r>
      <w:r w:rsidR="00EB0CD8">
        <w:t xml:space="preserve">their </w:t>
      </w:r>
      <w:r w:rsidR="006A17A1" w:rsidRPr="00717F69">
        <w:t xml:space="preserve">program code </w:t>
      </w:r>
      <w:r w:rsidR="00EB0CD8">
        <w:t>to</w:t>
      </w:r>
      <w:r w:rsidR="006A17A1" w:rsidRPr="00717F69">
        <w:t xml:space="preserve"> be </w:t>
      </w:r>
      <w:r w:rsidR="00A87BF5" w:rsidRPr="00717F69">
        <w:t>validated and digitally signed for publishing</w:t>
      </w:r>
      <w:r w:rsidR="006A17A1" w:rsidRPr="00717F69">
        <w:t>.  The Shop</w:t>
      </w:r>
      <w:r w:rsidR="000C57B1" w:rsidRPr="00717F69">
        <w:t xml:space="preserve"> m</w:t>
      </w:r>
      <w:r w:rsidR="006A17A1" w:rsidRPr="00717F69">
        <w:t>anage</w:t>
      </w:r>
      <w:r w:rsidR="000C57B1" w:rsidRPr="00717F69">
        <w:t>ment</w:t>
      </w:r>
      <w:r w:rsidR="006A17A1" w:rsidRPr="00717F69">
        <w:t xml:space="preserve"> application only allow</w:t>
      </w:r>
      <w:r w:rsidR="00A87BF5" w:rsidRPr="00717F69">
        <w:t>s</w:t>
      </w:r>
      <w:r w:rsidR="006A17A1" w:rsidRPr="00717F69">
        <w:t xml:space="preserve"> properly signed parts catalogs to be used.</w:t>
      </w:r>
    </w:p>
    <w:p w:rsidR="002513E3" w:rsidRPr="00AB1710" w:rsidRDefault="002513E3" w:rsidP="002513E3">
      <w:pPr>
        <w:pStyle w:val="Heading2"/>
      </w:pPr>
      <w:r w:rsidRPr="00AB1710">
        <w:t>Conventions</w:t>
      </w:r>
      <w:bookmarkEnd w:id="76"/>
    </w:p>
    <w:p w:rsidR="00964F36" w:rsidRPr="00717F69" w:rsidRDefault="00964F36" w:rsidP="00964F36">
      <w:pPr>
        <w:pStyle w:val="BodyText"/>
      </w:pPr>
      <w:r w:rsidRPr="00717F69">
        <w:t xml:space="preserve">The following </w:t>
      </w:r>
      <w:r w:rsidR="00717F69">
        <w:t xml:space="preserve">font </w:t>
      </w:r>
      <w:r w:rsidRPr="00717F69">
        <w:t>conventions are used in this document:</w:t>
      </w:r>
    </w:p>
    <w:p w:rsidR="00964F36" w:rsidRPr="00717F69" w:rsidRDefault="00964F36" w:rsidP="00964F36">
      <w:pPr>
        <w:pStyle w:val="BodyText"/>
      </w:pPr>
    </w:p>
    <w:tbl>
      <w:tblPr>
        <w:tblStyle w:val="TableSimple3"/>
        <w:tblW w:w="0" w:type="auto"/>
        <w:tblLook w:val="01E0" w:firstRow="1" w:lastRow="1" w:firstColumn="1" w:lastColumn="1" w:noHBand="0" w:noVBand="0"/>
      </w:tblPr>
      <w:tblGrid>
        <w:gridCol w:w="2268"/>
        <w:gridCol w:w="6588"/>
      </w:tblGrid>
      <w:tr w:rsidR="00964F36" w:rsidRPr="00717F69">
        <w:trPr>
          <w:cnfStyle w:val="100000000000" w:firstRow="1" w:lastRow="0" w:firstColumn="0" w:lastColumn="0" w:oddVBand="0" w:evenVBand="0" w:oddHBand="0" w:evenHBand="0" w:firstRowFirstColumn="0" w:firstRowLastColumn="0" w:lastRowFirstColumn="0" w:lastRowLastColumn="0"/>
        </w:trPr>
        <w:tc>
          <w:tcPr>
            <w:tcW w:w="2268" w:type="dxa"/>
          </w:tcPr>
          <w:p w:rsidR="00964F36" w:rsidRPr="00717F69" w:rsidRDefault="00964F36" w:rsidP="00964F36">
            <w:pPr>
              <w:pStyle w:val="BodyText"/>
            </w:pPr>
            <w:r w:rsidRPr="00717F69">
              <w:t>STYLE</w:t>
            </w:r>
          </w:p>
        </w:tc>
        <w:tc>
          <w:tcPr>
            <w:tcW w:w="6588" w:type="dxa"/>
          </w:tcPr>
          <w:p w:rsidR="00964F36" w:rsidRPr="00717F69" w:rsidRDefault="00964F36" w:rsidP="00964F36">
            <w:pPr>
              <w:pStyle w:val="BodyText"/>
            </w:pPr>
            <w:r w:rsidRPr="00717F69">
              <w:t>MEANING</w:t>
            </w:r>
          </w:p>
        </w:tc>
      </w:tr>
      <w:tr w:rsidR="00964F36" w:rsidRPr="00717F69">
        <w:tc>
          <w:tcPr>
            <w:tcW w:w="2268" w:type="dxa"/>
          </w:tcPr>
          <w:p w:rsidR="00964F36" w:rsidRPr="00717F69" w:rsidRDefault="00F44097" w:rsidP="00964F36">
            <w:pPr>
              <w:pStyle w:val="BodyText"/>
            </w:pPr>
            <w:r w:rsidRPr="00717F69">
              <w:rPr>
                <w:rFonts w:ascii="Courier New" w:hAnsi="Courier New" w:cs="Courier New"/>
              </w:rPr>
              <w:t>FillCart</w:t>
            </w:r>
          </w:p>
        </w:tc>
        <w:tc>
          <w:tcPr>
            <w:tcW w:w="6588" w:type="dxa"/>
          </w:tcPr>
          <w:p w:rsidR="00964F36" w:rsidRPr="00717F69" w:rsidRDefault="00964F36" w:rsidP="00964F36">
            <w:pPr>
              <w:pStyle w:val="BodyText"/>
            </w:pPr>
            <w:r w:rsidRPr="00717F69">
              <w:t>Indicates program code or verbatim text</w:t>
            </w:r>
          </w:p>
        </w:tc>
      </w:tr>
      <w:tr w:rsidR="009A4C5A" w:rsidRPr="00717F69">
        <w:tc>
          <w:tcPr>
            <w:tcW w:w="2268" w:type="dxa"/>
          </w:tcPr>
          <w:p w:rsidR="009A4C5A" w:rsidRPr="00717F69" w:rsidRDefault="009A4C5A" w:rsidP="009A4C5A">
            <w:pPr>
              <w:pStyle w:val="BodyText"/>
              <w:rPr>
                <w:rFonts w:ascii="Courier New" w:hAnsi="Courier New"/>
                <w:b/>
                <w:bCs/>
              </w:rPr>
            </w:pPr>
            <w:r w:rsidRPr="00717F69">
              <w:rPr>
                <w:rFonts w:ascii="Courier New" w:hAnsi="Courier New"/>
                <w:b/>
                <w:bCs/>
              </w:rPr>
              <w:t>AddLocation</w:t>
            </w:r>
          </w:p>
        </w:tc>
        <w:tc>
          <w:tcPr>
            <w:tcW w:w="6588" w:type="dxa"/>
          </w:tcPr>
          <w:p w:rsidR="009A4C5A" w:rsidRPr="00717F69" w:rsidRDefault="009A4C5A" w:rsidP="00964F36">
            <w:pPr>
              <w:pStyle w:val="BodyText"/>
            </w:pPr>
            <w:r w:rsidRPr="00717F69">
              <w:t>Indicates a method or property name</w:t>
            </w:r>
          </w:p>
        </w:tc>
      </w:tr>
      <w:tr w:rsidR="00964F36" w:rsidRPr="00717F69">
        <w:tc>
          <w:tcPr>
            <w:tcW w:w="2268" w:type="dxa"/>
          </w:tcPr>
          <w:p w:rsidR="00964F36" w:rsidRPr="00717F69" w:rsidRDefault="00F44097" w:rsidP="00964F36">
            <w:pPr>
              <w:pStyle w:val="BodyText"/>
              <w:rPr>
                <w:rFonts w:ascii="Courier New" w:hAnsi="Courier New" w:cs="Courier New"/>
                <w:b/>
                <w:bCs/>
                <w:color w:val="2B91AF"/>
              </w:rPr>
            </w:pPr>
            <w:r w:rsidRPr="00717F69">
              <w:rPr>
                <w:rFonts w:ascii="Courier New" w:hAnsi="Courier New" w:cs="Courier New"/>
                <w:b/>
                <w:bCs/>
                <w:color w:val="2B91AF"/>
              </w:rPr>
              <w:t>ICartItem</w:t>
            </w:r>
          </w:p>
        </w:tc>
        <w:tc>
          <w:tcPr>
            <w:tcW w:w="6588" w:type="dxa"/>
          </w:tcPr>
          <w:p w:rsidR="00964F36" w:rsidRPr="00717F69" w:rsidRDefault="00F44097" w:rsidP="00964F36">
            <w:pPr>
              <w:pStyle w:val="BodyText"/>
            </w:pPr>
            <w:r w:rsidRPr="00717F69">
              <w:t>Indicates a struct, class, or interface name</w:t>
            </w:r>
          </w:p>
        </w:tc>
      </w:tr>
    </w:tbl>
    <w:p w:rsidR="00A36C3C" w:rsidRDefault="002513E3" w:rsidP="00F44097">
      <w:pPr>
        <w:pStyle w:val="Heading1"/>
      </w:pPr>
      <w:r>
        <w:br w:type="page"/>
      </w:r>
      <w:bookmarkStart w:id="77" w:name="_Toc362257973"/>
      <w:r>
        <w:t>Mitchell1 Catalog Driver</w:t>
      </w:r>
      <w:bookmarkEnd w:id="77"/>
      <w:r>
        <w:t xml:space="preserve"> </w:t>
      </w:r>
    </w:p>
    <w:p w:rsidR="00C17264" w:rsidRPr="00C17264" w:rsidRDefault="00C17264" w:rsidP="00C17264"/>
    <w:p w:rsidR="002513E3" w:rsidRDefault="00D837CE" w:rsidP="00624803">
      <w:pPr>
        <w:tabs>
          <w:tab w:val="left" w:pos="720"/>
        </w:tabs>
      </w:pPr>
      <w:r>
        <w:t>The Mitchell1 Catalog Driv</w:t>
      </w:r>
      <w:r w:rsidR="002513E3">
        <w:t xml:space="preserve">er is used to test the catalog development in place of the Mitchell1 </w:t>
      </w:r>
      <w:r w:rsidR="00FC5838">
        <w:t xml:space="preserve">ShopStream </w:t>
      </w:r>
      <w:r w:rsidR="002513E3">
        <w:t>Manager software.</w:t>
      </w:r>
      <w:r w:rsidR="00385512">
        <w:t xml:space="preserve">  It test</w:t>
      </w:r>
      <w:r w:rsidR="00C17264">
        <w:t xml:space="preserve">s all the essential </w:t>
      </w:r>
      <w:r w:rsidR="00385512">
        <w:t>features of a parts catalog</w:t>
      </w:r>
      <w:r w:rsidR="00C17264">
        <w:t xml:space="preserve"> without requiring them to be digitally signed. </w:t>
      </w:r>
      <w:r w:rsidR="00FC5838">
        <w:t xml:space="preserve">Only catalogs that have been validated and digitally signed by Mitchell1 can be run in the actual Manager </w:t>
      </w:r>
      <w:r w:rsidR="000C57B1">
        <w:t xml:space="preserve">SE </w:t>
      </w:r>
      <w:r w:rsidR="00FC5838">
        <w:t>product.</w:t>
      </w:r>
    </w:p>
    <w:p w:rsidR="00D8097C" w:rsidRDefault="00385512" w:rsidP="00624803">
      <w:pPr>
        <w:tabs>
          <w:tab w:val="left" w:pos="720"/>
        </w:tabs>
      </w:pPr>
      <w:r>
        <w:t>In general terms, the steps</w:t>
      </w:r>
      <w:r w:rsidR="00D8097C">
        <w:t xml:space="preserve"> to test a parts catalog under </w:t>
      </w:r>
      <w:r w:rsidR="00242D00">
        <w:t>Catalog Driver</w:t>
      </w:r>
      <w:r w:rsidR="00D8097C">
        <w:t xml:space="preserve"> are:</w:t>
      </w:r>
    </w:p>
    <w:p w:rsidR="00D8097C" w:rsidRDefault="00D8097C" w:rsidP="00624803">
      <w:pPr>
        <w:tabs>
          <w:tab w:val="left" w:pos="720"/>
        </w:tabs>
      </w:pPr>
    </w:p>
    <w:p w:rsidR="00D8097C" w:rsidRDefault="00D8097C" w:rsidP="00624803">
      <w:pPr>
        <w:numPr>
          <w:ilvl w:val="0"/>
          <w:numId w:val="4"/>
        </w:numPr>
        <w:tabs>
          <w:tab w:val="left" w:pos="720"/>
        </w:tabs>
      </w:pPr>
      <w:r>
        <w:t>Build your parts catalog which implements all of the required interfaces outlined in the SDK</w:t>
      </w:r>
    </w:p>
    <w:p w:rsidR="00D8097C" w:rsidRDefault="00D8097C" w:rsidP="00624803">
      <w:pPr>
        <w:numPr>
          <w:ilvl w:val="0"/>
          <w:numId w:val="4"/>
        </w:numPr>
        <w:tabs>
          <w:tab w:val="left" w:pos="720"/>
        </w:tabs>
      </w:pPr>
      <w:r>
        <w:t xml:space="preserve">Build and run the </w:t>
      </w:r>
      <w:r w:rsidR="00242D00">
        <w:t>Catalog Driver</w:t>
      </w:r>
      <w:r>
        <w:t xml:space="preserve"> application (in the </w:t>
      </w:r>
      <w:r w:rsidRPr="00D8097C">
        <w:rPr>
          <w:rFonts w:ascii="Courier New" w:hAnsi="Courier New"/>
          <w:b/>
          <w:bCs/>
        </w:rPr>
        <w:t>Driver</w:t>
      </w:r>
      <w:r w:rsidRPr="00D8097C">
        <w:rPr>
          <w:rStyle w:val="BodyTextChar"/>
        </w:rPr>
        <w:t xml:space="preserve"> folder</w:t>
      </w:r>
      <w:r>
        <w:t>)</w:t>
      </w:r>
    </w:p>
    <w:p w:rsidR="00D8097C" w:rsidRDefault="00D8097C" w:rsidP="00624803">
      <w:pPr>
        <w:numPr>
          <w:ilvl w:val="0"/>
          <w:numId w:val="4"/>
        </w:numPr>
        <w:tabs>
          <w:tab w:val="left" w:pos="720"/>
        </w:tabs>
      </w:pPr>
      <w:r>
        <w:t xml:space="preserve">Select your catalog under the </w:t>
      </w:r>
      <w:r w:rsidRPr="00D8097C">
        <w:rPr>
          <w:i/>
        </w:rPr>
        <w:t>Catalog</w:t>
      </w:r>
      <w:r>
        <w:t xml:space="preserve"> drop-down on the user interface</w:t>
      </w:r>
    </w:p>
    <w:p w:rsidR="00D8097C" w:rsidRDefault="00D8097C" w:rsidP="00624803">
      <w:pPr>
        <w:numPr>
          <w:ilvl w:val="0"/>
          <w:numId w:val="4"/>
        </w:numPr>
        <w:tabs>
          <w:tab w:val="left" w:pos="720"/>
        </w:tabs>
      </w:pPr>
      <w:r>
        <w:t>Push the vendor setup button to enter the authentication details</w:t>
      </w:r>
    </w:p>
    <w:p w:rsidR="00D8097C" w:rsidRDefault="00D8097C" w:rsidP="00624803">
      <w:pPr>
        <w:numPr>
          <w:ilvl w:val="0"/>
          <w:numId w:val="4"/>
        </w:numPr>
        <w:tabs>
          <w:tab w:val="left" w:pos="720"/>
        </w:tabs>
      </w:pPr>
      <w:r>
        <w:t xml:space="preserve">Click the “Go Shopping” button which appears on the </w:t>
      </w:r>
      <w:r w:rsidR="00242D00">
        <w:t>Catalog Driver</w:t>
      </w:r>
    </w:p>
    <w:p w:rsidR="00D8097C" w:rsidRDefault="00D8097C" w:rsidP="00624803">
      <w:pPr>
        <w:numPr>
          <w:ilvl w:val="0"/>
          <w:numId w:val="4"/>
        </w:numPr>
        <w:tabs>
          <w:tab w:val="left" w:pos="720"/>
        </w:tabs>
      </w:pPr>
      <w:r>
        <w:t>Select parts and add them to your cart</w:t>
      </w:r>
    </w:p>
    <w:p w:rsidR="00D8097C" w:rsidRDefault="00D8097C" w:rsidP="00624803">
      <w:pPr>
        <w:numPr>
          <w:ilvl w:val="0"/>
          <w:numId w:val="4"/>
        </w:numPr>
        <w:tabs>
          <w:tab w:val="left" w:pos="720"/>
        </w:tabs>
      </w:pPr>
      <w:r>
        <w:t xml:space="preserve">Transfer the carts back to the </w:t>
      </w:r>
      <w:r w:rsidR="00242D00">
        <w:t>Catalog Driver</w:t>
      </w:r>
    </w:p>
    <w:p w:rsidR="00D8097C" w:rsidRDefault="00D8097C" w:rsidP="00624803">
      <w:pPr>
        <w:numPr>
          <w:ilvl w:val="0"/>
          <w:numId w:val="4"/>
        </w:numPr>
        <w:tabs>
          <w:tab w:val="left" w:pos="720"/>
        </w:tabs>
      </w:pPr>
      <w:r>
        <w:t xml:space="preserve">Verify that all of the </w:t>
      </w:r>
      <w:r w:rsidR="00C17264">
        <w:t xml:space="preserve">items </w:t>
      </w:r>
      <w:r>
        <w:t xml:space="preserve">from the shopping cart were transferred to </w:t>
      </w:r>
      <w:r w:rsidR="00242D00">
        <w:t>Catalog Driver</w:t>
      </w:r>
    </w:p>
    <w:p w:rsidR="00D8097C" w:rsidRDefault="00D8097C" w:rsidP="00624803">
      <w:pPr>
        <w:numPr>
          <w:ilvl w:val="0"/>
          <w:numId w:val="4"/>
        </w:numPr>
        <w:tabs>
          <w:tab w:val="left" w:pos="720"/>
        </w:tabs>
      </w:pPr>
      <w:r>
        <w:t>Click on “Price Check” and initiate a check of prices for your transferred items</w:t>
      </w:r>
    </w:p>
    <w:p w:rsidR="00D8097C" w:rsidRDefault="00D8097C" w:rsidP="00624803">
      <w:pPr>
        <w:numPr>
          <w:ilvl w:val="0"/>
          <w:numId w:val="4"/>
        </w:numPr>
        <w:tabs>
          <w:tab w:val="left" w:pos="720"/>
        </w:tabs>
      </w:pPr>
      <w:r>
        <w:t>Verify that the prices, quantity, and availability were updated</w:t>
      </w:r>
    </w:p>
    <w:p w:rsidR="00D8097C" w:rsidRDefault="00D8097C" w:rsidP="00624803">
      <w:pPr>
        <w:numPr>
          <w:ilvl w:val="0"/>
          <w:numId w:val="4"/>
        </w:numPr>
        <w:tabs>
          <w:tab w:val="left" w:pos="720"/>
        </w:tabs>
      </w:pPr>
      <w:r>
        <w:t>Check the “Price Check” log to verify that the request and response are correct</w:t>
      </w:r>
    </w:p>
    <w:p w:rsidR="00D8097C" w:rsidRDefault="00D8097C" w:rsidP="00624803">
      <w:pPr>
        <w:numPr>
          <w:ilvl w:val="0"/>
          <w:numId w:val="4"/>
        </w:numPr>
        <w:tabs>
          <w:tab w:val="left" w:pos="720"/>
        </w:tabs>
      </w:pPr>
      <w:r>
        <w:t>Click on “Order Parts” and initiate an ordering of the parts you price checked</w:t>
      </w:r>
    </w:p>
    <w:p w:rsidR="00D8097C" w:rsidRDefault="00D8097C" w:rsidP="00624803">
      <w:pPr>
        <w:numPr>
          <w:ilvl w:val="0"/>
          <w:numId w:val="4"/>
        </w:numPr>
        <w:tabs>
          <w:tab w:val="left" w:pos="720"/>
        </w:tabs>
      </w:pPr>
      <w:r>
        <w:t>Verify that the status of the parts has changed to indicate the order status</w:t>
      </w:r>
    </w:p>
    <w:p w:rsidR="00D8097C" w:rsidRDefault="00D8097C" w:rsidP="00624803">
      <w:pPr>
        <w:numPr>
          <w:ilvl w:val="0"/>
          <w:numId w:val="4"/>
        </w:numPr>
        <w:tabs>
          <w:tab w:val="left" w:pos="720"/>
        </w:tabs>
      </w:pPr>
      <w:r>
        <w:t>Check the “Order Parts” log to verify that the request and response are correct</w:t>
      </w:r>
    </w:p>
    <w:p w:rsidR="00D8097C" w:rsidRDefault="00D8097C" w:rsidP="00624803">
      <w:pPr>
        <w:numPr>
          <w:ilvl w:val="0"/>
          <w:numId w:val="4"/>
        </w:numPr>
        <w:tabs>
          <w:tab w:val="left" w:pos="720"/>
        </w:tabs>
      </w:pPr>
      <w:r>
        <w:t>Check for all exception handling (authentication, communication, and general)</w:t>
      </w:r>
    </w:p>
    <w:p w:rsidR="00BA7E52" w:rsidRDefault="00BA7E52" w:rsidP="00BA7E52">
      <w:pPr>
        <w:pStyle w:val="Heading1"/>
      </w:pPr>
      <w:r>
        <w:br w:type="page"/>
      </w:r>
      <w:bookmarkStart w:id="78" w:name="_Toc362257974"/>
      <w:r>
        <w:t>Custom Exceptions</w:t>
      </w:r>
      <w:r w:rsidR="00EC147E">
        <w:t xml:space="preserve"> and Error Handling</w:t>
      </w:r>
      <w:bookmarkEnd w:id="78"/>
    </w:p>
    <w:p w:rsidR="00226B0A" w:rsidRDefault="00226B0A" w:rsidP="002A6EA1"/>
    <w:p w:rsidR="00CE75B0" w:rsidRDefault="00956A1F" w:rsidP="002A6EA1">
      <w:r>
        <w:t xml:space="preserve">Catalogs should only throw exceptions listed in this document. </w:t>
      </w:r>
      <w:r w:rsidR="002A6EA1">
        <w:t>Unexpected .</w:t>
      </w:r>
      <w:smartTag w:uri="urn:schemas-microsoft-com:office:smarttags" w:element="stockticker">
        <w:r w:rsidR="002A6EA1">
          <w:t>NET</w:t>
        </w:r>
      </w:smartTag>
      <w:r w:rsidR="002A6EA1">
        <w:t xml:space="preserve"> exceptions will be caught by the host application and reported as a general exception</w:t>
      </w:r>
      <w:r>
        <w:t>.</w:t>
      </w:r>
      <w:r w:rsidR="00EC147E">
        <w:t xml:space="preserve"> Methods in the catalog that display User Interface elements should handle their own errors and display messages as outlined in the Error Messages section</w:t>
      </w:r>
      <w:r w:rsidR="002F5F04">
        <w:t xml:space="preserve"> below</w:t>
      </w:r>
      <w:r w:rsidR="00EC147E">
        <w:t>.</w:t>
      </w:r>
    </w:p>
    <w:p w:rsidR="00956A1F" w:rsidRDefault="00956A1F" w:rsidP="00CE75B0">
      <w:r>
        <w:t>The supported exception types are:</w:t>
      </w:r>
    </w:p>
    <w:p w:rsidR="00AC1840" w:rsidRDefault="008B241E" w:rsidP="00CE75B0">
      <w:pPr>
        <w:rPr>
          <w:rFonts w:ascii="Courier New" w:hAnsi="Courier New"/>
          <w:b/>
          <w:bCs/>
          <w:color w:val="2B91AF"/>
        </w:rPr>
      </w:pPr>
      <w:r>
        <w:rPr>
          <w:rFonts w:ascii="Courier New" w:hAnsi="Courier New"/>
          <w:b/>
          <w:bCs/>
          <w:noProof/>
          <w:color w:val="2B91AF"/>
        </w:rPr>
        <w:drawing>
          <wp:inline distT="0" distB="0" distL="0" distR="0" wp14:anchorId="2490133C" wp14:editId="463E9A12">
            <wp:extent cx="17811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819150"/>
                    </a:xfrm>
                    <a:prstGeom prst="rect">
                      <a:avLst/>
                    </a:prstGeom>
                    <a:noFill/>
                    <a:ln>
                      <a:noFill/>
                    </a:ln>
                  </pic:spPr>
                </pic:pic>
              </a:graphicData>
            </a:graphic>
          </wp:inline>
        </w:drawing>
      </w:r>
    </w:p>
    <w:p w:rsidR="00AC1840" w:rsidRPr="0009644C" w:rsidRDefault="008B241E" w:rsidP="00AC1840">
      <w:pPr>
        <w:pStyle w:val="Heading2"/>
      </w:pPr>
      <w:r>
        <w:rPr>
          <w:noProof/>
        </w:rPr>
        <w:drawing>
          <wp:inline distT="0" distB="0" distL="0" distR="0" wp14:anchorId="6AA983FF" wp14:editId="0439B737">
            <wp:extent cx="31527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733550"/>
                    </a:xfrm>
                    <a:prstGeom prst="rect">
                      <a:avLst/>
                    </a:prstGeom>
                    <a:noFill/>
                    <a:ln>
                      <a:noFill/>
                    </a:ln>
                  </pic:spPr>
                </pic:pic>
              </a:graphicData>
            </a:graphic>
          </wp:inline>
        </w:drawing>
      </w:r>
      <w:r w:rsidR="00FE6084">
        <w:br w:type="page"/>
      </w:r>
      <w:r w:rsidR="00AC1840" w:rsidRPr="0009644C">
        <w:t>CatalogException</w:t>
      </w:r>
    </w:p>
    <w:p w:rsidR="00AC1840" w:rsidRDefault="00AC1840" w:rsidP="00AC1840">
      <w:pPr>
        <w:pStyle w:val="BodyText"/>
        <w:rPr>
          <w:noProof/>
        </w:rPr>
      </w:pPr>
      <w:r w:rsidRPr="00CE75B0">
        <w:rPr>
          <w:noProof/>
        </w:rPr>
        <w:t>Th</w:t>
      </w:r>
      <w:r>
        <w:rPr>
          <w:noProof/>
        </w:rPr>
        <w:t>is</w:t>
      </w:r>
      <w:r w:rsidRPr="00CE75B0">
        <w:rPr>
          <w:noProof/>
        </w:rPr>
        <w:t xml:space="preserve"> exception </w:t>
      </w:r>
      <w:r>
        <w:rPr>
          <w:noProof/>
        </w:rPr>
        <w:t xml:space="preserve">should be </w:t>
      </w:r>
      <w:r w:rsidRPr="00CE75B0">
        <w:rPr>
          <w:noProof/>
        </w:rPr>
        <w:t>thrown when an error occurs within the catalog which does not fit into the other catalog exception categories.</w:t>
      </w:r>
    </w:p>
    <w:p w:rsidR="00AC1840" w:rsidRPr="00CE75B0" w:rsidRDefault="00AC1840" w:rsidP="00AC1840">
      <w:pPr>
        <w:pStyle w:val="BodyText"/>
        <w:rPr>
          <w:noProof/>
        </w:rPr>
      </w:pPr>
    </w:p>
    <w:p w:rsidR="00FE6084" w:rsidRPr="002A6EA1" w:rsidRDefault="008B241E" w:rsidP="00CE75B0">
      <w:r>
        <w:rPr>
          <w:rFonts w:ascii="Arial" w:hAnsi="Arial" w:cs="Arial"/>
          <w:b/>
          <w:bCs/>
          <w:i/>
          <w:iCs/>
          <w:noProof/>
          <w:sz w:val="28"/>
          <w:szCs w:val="24"/>
        </w:rPr>
        <w:drawing>
          <wp:inline distT="0" distB="0" distL="0" distR="0" wp14:anchorId="353669D6" wp14:editId="0386FAB5">
            <wp:extent cx="360997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1485900"/>
                    </a:xfrm>
                    <a:prstGeom prst="rect">
                      <a:avLst/>
                    </a:prstGeom>
                    <a:noFill/>
                    <a:ln>
                      <a:noFill/>
                    </a:ln>
                  </pic:spPr>
                </pic:pic>
              </a:graphicData>
            </a:graphic>
          </wp:inline>
        </w:drawing>
      </w:r>
    </w:p>
    <w:p w:rsidR="00BA7E52" w:rsidRPr="00CE75B0" w:rsidRDefault="00BA7E52" w:rsidP="00BA7E52">
      <w:pPr>
        <w:pStyle w:val="BodyText"/>
        <w:rPr>
          <w:rStyle w:val="Heading2Char"/>
          <w:rFonts w:ascii="Times New Roman" w:hAnsi="Times New Roman" w:cs="Times New Roman"/>
          <w:b w:val="0"/>
          <w:bCs w:val="0"/>
          <w:i w:val="0"/>
          <w:iCs w:val="0"/>
          <w:sz w:val="20"/>
          <w:szCs w:val="20"/>
        </w:rPr>
      </w:pPr>
    </w:p>
    <w:tbl>
      <w:tblPr>
        <w:tblStyle w:val="TableSimple3"/>
        <w:tblW w:w="0" w:type="auto"/>
        <w:tblLook w:val="01E0" w:firstRow="1" w:lastRow="1" w:firstColumn="1" w:lastColumn="1" w:noHBand="0" w:noVBand="0"/>
      </w:tblPr>
      <w:tblGrid>
        <w:gridCol w:w="4428"/>
        <w:gridCol w:w="4428"/>
      </w:tblGrid>
      <w:tr w:rsidR="009A635F" w:rsidRPr="00CE75B0">
        <w:trPr>
          <w:cnfStyle w:val="100000000000" w:firstRow="1" w:lastRow="0" w:firstColumn="0" w:lastColumn="0" w:oddVBand="0" w:evenVBand="0" w:oddHBand="0" w:evenHBand="0" w:firstRowFirstColumn="0" w:firstRowLastColumn="0" w:lastRowFirstColumn="0" w:lastRowLastColumn="0"/>
        </w:trPr>
        <w:tc>
          <w:tcPr>
            <w:tcW w:w="4428" w:type="dxa"/>
          </w:tcPr>
          <w:p w:rsidR="009A635F" w:rsidRPr="00CE75B0" w:rsidRDefault="009A635F" w:rsidP="00BA7E52">
            <w:pPr>
              <w:pStyle w:val="BodyText"/>
              <w:rPr>
                <w:rFonts w:ascii="Courier New" w:hAnsi="Courier New" w:cs="Courier New"/>
                <w:noProof/>
              </w:rPr>
            </w:pPr>
            <w:r w:rsidRPr="00CE75B0">
              <w:rPr>
                <w:rStyle w:val="Heading2Char"/>
                <w:rFonts w:ascii="Times New Roman" w:hAnsi="Times New Roman" w:cs="Times New Roman"/>
                <w:i w:val="0"/>
                <w:iCs w:val="0"/>
                <w:sz w:val="20"/>
                <w:szCs w:val="20"/>
              </w:rPr>
              <w:t>CONSTRUCTOR</w:t>
            </w:r>
          </w:p>
        </w:tc>
        <w:tc>
          <w:tcPr>
            <w:tcW w:w="4428" w:type="dxa"/>
          </w:tcPr>
          <w:p w:rsidR="009A635F" w:rsidRPr="00CE75B0" w:rsidRDefault="009A635F" w:rsidP="00BA7E52">
            <w:pPr>
              <w:pStyle w:val="BodyText"/>
              <w:rPr>
                <w:rStyle w:val="Heading2Char"/>
                <w:rFonts w:ascii="Times New Roman" w:hAnsi="Times New Roman" w:cs="Times New Roman"/>
                <w:i w:val="0"/>
                <w:iCs w:val="0"/>
                <w:sz w:val="20"/>
                <w:szCs w:val="20"/>
              </w:rPr>
            </w:pPr>
            <w:r w:rsidRPr="00CE75B0">
              <w:rPr>
                <w:rStyle w:val="Heading2Char"/>
                <w:rFonts w:ascii="Times New Roman" w:hAnsi="Times New Roman" w:cs="Times New Roman"/>
                <w:i w:val="0"/>
                <w:iCs w:val="0"/>
                <w:sz w:val="20"/>
                <w:szCs w:val="20"/>
              </w:rPr>
              <w:t>MEANING</w:t>
            </w:r>
          </w:p>
        </w:tc>
      </w:tr>
      <w:tr w:rsidR="009A635F" w:rsidRPr="00CE75B0">
        <w:tc>
          <w:tcPr>
            <w:tcW w:w="4428" w:type="dxa"/>
          </w:tcPr>
          <w:p w:rsidR="009A635F" w:rsidRPr="00CE75B0" w:rsidRDefault="009A635F" w:rsidP="00BA7E52">
            <w:pPr>
              <w:pStyle w:val="BodyText"/>
              <w:rPr>
                <w:rStyle w:val="Heading2Char"/>
                <w:rFonts w:ascii="Times New Roman" w:hAnsi="Times New Roman" w:cs="Times New Roman"/>
                <w:b w:val="0"/>
                <w:bCs w:val="0"/>
                <w:i w:val="0"/>
                <w:iCs w:val="0"/>
                <w:sz w:val="20"/>
                <w:szCs w:val="20"/>
              </w:rPr>
            </w:pPr>
            <w:r w:rsidRPr="00CE75B0">
              <w:rPr>
                <w:rFonts w:ascii="Courier New" w:hAnsi="Courier New" w:cs="Courier New"/>
                <w:noProof/>
              </w:rPr>
              <w:t>CatalogException()</w:t>
            </w:r>
          </w:p>
        </w:tc>
        <w:tc>
          <w:tcPr>
            <w:tcW w:w="4428" w:type="dxa"/>
          </w:tcPr>
          <w:p w:rsidR="009A635F" w:rsidRPr="00CE75B0" w:rsidRDefault="0009644C" w:rsidP="00BA7E52">
            <w:pPr>
              <w:pStyle w:val="BodyText"/>
              <w:rPr>
                <w:rStyle w:val="Heading2Char"/>
                <w:rFonts w:ascii="Times New Roman" w:hAnsi="Times New Roman" w:cs="Times New Roman"/>
                <w:b w:val="0"/>
                <w:bCs w:val="0"/>
                <w:i w:val="0"/>
                <w:iCs w:val="0"/>
                <w:sz w:val="20"/>
                <w:szCs w:val="20"/>
              </w:rPr>
            </w:pPr>
            <w:r w:rsidRPr="00CE75B0">
              <w:rPr>
                <w:rStyle w:val="Heading2Char"/>
                <w:rFonts w:ascii="Times New Roman" w:hAnsi="Times New Roman" w:cs="Times New Roman"/>
                <w:b w:val="0"/>
                <w:bCs w:val="0"/>
                <w:i w:val="0"/>
                <w:iCs w:val="0"/>
                <w:sz w:val="20"/>
                <w:szCs w:val="20"/>
              </w:rPr>
              <w:t xml:space="preserve">Initializes a new instance of the </w:t>
            </w:r>
            <w:r w:rsidRPr="00CE75B0">
              <w:rPr>
                <w:rStyle w:val="Heading2Char"/>
                <w:rFonts w:ascii="Courier New" w:hAnsi="Courier New" w:cs="Times New Roman"/>
                <w:b w:val="0"/>
                <w:bCs w:val="0"/>
                <w:i w:val="0"/>
                <w:iCs w:val="0"/>
                <w:color w:val="2B91AF"/>
                <w:sz w:val="20"/>
                <w:szCs w:val="20"/>
              </w:rPr>
              <w:t>CatalogException</w:t>
            </w:r>
            <w:r w:rsidRPr="00CE75B0">
              <w:rPr>
                <w:rStyle w:val="Heading2Char"/>
                <w:rFonts w:ascii="Times New Roman" w:hAnsi="Times New Roman" w:cs="Times New Roman"/>
                <w:b w:val="0"/>
                <w:bCs w:val="0"/>
                <w:i w:val="0"/>
                <w:iCs w:val="0"/>
                <w:sz w:val="20"/>
                <w:szCs w:val="20"/>
              </w:rPr>
              <w:t xml:space="preserve"> class.  No default message is defined to explain the exception.</w:t>
            </w:r>
          </w:p>
        </w:tc>
      </w:tr>
      <w:tr w:rsidR="009A635F" w:rsidRPr="00CE75B0">
        <w:tc>
          <w:tcPr>
            <w:tcW w:w="4428" w:type="dxa"/>
          </w:tcPr>
          <w:p w:rsidR="009A635F" w:rsidRPr="00CE75B0" w:rsidRDefault="009A635F" w:rsidP="00BA7E52">
            <w:pPr>
              <w:pStyle w:val="BodyText"/>
              <w:rPr>
                <w:rStyle w:val="Heading2Char"/>
                <w:rFonts w:ascii="Times New Roman" w:hAnsi="Times New Roman" w:cs="Times New Roman"/>
                <w:b w:val="0"/>
                <w:bCs w:val="0"/>
                <w:i w:val="0"/>
                <w:iCs w:val="0"/>
                <w:sz w:val="20"/>
                <w:szCs w:val="20"/>
              </w:rPr>
            </w:pPr>
            <w:r w:rsidRPr="00CE75B0">
              <w:rPr>
                <w:rFonts w:ascii="Courier New" w:hAnsi="Courier New" w:cs="Courier New"/>
                <w:noProof/>
              </w:rPr>
              <w:t>CatalogException(</w:t>
            </w:r>
            <w:r w:rsidRPr="00CE75B0">
              <w:rPr>
                <w:rFonts w:ascii="Courier New" w:hAnsi="Courier New"/>
                <w:b/>
                <w:bCs/>
                <w:color w:val="2B91AF"/>
              </w:rPr>
              <w:t>string</w:t>
            </w:r>
            <w:r w:rsidRPr="00CE75B0">
              <w:rPr>
                <w:rFonts w:ascii="Courier New" w:hAnsi="Courier New" w:cs="Courier New"/>
                <w:noProof/>
              </w:rPr>
              <w:t xml:space="preserve"> message)</w:t>
            </w:r>
          </w:p>
        </w:tc>
        <w:tc>
          <w:tcPr>
            <w:tcW w:w="4428" w:type="dxa"/>
          </w:tcPr>
          <w:p w:rsidR="009A635F" w:rsidRPr="00CE75B0" w:rsidRDefault="0009644C" w:rsidP="00BA7E52">
            <w:pPr>
              <w:pStyle w:val="BodyText"/>
              <w:rPr>
                <w:rStyle w:val="Heading2Char"/>
                <w:rFonts w:ascii="Times New Roman" w:hAnsi="Times New Roman" w:cs="Times New Roman"/>
                <w:b w:val="0"/>
                <w:bCs w:val="0"/>
                <w:i w:val="0"/>
                <w:iCs w:val="0"/>
                <w:sz w:val="20"/>
                <w:szCs w:val="20"/>
              </w:rPr>
            </w:pPr>
            <w:r w:rsidRPr="00CE75B0">
              <w:rPr>
                <w:rStyle w:val="Heading2Char"/>
                <w:rFonts w:ascii="Times New Roman" w:hAnsi="Times New Roman" w:cs="Times New Roman"/>
                <w:b w:val="0"/>
                <w:bCs w:val="0"/>
                <w:i w:val="0"/>
                <w:iCs w:val="0"/>
                <w:sz w:val="20"/>
                <w:szCs w:val="20"/>
              </w:rPr>
              <w:t xml:space="preserve">Initializes a new instance of the </w:t>
            </w:r>
            <w:r w:rsidRPr="00CE75B0">
              <w:rPr>
                <w:rFonts w:ascii="Courier New" w:hAnsi="Courier New"/>
                <w:color w:val="2B91AF"/>
              </w:rPr>
              <w:t>CatalogException</w:t>
            </w:r>
            <w:r w:rsidRPr="00CE75B0">
              <w:rPr>
                <w:rStyle w:val="Heading2Char"/>
                <w:rFonts w:ascii="Times New Roman" w:hAnsi="Times New Roman" w:cs="Times New Roman"/>
                <w:b w:val="0"/>
                <w:bCs w:val="0"/>
                <w:i w:val="0"/>
                <w:iCs w:val="0"/>
                <w:sz w:val="20"/>
                <w:szCs w:val="20"/>
              </w:rPr>
              <w:t xml:space="preserve"> class with a specified error message.</w:t>
            </w:r>
          </w:p>
        </w:tc>
      </w:tr>
      <w:tr w:rsidR="009A635F" w:rsidRPr="00CE75B0">
        <w:tc>
          <w:tcPr>
            <w:tcW w:w="4428" w:type="dxa"/>
          </w:tcPr>
          <w:p w:rsidR="009A635F" w:rsidRPr="00CE75B0" w:rsidRDefault="009A635F" w:rsidP="00BA7E52">
            <w:pPr>
              <w:pStyle w:val="BodyText"/>
              <w:rPr>
                <w:rStyle w:val="Heading2Char"/>
                <w:rFonts w:ascii="Courier New" w:hAnsi="Courier New" w:cs="Courier New"/>
                <w:b w:val="0"/>
                <w:bCs w:val="0"/>
                <w:i w:val="0"/>
                <w:iCs w:val="0"/>
                <w:noProof/>
                <w:sz w:val="20"/>
                <w:szCs w:val="20"/>
              </w:rPr>
            </w:pPr>
            <w:r w:rsidRPr="00CE75B0">
              <w:rPr>
                <w:rFonts w:ascii="Courier New" w:hAnsi="Courier New" w:cs="Courier New"/>
                <w:noProof/>
              </w:rPr>
              <w:t>CatalogException(</w:t>
            </w:r>
            <w:r w:rsidRPr="00CE75B0">
              <w:rPr>
                <w:rFonts w:ascii="Courier New" w:hAnsi="Courier New"/>
                <w:b/>
                <w:bCs/>
                <w:color w:val="2B91AF"/>
              </w:rPr>
              <w:t>string</w:t>
            </w:r>
            <w:r w:rsidRPr="00CE75B0">
              <w:rPr>
                <w:rFonts w:ascii="Courier New" w:hAnsi="Courier New" w:cs="Courier New"/>
                <w:noProof/>
              </w:rPr>
              <w:t xml:space="preserve"> message, </w:t>
            </w:r>
            <w:r w:rsidRPr="00CE75B0">
              <w:rPr>
                <w:rFonts w:ascii="Courier New" w:hAnsi="Courier New"/>
                <w:b/>
                <w:bCs/>
                <w:color w:val="2B91AF"/>
              </w:rPr>
              <w:t>Exception</w:t>
            </w:r>
            <w:r w:rsidRPr="00CE75B0">
              <w:rPr>
                <w:rFonts w:ascii="Courier New" w:hAnsi="Courier New" w:cs="Courier New"/>
                <w:noProof/>
              </w:rPr>
              <w:t xml:space="preserve"> innerException)</w:t>
            </w:r>
          </w:p>
        </w:tc>
        <w:tc>
          <w:tcPr>
            <w:tcW w:w="4428" w:type="dxa"/>
          </w:tcPr>
          <w:p w:rsidR="009A635F" w:rsidRPr="00CE75B0" w:rsidRDefault="0009644C" w:rsidP="00BA7E52">
            <w:pPr>
              <w:pStyle w:val="BodyText"/>
              <w:rPr>
                <w:rStyle w:val="Heading2Char"/>
                <w:rFonts w:ascii="Times New Roman" w:hAnsi="Times New Roman" w:cs="Times New Roman"/>
                <w:b w:val="0"/>
                <w:bCs w:val="0"/>
                <w:i w:val="0"/>
                <w:iCs w:val="0"/>
                <w:sz w:val="20"/>
                <w:szCs w:val="20"/>
              </w:rPr>
            </w:pPr>
            <w:r w:rsidRPr="00CE75B0">
              <w:rPr>
                <w:rStyle w:val="Heading2Char"/>
                <w:rFonts w:ascii="Times New Roman" w:hAnsi="Times New Roman" w:cs="Times New Roman"/>
                <w:b w:val="0"/>
                <w:bCs w:val="0"/>
                <w:i w:val="0"/>
                <w:iCs w:val="0"/>
                <w:sz w:val="20"/>
                <w:szCs w:val="20"/>
              </w:rPr>
              <w:t xml:space="preserve">Initializes a new instance of the </w:t>
            </w:r>
            <w:r w:rsidRPr="00CE75B0">
              <w:rPr>
                <w:rStyle w:val="Heading2Char"/>
                <w:rFonts w:ascii="Courier New" w:hAnsi="Courier New" w:cs="Times New Roman"/>
                <w:b w:val="0"/>
                <w:bCs w:val="0"/>
                <w:i w:val="0"/>
                <w:iCs w:val="0"/>
                <w:color w:val="2B91AF"/>
                <w:sz w:val="20"/>
                <w:szCs w:val="20"/>
              </w:rPr>
              <w:t>CatalogException</w:t>
            </w:r>
            <w:r w:rsidRPr="00CE75B0">
              <w:rPr>
                <w:rStyle w:val="Heading2Char"/>
                <w:rFonts w:ascii="Times New Roman" w:hAnsi="Times New Roman" w:cs="Times New Roman"/>
                <w:b w:val="0"/>
                <w:bCs w:val="0"/>
                <w:i w:val="0"/>
                <w:iCs w:val="0"/>
                <w:sz w:val="20"/>
                <w:szCs w:val="20"/>
              </w:rPr>
              <w:t xml:space="preserve"> class with a specified error message and a reference to the inner exception that is the cause of this exception.</w:t>
            </w:r>
          </w:p>
        </w:tc>
      </w:tr>
    </w:tbl>
    <w:p w:rsidR="00FE6084" w:rsidRDefault="00FE6084" w:rsidP="00BA7E52">
      <w:pPr>
        <w:pStyle w:val="BodyText"/>
        <w:rPr>
          <w:rStyle w:val="Heading2Char"/>
          <w:rFonts w:ascii="Times New Roman" w:hAnsi="Times New Roman" w:cs="Times New Roman"/>
          <w:b w:val="0"/>
          <w:bCs w:val="0"/>
          <w:i w:val="0"/>
          <w:iCs w:val="0"/>
          <w:sz w:val="20"/>
          <w:szCs w:val="24"/>
        </w:rPr>
      </w:pPr>
    </w:p>
    <w:p w:rsidR="00915639" w:rsidRDefault="00915639" w:rsidP="00915639">
      <w:pPr>
        <w:pStyle w:val="Heading2"/>
      </w:pPr>
      <w:r w:rsidRPr="00915639">
        <w:t>CatalogConfigurationException</w:t>
      </w:r>
    </w:p>
    <w:p w:rsidR="00915639" w:rsidRPr="00915639" w:rsidRDefault="00915639" w:rsidP="00915639">
      <w:r>
        <w:t>This exception should be thrown from GoShopping if configuration/credentials need to be re-entered, will cause Vendor Setup screen to appear instead of shopping.</w:t>
      </w:r>
      <w:bookmarkStart w:id="79" w:name="_GoBack"/>
      <w:bookmarkEnd w:id="79"/>
    </w:p>
    <w:p w:rsidR="00AC1840" w:rsidRPr="00663753" w:rsidRDefault="00FE6084" w:rsidP="00AC1840">
      <w:pPr>
        <w:pStyle w:val="Heading2"/>
      </w:pPr>
      <w:r>
        <w:rPr>
          <w:rStyle w:val="Heading2Char"/>
          <w:rFonts w:ascii="Times New Roman" w:hAnsi="Times New Roman" w:cs="Times New Roman"/>
          <w:sz w:val="20"/>
          <w:szCs w:val="24"/>
        </w:rPr>
        <w:br w:type="page"/>
      </w:r>
      <w:r w:rsidR="00AC1840" w:rsidRPr="00663753">
        <w:t>CatalogAuthenticationException</w:t>
      </w:r>
    </w:p>
    <w:p w:rsidR="00AC1840" w:rsidRDefault="00AC1840" w:rsidP="00AC1840">
      <w:pPr>
        <w:pStyle w:val="BodyText"/>
      </w:pPr>
      <w:r w:rsidRPr="00BA7E52">
        <w:t>Th</w:t>
      </w:r>
      <w:r>
        <w:t xml:space="preserve">is </w:t>
      </w:r>
      <w:r w:rsidRPr="00BA7E52">
        <w:t xml:space="preserve">exception </w:t>
      </w:r>
      <w:r>
        <w:t xml:space="preserve">should be </w:t>
      </w:r>
      <w:r w:rsidRPr="00BA7E52">
        <w:t>thrown when the catalog cannot authenticate</w:t>
      </w:r>
      <w:r>
        <w:t xml:space="preserve"> the vendor credentials</w:t>
      </w:r>
      <w:r w:rsidRPr="00BA7E52">
        <w:t>.</w:t>
      </w:r>
    </w:p>
    <w:p w:rsidR="00AC1840" w:rsidRDefault="00AC1840" w:rsidP="00AC1840">
      <w:pPr>
        <w:pStyle w:val="BodyText"/>
        <w:rPr>
          <w:rStyle w:val="Heading2Char"/>
          <w:rFonts w:ascii="Times New Roman" w:hAnsi="Times New Roman" w:cs="Times New Roman"/>
          <w:b w:val="0"/>
          <w:bCs w:val="0"/>
          <w:i w:val="0"/>
          <w:iCs w:val="0"/>
          <w:sz w:val="20"/>
          <w:szCs w:val="24"/>
        </w:rPr>
      </w:pPr>
    </w:p>
    <w:p w:rsidR="00FE6084" w:rsidRDefault="008B241E" w:rsidP="00FE6084">
      <w:pPr>
        <w:pStyle w:val="BodyText"/>
        <w:jc w:val="center"/>
        <w:rPr>
          <w:rStyle w:val="Heading2Char"/>
          <w:szCs w:val="24"/>
        </w:rPr>
      </w:pPr>
      <w:r>
        <w:rPr>
          <w:rFonts w:ascii="Arial" w:hAnsi="Arial" w:cs="Arial"/>
          <w:b/>
          <w:bCs/>
          <w:i/>
          <w:iCs/>
          <w:noProof/>
          <w:sz w:val="28"/>
          <w:szCs w:val="24"/>
        </w:rPr>
        <w:drawing>
          <wp:inline distT="0" distB="0" distL="0" distR="0" wp14:anchorId="6C4C9B90" wp14:editId="51F8CACA">
            <wp:extent cx="42957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485900"/>
                    </a:xfrm>
                    <a:prstGeom prst="rect">
                      <a:avLst/>
                    </a:prstGeom>
                    <a:noFill/>
                    <a:ln>
                      <a:noFill/>
                    </a:ln>
                  </pic:spPr>
                </pic:pic>
              </a:graphicData>
            </a:graphic>
          </wp:inline>
        </w:drawing>
      </w:r>
    </w:p>
    <w:p w:rsidR="00AC1840" w:rsidRDefault="00AC1840" w:rsidP="00FE6084">
      <w:pPr>
        <w:pStyle w:val="BodyText"/>
        <w:jc w:val="center"/>
      </w:pPr>
    </w:p>
    <w:tbl>
      <w:tblPr>
        <w:tblStyle w:val="TableSimple3"/>
        <w:tblW w:w="0" w:type="auto"/>
        <w:tblLook w:val="01E0" w:firstRow="1" w:lastRow="1" w:firstColumn="1" w:lastColumn="1" w:noHBand="0" w:noVBand="0"/>
      </w:tblPr>
      <w:tblGrid>
        <w:gridCol w:w="4657"/>
        <w:gridCol w:w="4199"/>
      </w:tblGrid>
      <w:tr w:rsidR="00663753">
        <w:trPr>
          <w:cnfStyle w:val="100000000000" w:firstRow="1" w:lastRow="0" w:firstColumn="0" w:lastColumn="0" w:oddVBand="0" w:evenVBand="0" w:oddHBand="0" w:evenHBand="0" w:firstRowFirstColumn="0" w:firstRowLastColumn="0" w:lastRowFirstColumn="0" w:lastRowLastColumn="0"/>
        </w:trPr>
        <w:tc>
          <w:tcPr>
            <w:tcW w:w="4657" w:type="dxa"/>
          </w:tcPr>
          <w:p w:rsidR="00663753" w:rsidRDefault="00663753" w:rsidP="00663753">
            <w:pPr>
              <w:pStyle w:val="BodyText"/>
              <w:rPr>
                <w:rFonts w:ascii="Courier New" w:hAnsi="Courier New" w:cs="Courier New"/>
                <w:noProof/>
              </w:rPr>
            </w:pPr>
            <w:r>
              <w:rPr>
                <w:rStyle w:val="Heading2Char"/>
                <w:rFonts w:ascii="Times New Roman" w:hAnsi="Times New Roman" w:cs="Times New Roman"/>
                <w:i w:val="0"/>
                <w:iCs w:val="0"/>
                <w:sz w:val="20"/>
                <w:szCs w:val="24"/>
              </w:rPr>
              <w:t>CONSTRUCTOR</w:t>
            </w:r>
          </w:p>
        </w:tc>
        <w:tc>
          <w:tcPr>
            <w:tcW w:w="4199" w:type="dxa"/>
          </w:tcPr>
          <w:p w:rsidR="00663753" w:rsidRPr="009A635F" w:rsidRDefault="00663753" w:rsidP="00663753">
            <w:pPr>
              <w:pStyle w:val="BodyText"/>
              <w:rPr>
                <w:rStyle w:val="Heading2Char"/>
                <w:rFonts w:ascii="Times New Roman" w:hAnsi="Times New Roman" w:cs="Times New Roman"/>
                <w:i w:val="0"/>
                <w:iCs w:val="0"/>
                <w:sz w:val="20"/>
                <w:szCs w:val="24"/>
              </w:rPr>
            </w:pPr>
            <w:r w:rsidRPr="009A635F">
              <w:rPr>
                <w:rStyle w:val="Heading2Char"/>
                <w:rFonts w:ascii="Times New Roman" w:hAnsi="Times New Roman" w:cs="Times New Roman"/>
                <w:i w:val="0"/>
                <w:iCs w:val="0"/>
                <w:sz w:val="20"/>
                <w:szCs w:val="24"/>
              </w:rPr>
              <w:t>MEANING</w:t>
            </w:r>
          </w:p>
        </w:tc>
      </w:tr>
      <w:tr w:rsidR="00663753">
        <w:tc>
          <w:tcPr>
            <w:tcW w:w="4657" w:type="dxa"/>
          </w:tcPr>
          <w:p w:rsidR="00663753" w:rsidRDefault="00663753" w:rsidP="00663753">
            <w:pPr>
              <w:pStyle w:val="BodyText"/>
              <w:rPr>
                <w:rStyle w:val="Heading2Char"/>
                <w:rFonts w:ascii="Times New Roman" w:hAnsi="Times New Roman" w:cs="Times New Roman"/>
                <w:b w:val="0"/>
                <w:bCs w:val="0"/>
                <w:i w:val="0"/>
                <w:iCs w:val="0"/>
                <w:sz w:val="20"/>
                <w:szCs w:val="24"/>
              </w:rPr>
            </w:pPr>
            <w:r>
              <w:rPr>
                <w:rFonts w:ascii="Courier New" w:hAnsi="Courier New" w:cs="Courier New"/>
                <w:noProof/>
              </w:rPr>
              <w:t>CatalogAuthenticationException()</w:t>
            </w:r>
          </w:p>
        </w:tc>
        <w:tc>
          <w:tcPr>
            <w:tcW w:w="4199" w:type="dxa"/>
          </w:tcPr>
          <w:p w:rsidR="00663753" w:rsidRPr="0009644C" w:rsidRDefault="00663753" w:rsidP="00663753">
            <w:pPr>
              <w:pStyle w:val="BodyText"/>
              <w:rPr>
                <w:rStyle w:val="Heading2Char"/>
                <w:rFonts w:ascii="Times New Roman" w:hAnsi="Times New Roman" w:cs="Times New Roman"/>
                <w:b w:val="0"/>
                <w:bCs w:val="0"/>
                <w:i w:val="0"/>
                <w:iCs w:val="0"/>
                <w:sz w:val="20"/>
                <w:szCs w:val="24"/>
              </w:rPr>
            </w:pPr>
            <w:r w:rsidRPr="0009644C">
              <w:rPr>
                <w:rStyle w:val="Heading2Char"/>
                <w:rFonts w:ascii="Times New Roman" w:hAnsi="Times New Roman" w:cs="Times New Roman"/>
                <w:b w:val="0"/>
                <w:bCs w:val="0"/>
                <w:i w:val="0"/>
                <w:iCs w:val="0"/>
                <w:sz w:val="20"/>
                <w:szCs w:val="24"/>
              </w:rPr>
              <w:t xml:space="preserve">Initializes a new instance of the </w:t>
            </w:r>
            <w:r w:rsidRPr="0009644C">
              <w:rPr>
                <w:rStyle w:val="Heading2Char"/>
                <w:rFonts w:ascii="Courier New" w:hAnsi="Courier New" w:cs="Times New Roman"/>
                <w:b w:val="0"/>
                <w:bCs w:val="0"/>
                <w:i w:val="0"/>
                <w:iCs w:val="0"/>
                <w:color w:val="2B91AF"/>
                <w:sz w:val="20"/>
                <w:szCs w:val="24"/>
              </w:rPr>
              <w:t>Catalog</w:t>
            </w:r>
            <w:r>
              <w:rPr>
                <w:rStyle w:val="Heading2Char"/>
                <w:rFonts w:ascii="Courier New" w:hAnsi="Courier New" w:cs="Times New Roman"/>
                <w:b w:val="0"/>
                <w:bCs w:val="0"/>
                <w:i w:val="0"/>
                <w:iCs w:val="0"/>
                <w:color w:val="2B91AF"/>
                <w:sz w:val="20"/>
                <w:szCs w:val="24"/>
              </w:rPr>
              <w:t>Authentication</w:t>
            </w:r>
            <w:r w:rsidRPr="0009644C">
              <w:rPr>
                <w:rStyle w:val="Heading2Char"/>
                <w:rFonts w:ascii="Courier New" w:hAnsi="Courier New" w:cs="Times New Roman"/>
                <w:b w:val="0"/>
                <w:bCs w:val="0"/>
                <w:i w:val="0"/>
                <w:iCs w:val="0"/>
                <w:color w:val="2B91AF"/>
                <w:sz w:val="20"/>
                <w:szCs w:val="24"/>
              </w:rPr>
              <w:t>Exception</w:t>
            </w:r>
            <w:r w:rsidRPr="0009644C">
              <w:rPr>
                <w:rStyle w:val="Heading2Char"/>
                <w:rFonts w:ascii="Times New Roman" w:hAnsi="Times New Roman" w:cs="Times New Roman"/>
                <w:b w:val="0"/>
                <w:bCs w:val="0"/>
                <w:i w:val="0"/>
                <w:iCs w:val="0"/>
                <w:sz w:val="20"/>
                <w:szCs w:val="24"/>
              </w:rPr>
              <w:t xml:space="preserve"> class.  No default message is defined to explain the exception.</w:t>
            </w:r>
          </w:p>
        </w:tc>
      </w:tr>
      <w:tr w:rsidR="00663753">
        <w:tc>
          <w:tcPr>
            <w:tcW w:w="4657" w:type="dxa"/>
          </w:tcPr>
          <w:p w:rsidR="00663753" w:rsidRDefault="00663753" w:rsidP="00663753">
            <w:pPr>
              <w:pStyle w:val="BodyText"/>
              <w:rPr>
                <w:rStyle w:val="Heading2Char"/>
                <w:rFonts w:ascii="Times New Roman" w:hAnsi="Times New Roman" w:cs="Times New Roman"/>
                <w:b w:val="0"/>
                <w:bCs w:val="0"/>
                <w:i w:val="0"/>
                <w:iCs w:val="0"/>
                <w:sz w:val="20"/>
                <w:szCs w:val="24"/>
              </w:rPr>
            </w:pPr>
            <w:r>
              <w:rPr>
                <w:rFonts w:ascii="Courier New" w:hAnsi="Courier New" w:cs="Courier New"/>
                <w:noProof/>
              </w:rPr>
              <w:t>CatalogAuthenticationException(</w:t>
            </w:r>
            <w:r w:rsidRPr="009A635F">
              <w:rPr>
                <w:rFonts w:ascii="Courier New" w:hAnsi="Courier New"/>
                <w:b/>
                <w:bCs/>
                <w:color w:val="2B91AF"/>
              </w:rPr>
              <w:t>string</w:t>
            </w:r>
            <w:r>
              <w:rPr>
                <w:rFonts w:ascii="Courier New" w:hAnsi="Courier New" w:cs="Courier New"/>
                <w:noProof/>
              </w:rPr>
              <w:t xml:space="preserve"> message)</w:t>
            </w:r>
          </w:p>
        </w:tc>
        <w:tc>
          <w:tcPr>
            <w:tcW w:w="4199" w:type="dxa"/>
          </w:tcPr>
          <w:p w:rsidR="00663753" w:rsidRPr="0009644C" w:rsidRDefault="00663753" w:rsidP="00663753">
            <w:pPr>
              <w:pStyle w:val="BodyText"/>
              <w:rPr>
                <w:rStyle w:val="Heading2Char"/>
                <w:rFonts w:ascii="Times New Roman" w:hAnsi="Times New Roman" w:cs="Times New Roman"/>
                <w:b w:val="0"/>
                <w:bCs w:val="0"/>
                <w:i w:val="0"/>
                <w:iCs w:val="0"/>
                <w:sz w:val="20"/>
                <w:szCs w:val="24"/>
              </w:rPr>
            </w:pPr>
            <w:r w:rsidRPr="0009644C">
              <w:rPr>
                <w:rStyle w:val="Heading2Char"/>
                <w:rFonts w:ascii="Times New Roman" w:hAnsi="Times New Roman" w:cs="Times New Roman"/>
                <w:b w:val="0"/>
                <w:bCs w:val="0"/>
                <w:i w:val="0"/>
                <w:iCs w:val="0"/>
                <w:sz w:val="20"/>
                <w:szCs w:val="24"/>
              </w:rPr>
              <w:t xml:space="preserve">Initializes a new instance of the </w:t>
            </w:r>
            <w:r w:rsidRPr="0009644C">
              <w:rPr>
                <w:rFonts w:ascii="Courier New" w:hAnsi="Courier New"/>
                <w:color w:val="2B91AF"/>
              </w:rPr>
              <w:t>Catalog</w:t>
            </w:r>
            <w:r>
              <w:rPr>
                <w:rFonts w:ascii="Courier New" w:hAnsi="Courier New"/>
                <w:color w:val="2B91AF"/>
              </w:rPr>
              <w:t>Authentication</w:t>
            </w:r>
            <w:r w:rsidRPr="0009644C">
              <w:rPr>
                <w:rFonts w:ascii="Courier New" w:hAnsi="Courier New"/>
                <w:color w:val="2B91AF"/>
              </w:rPr>
              <w:t>Exception</w:t>
            </w:r>
            <w:r w:rsidRPr="0009644C">
              <w:rPr>
                <w:rStyle w:val="Heading2Char"/>
                <w:rFonts w:ascii="Times New Roman" w:hAnsi="Times New Roman" w:cs="Times New Roman"/>
                <w:b w:val="0"/>
                <w:bCs w:val="0"/>
                <w:i w:val="0"/>
                <w:iCs w:val="0"/>
                <w:sz w:val="20"/>
                <w:szCs w:val="24"/>
              </w:rPr>
              <w:t xml:space="preserve"> class with a specified error message.</w:t>
            </w:r>
          </w:p>
        </w:tc>
      </w:tr>
      <w:tr w:rsidR="00663753">
        <w:tc>
          <w:tcPr>
            <w:tcW w:w="4657" w:type="dxa"/>
          </w:tcPr>
          <w:p w:rsidR="00663753" w:rsidRPr="009A635F" w:rsidRDefault="00663753" w:rsidP="00663753">
            <w:pPr>
              <w:pStyle w:val="BodyText"/>
              <w:rPr>
                <w:rStyle w:val="Heading2Char"/>
                <w:rFonts w:ascii="Courier New" w:hAnsi="Courier New" w:cs="Courier New"/>
                <w:b w:val="0"/>
                <w:bCs w:val="0"/>
                <w:i w:val="0"/>
                <w:iCs w:val="0"/>
                <w:noProof/>
                <w:sz w:val="20"/>
                <w:szCs w:val="20"/>
              </w:rPr>
            </w:pPr>
            <w:r>
              <w:rPr>
                <w:rFonts w:ascii="Courier New" w:hAnsi="Courier New" w:cs="Courier New"/>
                <w:noProof/>
              </w:rPr>
              <w:t>CatalogAuthenticationException(</w:t>
            </w:r>
            <w:r w:rsidRPr="009A635F">
              <w:rPr>
                <w:rFonts w:ascii="Courier New" w:hAnsi="Courier New"/>
                <w:b/>
                <w:bCs/>
                <w:color w:val="2B91AF"/>
              </w:rPr>
              <w:t>string</w:t>
            </w:r>
            <w:r>
              <w:rPr>
                <w:rFonts w:ascii="Courier New" w:hAnsi="Courier New" w:cs="Courier New"/>
                <w:noProof/>
              </w:rPr>
              <w:t xml:space="preserve"> message, </w:t>
            </w:r>
            <w:r w:rsidRPr="009A635F">
              <w:rPr>
                <w:rFonts w:ascii="Courier New" w:hAnsi="Courier New"/>
                <w:b/>
                <w:bCs/>
                <w:color w:val="2B91AF"/>
              </w:rPr>
              <w:t>Exception</w:t>
            </w:r>
            <w:r>
              <w:rPr>
                <w:rFonts w:ascii="Courier New" w:hAnsi="Courier New" w:cs="Courier New"/>
                <w:noProof/>
              </w:rPr>
              <w:t xml:space="preserve"> innerException)</w:t>
            </w:r>
          </w:p>
        </w:tc>
        <w:tc>
          <w:tcPr>
            <w:tcW w:w="4199" w:type="dxa"/>
          </w:tcPr>
          <w:p w:rsidR="00663753" w:rsidRPr="0009644C" w:rsidRDefault="00663753" w:rsidP="00663753">
            <w:pPr>
              <w:pStyle w:val="BodyText"/>
              <w:rPr>
                <w:rStyle w:val="Heading2Char"/>
                <w:rFonts w:ascii="Times New Roman" w:hAnsi="Times New Roman" w:cs="Times New Roman"/>
                <w:b w:val="0"/>
                <w:bCs w:val="0"/>
                <w:i w:val="0"/>
                <w:iCs w:val="0"/>
                <w:sz w:val="20"/>
                <w:szCs w:val="24"/>
              </w:rPr>
            </w:pPr>
            <w:r w:rsidRPr="0009644C">
              <w:rPr>
                <w:rStyle w:val="Heading2Char"/>
                <w:rFonts w:ascii="Times New Roman" w:hAnsi="Times New Roman" w:cs="Times New Roman"/>
                <w:b w:val="0"/>
                <w:bCs w:val="0"/>
                <w:i w:val="0"/>
                <w:iCs w:val="0"/>
                <w:sz w:val="20"/>
                <w:szCs w:val="24"/>
              </w:rPr>
              <w:t xml:space="preserve">Initializes a new instance of the </w:t>
            </w:r>
            <w:r w:rsidRPr="0009644C">
              <w:rPr>
                <w:rStyle w:val="Heading2Char"/>
                <w:rFonts w:ascii="Courier New" w:hAnsi="Courier New" w:cs="Times New Roman"/>
                <w:b w:val="0"/>
                <w:bCs w:val="0"/>
                <w:i w:val="0"/>
                <w:iCs w:val="0"/>
                <w:color w:val="2B91AF"/>
                <w:sz w:val="20"/>
                <w:szCs w:val="24"/>
              </w:rPr>
              <w:t>Catalog</w:t>
            </w:r>
            <w:r>
              <w:rPr>
                <w:rStyle w:val="Heading2Char"/>
                <w:rFonts w:ascii="Courier New" w:hAnsi="Courier New" w:cs="Times New Roman"/>
                <w:b w:val="0"/>
                <w:bCs w:val="0"/>
                <w:i w:val="0"/>
                <w:iCs w:val="0"/>
                <w:color w:val="2B91AF"/>
                <w:sz w:val="20"/>
                <w:szCs w:val="24"/>
              </w:rPr>
              <w:t>Authentication</w:t>
            </w:r>
            <w:r w:rsidRPr="0009644C">
              <w:rPr>
                <w:rStyle w:val="Heading2Char"/>
                <w:rFonts w:ascii="Courier New" w:hAnsi="Courier New" w:cs="Times New Roman"/>
                <w:b w:val="0"/>
                <w:bCs w:val="0"/>
                <w:i w:val="0"/>
                <w:iCs w:val="0"/>
                <w:color w:val="2B91AF"/>
                <w:sz w:val="20"/>
                <w:szCs w:val="24"/>
              </w:rPr>
              <w:t>Exception</w:t>
            </w:r>
            <w:r w:rsidRPr="0009644C">
              <w:rPr>
                <w:rStyle w:val="Heading2Char"/>
                <w:rFonts w:ascii="Times New Roman" w:hAnsi="Times New Roman" w:cs="Times New Roman"/>
                <w:b w:val="0"/>
                <w:bCs w:val="0"/>
                <w:i w:val="0"/>
                <w:iCs w:val="0"/>
                <w:sz w:val="20"/>
                <w:szCs w:val="24"/>
              </w:rPr>
              <w:t xml:space="preserve"> class with a specified error message and a reference to the inner exception that is the cause of this exception.</w:t>
            </w:r>
          </w:p>
        </w:tc>
      </w:tr>
    </w:tbl>
    <w:p w:rsidR="00385512" w:rsidRPr="00BA7E52" w:rsidRDefault="00385512" w:rsidP="00BA7E52">
      <w:pPr>
        <w:pStyle w:val="BodyText"/>
        <w:rPr>
          <w:rStyle w:val="Heading2Char"/>
          <w:rFonts w:ascii="Times New Roman" w:hAnsi="Times New Roman" w:cs="Times New Roman"/>
          <w:b w:val="0"/>
          <w:bCs w:val="0"/>
          <w:i w:val="0"/>
          <w:iCs w:val="0"/>
          <w:sz w:val="20"/>
          <w:szCs w:val="24"/>
        </w:rPr>
      </w:pPr>
    </w:p>
    <w:p w:rsidR="00AC1840" w:rsidRPr="00AC1840" w:rsidRDefault="00FE6084" w:rsidP="00AC1840">
      <w:pPr>
        <w:pStyle w:val="BodyText"/>
        <w:rPr>
          <w:rStyle w:val="Heading2Char"/>
        </w:rPr>
      </w:pPr>
      <w:r>
        <w:rPr>
          <w:rStyle w:val="Heading2Char"/>
          <w:sz w:val="24"/>
          <w:szCs w:val="24"/>
        </w:rPr>
        <w:br w:type="page"/>
      </w:r>
      <w:r w:rsidR="00AC1840" w:rsidRPr="00AC1840">
        <w:rPr>
          <w:rStyle w:val="Heading2Char"/>
        </w:rPr>
        <w:t>CatalogCommunicationException</w:t>
      </w:r>
    </w:p>
    <w:p w:rsidR="00AC1840" w:rsidRDefault="00AC1840" w:rsidP="00AC1840">
      <w:pPr>
        <w:pStyle w:val="BodyText"/>
      </w:pPr>
      <w:r>
        <w:t xml:space="preserve">This exception should be </w:t>
      </w:r>
      <w:r w:rsidRPr="007612F8">
        <w:t>thrown when an error occurs while communicating with the network.</w:t>
      </w:r>
    </w:p>
    <w:p w:rsidR="00AC1840" w:rsidRDefault="00AC1840" w:rsidP="00AC1840">
      <w:pPr>
        <w:pStyle w:val="BodyText"/>
      </w:pPr>
    </w:p>
    <w:p w:rsidR="00FE6084" w:rsidRDefault="008B241E" w:rsidP="00FE6084">
      <w:pPr>
        <w:pStyle w:val="BodyText"/>
        <w:jc w:val="center"/>
      </w:pPr>
      <w:r>
        <w:rPr>
          <w:noProof/>
        </w:rPr>
        <w:drawing>
          <wp:inline distT="0" distB="0" distL="0" distR="0" wp14:anchorId="50887B60" wp14:editId="1EF20378">
            <wp:extent cx="42957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1485900"/>
                    </a:xfrm>
                    <a:prstGeom prst="rect">
                      <a:avLst/>
                    </a:prstGeom>
                    <a:noFill/>
                    <a:ln>
                      <a:noFill/>
                    </a:ln>
                  </pic:spPr>
                </pic:pic>
              </a:graphicData>
            </a:graphic>
          </wp:inline>
        </w:drawing>
      </w:r>
    </w:p>
    <w:p w:rsidR="00AC1840" w:rsidRDefault="00AC1840" w:rsidP="00FE6084">
      <w:pPr>
        <w:pStyle w:val="BodyText"/>
        <w:jc w:val="center"/>
        <w:rPr>
          <w:rStyle w:val="Heading2Char"/>
          <w:sz w:val="24"/>
          <w:szCs w:val="24"/>
        </w:rPr>
      </w:pPr>
    </w:p>
    <w:tbl>
      <w:tblPr>
        <w:tblStyle w:val="TableSimple3"/>
        <w:tblW w:w="0" w:type="auto"/>
        <w:tblLook w:val="01E0" w:firstRow="1" w:lastRow="1" w:firstColumn="1" w:lastColumn="1" w:noHBand="0" w:noVBand="0"/>
      </w:tblPr>
      <w:tblGrid>
        <w:gridCol w:w="4537"/>
        <w:gridCol w:w="4319"/>
      </w:tblGrid>
      <w:tr w:rsidR="00663753">
        <w:trPr>
          <w:cnfStyle w:val="100000000000" w:firstRow="1" w:lastRow="0" w:firstColumn="0" w:lastColumn="0" w:oddVBand="0" w:evenVBand="0" w:oddHBand="0" w:evenHBand="0" w:firstRowFirstColumn="0" w:firstRowLastColumn="0" w:lastRowFirstColumn="0" w:lastRowLastColumn="0"/>
        </w:trPr>
        <w:tc>
          <w:tcPr>
            <w:tcW w:w="4537" w:type="dxa"/>
          </w:tcPr>
          <w:p w:rsidR="00663753" w:rsidRDefault="00663753" w:rsidP="00663753">
            <w:pPr>
              <w:pStyle w:val="BodyText"/>
              <w:rPr>
                <w:rFonts w:ascii="Courier New" w:hAnsi="Courier New" w:cs="Courier New"/>
                <w:noProof/>
              </w:rPr>
            </w:pPr>
            <w:r>
              <w:rPr>
                <w:rStyle w:val="Heading2Char"/>
                <w:rFonts w:ascii="Times New Roman" w:hAnsi="Times New Roman" w:cs="Times New Roman"/>
                <w:i w:val="0"/>
                <w:iCs w:val="0"/>
                <w:sz w:val="20"/>
                <w:szCs w:val="24"/>
              </w:rPr>
              <w:t>CONSTRUCTOR</w:t>
            </w:r>
          </w:p>
        </w:tc>
        <w:tc>
          <w:tcPr>
            <w:tcW w:w="4319" w:type="dxa"/>
          </w:tcPr>
          <w:p w:rsidR="00663753" w:rsidRPr="009A635F" w:rsidRDefault="00663753" w:rsidP="00663753">
            <w:pPr>
              <w:pStyle w:val="BodyText"/>
              <w:rPr>
                <w:rStyle w:val="Heading2Char"/>
                <w:rFonts w:ascii="Times New Roman" w:hAnsi="Times New Roman" w:cs="Times New Roman"/>
                <w:i w:val="0"/>
                <w:iCs w:val="0"/>
                <w:sz w:val="20"/>
                <w:szCs w:val="24"/>
              </w:rPr>
            </w:pPr>
            <w:r w:rsidRPr="009A635F">
              <w:rPr>
                <w:rStyle w:val="Heading2Char"/>
                <w:rFonts w:ascii="Times New Roman" w:hAnsi="Times New Roman" w:cs="Times New Roman"/>
                <w:i w:val="0"/>
                <w:iCs w:val="0"/>
                <w:sz w:val="20"/>
                <w:szCs w:val="24"/>
              </w:rPr>
              <w:t>MEANING</w:t>
            </w:r>
          </w:p>
        </w:tc>
      </w:tr>
      <w:tr w:rsidR="00663753">
        <w:tc>
          <w:tcPr>
            <w:tcW w:w="4537" w:type="dxa"/>
          </w:tcPr>
          <w:p w:rsidR="00663753" w:rsidRDefault="00663753" w:rsidP="00663753">
            <w:pPr>
              <w:pStyle w:val="BodyText"/>
              <w:rPr>
                <w:rStyle w:val="Heading2Char"/>
                <w:rFonts w:ascii="Times New Roman" w:hAnsi="Times New Roman" w:cs="Times New Roman"/>
                <w:b w:val="0"/>
                <w:bCs w:val="0"/>
                <w:i w:val="0"/>
                <w:iCs w:val="0"/>
                <w:sz w:val="20"/>
                <w:szCs w:val="24"/>
              </w:rPr>
            </w:pPr>
            <w:r>
              <w:rPr>
                <w:rFonts w:ascii="Courier New" w:hAnsi="Courier New" w:cs="Courier New"/>
                <w:noProof/>
              </w:rPr>
              <w:t>CatalogCommunicationException()</w:t>
            </w:r>
          </w:p>
        </w:tc>
        <w:tc>
          <w:tcPr>
            <w:tcW w:w="4319" w:type="dxa"/>
          </w:tcPr>
          <w:p w:rsidR="00663753" w:rsidRPr="0009644C" w:rsidRDefault="00663753" w:rsidP="00663753">
            <w:pPr>
              <w:pStyle w:val="BodyText"/>
              <w:rPr>
                <w:rStyle w:val="Heading2Char"/>
                <w:rFonts w:ascii="Times New Roman" w:hAnsi="Times New Roman" w:cs="Times New Roman"/>
                <w:b w:val="0"/>
                <w:bCs w:val="0"/>
                <w:i w:val="0"/>
                <w:iCs w:val="0"/>
                <w:sz w:val="20"/>
                <w:szCs w:val="24"/>
              </w:rPr>
            </w:pPr>
            <w:r w:rsidRPr="0009644C">
              <w:rPr>
                <w:rStyle w:val="Heading2Char"/>
                <w:rFonts w:ascii="Times New Roman" w:hAnsi="Times New Roman" w:cs="Times New Roman"/>
                <w:b w:val="0"/>
                <w:bCs w:val="0"/>
                <w:i w:val="0"/>
                <w:iCs w:val="0"/>
                <w:sz w:val="20"/>
                <w:szCs w:val="24"/>
              </w:rPr>
              <w:t xml:space="preserve">Initializes a new instance of the </w:t>
            </w:r>
            <w:r w:rsidRPr="0009644C">
              <w:rPr>
                <w:rStyle w:val="Heading2Char"/>
                <w:rFonts w:ascii="Courier New" w:hAnsi="Courier New" w:cs="Times New Roman"/>
                <w:b w:val="0"/>
                <w:bCs w:val="0"/>
                <w:i w:val="0"/>
                <w:iCs w:val="0"/>
                <w:color w:val="2B91AF"/>
                <w:sz w:val="20"/>
                <w:szCs w:val="24"/>
              </w:rPr>
              <w:t>Catalog</w:t>
            </w:r>
            <w:r>
              <w:rPr>
                <w:rStyle w:val="Heading2Char"/>
                <w:rFonts w:ascii="Courier New" w:hAnsi="Courier New" w:cs="Times New Roman"/>
                <w:b w:val="0"/>
                <w:bCs w:val="0"/>
                <w:i w:val="0"/>
                <w:iCs w:val="0"/>
                <w:color w:val="2B91AF"/>
                <w:sz w:val="20"/>
                <w:szCs w:val="24"/>
              </w:rPr>
              <w:t>Communication</w:t>
            </w:r>
            <w:r w:rsidRPr="0009644C">
              <w:rPr>
                <w:rStyle w:val="Heading2Char"/>
                <w:rFonts w:ascii="Courier New" w:hAnsi="Courier New" w:cs="Times New Roman"/>
                <w:b w:val="0"/>
                <w:bCs w:val="0"/>
                <w:i w:val="0"/>
                <w:iCs w:val="0"/>
                <w:color w:val="2B91AF"/>
                <w:sz w:val="20"/>
                <w:szCs w:val="24"/>
              </w:rPr>
              <w:t>Exception</w:t>
            </w:r>
            <w:r w:rsidRPr="0009644C">
              <w:rPr>
                <w:rStyle w:val="Heading2Char"/>
                <w:rFonts w:ascii="Times New Roman" w:hAnsi="Times New Roman" w:cs="Times New Roman"/>
                <w:b w:val="0"/>
                <w:bCs w:val="0"/>
                <w:i w:val="0"/>
                <w:iCs w:val="0"/>
                <w:sz w:val="20"/>
                <w:szCs w:val="24"/>
              </w:rPr>
              <w:t xml:space="preserve"> class.  No default message is defined to explain the exception.</w:t>
            </w:r>
          </w:p>
        </w:tc>
      </w:tr>
      <w:tr w:rsidR="00663753">
        <w:tc>
          <w:tcPr>
            <w:tcW w:w="4537" w:type="dxa"/>
          </w:tcPr>
          <w:p w:rsidR="00663753" w:rsidRDefault="00663753" w:rsidP="00663753">
            <w:pPr>
              <w:pStyle w:val="BodyText"/>
              <w:rPr>
                <w:rStyle w:val="Heading2Char"/>
                <w:rFonts w:ascii="Times New Roman" w:hAnsi="Times New Roman" w:cs="Times New Roman"/>
                <w:b w:val="0"/>
                <w:bCs w:val="0"/>
                <w:i w:val="0"/>
                <w:iCs w:val="0"/>
                <w:sz w:val="20"/>
                <w:szCs w:val="24"/>
              </w:rPr>
            </w:pPr>
            <w:r>
              <w:rPr>
                <w:rFonts w:ascii="Courier New" w:hAnsi="Courier New" w:cs="Courier New"/>
                <w:noProof/>
              </w:rPr>
              <w:t>CatalogCommunicationException(</w:t>
            </w:r>
            <w:r w:rsidRPr="009A635F">
              <w:rPr>
                <w:rFonts w:ascii="Courier New" w:hAnsi="Courier New"/>
                <w:b/>
                <w:bCs/>
                <w:color w:val="2B91AF"/>
              </w:rPr>
              <w:t>string</w:t>
            </w:r>
            <w:r>
              <w:rPr>
                <w:rFonts w:ascii="Courier New" w:hAnsi="Courier New" w:cs="Courier New"/>
                <w:noProof/>
              </w:rPr>
              <w:t xml:space="preserve"> message)</w:t>
            </w:r>
          </w:p>
        </w:tc>
        <w:tc>
          <w:tcPr>
            <w:tcW w:w="4319" w:type="dxa"/>
          </w:tcPr>
          <w:p w:rsidR="00663753" w:rsidRPr="0009644C" w:rsidRDefault="00663753" w:rsidP="00663753">
            <w:pPr>
              <w:pStyle w:val="BodyText"/>
              <w:rPr>
                <w:rStyle w:val="Heading2Char"/>
                <w:rFonts w:ascii="Times New Roman" w:hAnsi="Times New Roman" w:cs="Times New Roman"/>
                <w:b w:val="0"/>
                <w:bCs w:val="0"/>
                <w:i w:val="0"/>
                <w:iCs w:val="0"/>
                <w:sz w:val="20"/>
                <w:szCs w:val="24"/>
              </w:rPr>
            </w:pPr>
            <w:r w:rsidRPr="0009644C">
              <w:rPr>
                <w:rStyle w:val="Heading2Char"/>
                <w:rFonts w:ascii="Times New Roman" w:hAnsi="Times New Roman" w:cs="Times New Roman"/>
                <w:b w:val="0"/>
                <w:bCs w:val="0"/>
                <w:i w:val="0"/>
                <w:iCs w:val="0"/>
                <w:sz w:val="20"/>
                <w:szCs w:val="24"/>
              </w:rPr>
              <w:t xml:space="preserve">Initializes a new instance of the </w:t>
            </w:r>
            <w:r w:rsidRPr="0009644C">
              <w:rPr>
                <w:rFonts w:ascii="Courier New" w:hAnsi="Courier New"/>
                <w:color w:val="2B91AF"/>
              </w:rPr>
              <w:t>Catalog</w:t>
            </w:r>
            <w:r>
              <w:rPr>
                <w:rFonts w:ascii="Courier New" w:hAnsi="Courier New"/>
                <w:color w:val="2B91AF"/>
              </w:rPr>
              <w:t>Communication</w:t>
            </w:r>
            <w:r w:rsidRPr="0009644C">
              <w:rPr>
                <w:rFonts w:ascii="Courier New" w:hAnsi="Courier New"/>
                <w:color w:val="2B91AF"/>
              </w:rPr>
              <w:t>Exception</w:t>
            </w:r>
            <w:r w:rsidRPr="0009644C">
              <w:rPr>
                <w:rStyle w:val="Heading2Char"/>
                <w:rFonts w:ascii="Times New Roman" w:hAnsi="Times New Roman" w:cs="Times New Roman"/>
                <w:b w:val="0"/>
                <w:bCs w:val="0"/>
                <w:i w:val="0"/>
                <w:iCs w:val="0"/>
                <w:sz w:val="20"/>
                <w:szCs w:val="24"/>
              </w:rPr>
              <w:t xml:space="preserve"> class with a specified error message.</w:t>
            </w:r>
          </w:p>
        </w:tc>
      </w:tr>
      <w:tr w:rsidR="00663753">
        <w:tc>
          <w:tcPr>
            <w:tcW w:w="4537" w:type="dxa"/>
          </w:tcPr>
          <w:p w:rsidR="00663753" w:rsidRPr="009A635F" w:rsidRDefault="00663753" w:rsidP="00663753">
            <w:pPr>
              <w:pStyle w:val="BodyText"/>
              <w:rPr>
                <w:rStyle w:val="Heading2Char"/>
                <w:rFonts w:ascii="Courier New" w:hAnsi="Courier New" w:cs="Courier New"/>
                <w:b w:val="0"/>
                <w:bCs w:val="0"/>
                <w:i w:val="0"/>
                <w:iCs w:val="0"/>
                <w:noProof/>
                <w:sz w:val="20"/>
                <w:szCs w:val="20"/>
              </w:rPr>
            </w:pPr>
            <w:r>
              <w:rPr>
                <w:rFonts w:ascii="Courier New" w:hAnsi="Courier New" w:cs="Courier New"/>
                <w:noProof/>
              </w:rPr>
              <w:t>CatalogCommunicationException(</w:t>
            </w:r>
            <w:r w:rsidRPr="009A635F">
              <w:rPr>
                <w:rFonts w:ascii="Courier New" w:hAnsi="Courier New"/>
                <w:b/>
                <w:bCs/>
                <w:color w:val="2B91AF"/>
              </w:rPr>
              <w:t>string</w:t>
            </w:r>
            <w:r>
              <w:rPr>
                <w:rFonts w:ascii="Courier New" w:hAnsi="Courier New" w:cs="Courier New"/>
                <w:noProof/>
              </w:rPr>
              <w:t xml:space="preserve"> message, </w:t>
            </w:r>
            <w:r w:rsidRPr="009A635F">
              <w:rPr>
                <w:rFonts w:ascii="Courier New" w:hAnsi="Courier New"/>
                <w:b/>
                <w:bCs/>
                <w:color w:val="2B91AF"/>
              </w:rPr>
              <w:t>Exception</w:t>
            </w:r>
            <w:r>
              <w:rPr>
                <w:rFonts w:ascii="Courier New" w:hAnsi="Courier New" w:cs="Courier New"/>
                <w:noProof/>
              </w:rPr>
              <w:t xml:space="preserve"> innerException)</w:t>
            </w:r>
          </w:p>
        </w:tc>
        <w:tc>
          <w:tcPr>
            <w:tcW w:w="4319" w:type="dxa"/>
          </w:tcPr>
          <w:p w:rsidR="00663753" w:rsidRPr="0009644C" w:rsidRDefault="00663753" w:rsidP="00663753">
            <w:pPr>
              <w:pStyle w:val="BodyText"/>
              <w:rPr>
                <w:rStyle w:val="Heading2Char"/>
                <w:rFonts w:ascii="Times New Roman" w:hAnsi="Times New Roman" w:cs="Times New Roman"/>
                <w:b w:val="0"/>
                <w:bCs w:val="0"/>
                <w:i w:val="0"/>
                <w:iCs w:val="0"/>
                <w:sz w:val="20"/>
                <w:szCs w:val="24"/>
              </w:rPr>
            </w:pPr>
            <w:r w:rsidRPr="0009644C">
              <w:rPr>
                <w:rStyle w:val="Heading2Char"/>
                <w:rFonts w:ascii="Times New Roman" w:hAnsi="Times New Roman" w:cs="Times New Roman"/>
                <w:b w:val="0"/>
                <w:bCs w:val="0"/>
                <w:i w:val="0"/>
                <w:iCs w:val="0"/>
                <w:sz w:val="20"/>
                <w:szCs w:val="24"/>
              </w:rPr>
              <w:t xml:space="preserve">Initializes a new instance of the </w:t>
            </w:r>
            <w:r w:rsidRPr="0009644C">
              <w:rPr>
                <w:rStyle w:val="Heading2Char"/>
                <w:rFonts w:ascii="Courier New" w:hAnsi="Courier New" w:cs="Times New Roman"/>
                <w:b w:val="0"/>
                <w:bCs w:val="0"/>
                <w:i w:val="0"/>
                <w:iCs w:val="0"/>
                <w:color w:val="2B91AF"/>
                <w:sz w:val="20"/>
                <w:szCs w:val="24"/>
              </w:rPr>
              <w:t>Catalog</w:t>
            </w:r>
            <w:r>
              <w:rPr>
                <w:rStyle w:val="Heading2Char"/>
                <w:rFonts w:ascii="Courier New" w:hAnsi="Courier New" w:cs="Times New Roman"/>
                <w:b w:val="0"/>
                <w:bCs w:val="0"/>
                <w:i w:val="0"/>
                <w:iCs w:val="0"/>
                <w:color w:val="2B91AF"/>
                <w:sz w:val="20"/>
                <w:szCs w:val="24"/>
              </w:rPr>
              <w:t>Communication</w:t>
            </w:r>
            <w:r w:rsidRPr="0009644C">
              <w:rPr>
                <w:rStyle w:val="Heading2Char"/>
                <w:rFonts w:ascii="Courier New" w:hAnsi="Courier New" w:cs="Times New Roman"/>
                <w:b w:val="0"/>
                <w:bCs w:val="0"/>
                <w:i w:val="0"/>
                <w:iCs w:val="0"/>
                <w:color w:val="2B91AF"/>
                <w:sz w:val="20"/>
                <w:szCs w:val="24"/>
              </w:rPr>
              <w:t>Exception</w:t>
            </w:r>
            <w:r w:rsidRPr="0009644C">
              <w:rPr>
                <w:rStyle w:val="Heading2Char"/>
                <w:rFonts w:ascii="Times New Roman" w:hAnsi="Times New Roman" w:cs="Times New Roman"/>
                <w:b w:val="0"/>
                <w:bCs w:val="0"/>
                <w:i w:val="0"/>
                <w:iCs w:val="0"/>
                <w:sz w:val="20"/>
                <w:szCs w:val="24"/>
              </w:rPr>
              <w:t xml:space="preserve"> class with a specified error message and a reference to the inner exception that is the cause of this exception.</w:t>
            </w:r>
          </w:p>
        </w:tc>
      </w:tr>
    </w:tbl>
    <w:p w:rsidR="00EC147E" w:rsidRDefault="00EC147E" w:rsidP="007612F8">
      <w:pPr>
        <w:pStyle w:val="BodyText"/>
      </w:pPr>
    </w:p>
    <w:p w:rsidR="00EC147E" w:rsidRPr="00AC1840" w:rsidRDefault="00EC147E" w:rsidP="00EC147E">
      <w:pPr>
        <w:pStyle w:val="BodyText"/>
        <w:rPr>
          <w:rStyle w:val="Heading2Char"/>
        </w:rPr>
      </w:pPr>
      <w:r>
        <w:br w:type="page"/>
      </w:r>
      <w:r>
        <w:rPr>
          <w:rStyle w:val="Heading2Char"/>
        </w:rPr>
        <w:t>Error Messages</w:t>
      </w:r>
    </w:p>
    <w:p w:rsidR="00EC147E" w:rsidRDefault="00EC147E" w:rsidP="007612F8">
      <w:pPr>
        <w:pStyle w:val="BodyText"/>
      </w:pPr>
      <w:r>
        <w:t>The following error messages should be displayed for methods that display UI elements.</w:t>
      </w:r>
    </w:p>
    <w:p w:rsidR="00EC147E" w:rsidRDefault="00EC147E" w:rsidP="00EC147E">
      <w:pPr>
        <w:pStyle w:val="BodyText"/>
      </w:pPr>
      <w:r>
        <w:t>These messages should be displayed rather than throwing the related Exception.</w:t>
      </w:r>
    </w:p>
    <w:p w:rsidR="00EC147E" w:rsidRDefault="00EC147E" w:rsidP="00EC147E">
      <w:pPr>
        <w:pStyle w:val="BodyText"/>
      </w:pPr>
    </w:p>
    <w:p w:rsidR="00EC147E" w:rsidRDefault="00EC147E" w:rsidP="00EC147E">
      <w:pPr>
        <w:pStyle w:val="BodyText"/>
      </w:pPr>
      <w:r>
        <w:t xml:space="preserve">For an </w:t>
      </w:r>
      <w:r w:rsidRPr="007612F8">
        <w:t xml:space="preserve">error </w:t>
      </w:r>
      <w:r>
        <w:t xml:space="preserve">that </w:t>
      </w:r>
      <w:r w:rsidRPr="007612F8">
        <w:t>occurs while communicating with the net</w:t>
      </w:r>
      <w:r>
        <w:t xml:space="preserve">work, instead of throwing a  </w:t>
      </w:r>
      <w:r>
        <w:rPr>
          <w:rFonts w:ascii="Courier New" w:hAnsi="Courier New" w:cs="Courier New"/>
          <w:noProof/>
        </w:rPr>
        <w:t>CatalogCommunicationException,</w:t>
      </w:r>
      <w:r>
        <w:t xml:space="preserve"> t</w:t>
      </w:r>
      <w:r w:rsidRPr="007612F8">
        <w:t xml:space="preserve">he </w:t>
      </w:r>
      <w:r>
        <w:t>following message should be displayed…</w:t>
      </w:r>
    </w:p>
    <w:p w:rsidR="00EC147E" w:rsidRDefault="00EC147E" w:rsidP="00EC147E">
      <w:pPr>
        <w:pStyle w:val="BodyText"/>
      </w:pPr>
      <w:r>
        <w:rPr>
          <w:rFonts w:ascii="Courier New" w:hAnsi="Courier New" w:cs="Courier New"/>
          <w:noProof/>
          <w:color w:val="A31515"/>
        </w:rPr>
        <w:t>"No Internet connection, or remote server failed to respond."</w:t>
      </w:r>
    </w:p>
    <w:p w:rsidR="00EC147E" w:rsidRDefault="00EC147E" w:rsidP="007612F8">
      <w:pPr>
        <w:pStyle w:val="BodyText"/>
      </w:pPr>
      <w:r>
        <w:t xml:space="preserve">The title bar should contain </w:t>
      </w:r>
      <w:r>
        <w:rPr>
          <w:rFonts w:ascii="Courier New" w:hAnsi="Courier New" w:cs="Courier New"/>
          <w:noProof/>
          <w:color w:val="A31515"/>
        </w:rPr>
        <w:t>"Catalog Communication Error"</w:t>
      </w:r>
    </w:p>
    <w:p w:rsidR="00EC147E" w:rsidRDefault="00EC147E" w:rsidP="007612F8">
      <w:pPr>
        <w:pStyle w:val="BodyText"/>
      </w:pPr>
      <w:r>
        <w:t>The information icon should display.</w:t>
      </w:r>
    </w:p>
    <w:p w:rsidR="00EC147E" w:rsidRDefault="00EC147E" w:rsidP="007612F8">
      <w:pPr>
        <w:pStyle w:val="BodyText"/>
      </w:pPr>
    </w:p>
    <w:p w:rsidR="00EC147E" w:rsidRDefault="00EC147E" w:rsidP="00EC147E">
      <w:pPr>
        <w:pStyle w:val="BodyText"/>
      </w:pPr>
      <w:r>
        <w:t>Wh</w:t>
      </w:r>
      <w:r w:rsidRPr="00BA7E52">
        <w:t>en the catalog cannot authenticate</w:t>
      </w:r>
      <w:r>
        <w:t xml:space="preserve"> the vendor credentials, instead of throwing a </w:t>
      </w:r>
      <w:r>
        <w:rPr>
          <w:rFonts w:ascii="Courier New" w:hAnsi="Courier New" w:cs="Courier New"/>
          <w:noProof/>
        </w:rPr>
        <w:t>CatalogAuthenticationException,</w:t>
      </w:r>
      <w:r>
        <w:t xml:space="preserve"> t</w:t>
      </w:r>
      <w:r w:rsidRPr="007612F8">
        <w:t xml:space="preserve">he </w:t>
      </w:r>
      <w:r>
        <w:t>following message should be displayed…</w:t>
      </w:r>
    </w:p>
    <w:p w:rsidR="00EC147E" w:rsidRDefault="00EC147E" w:rsidP="00EC147E">
      <w:pPr>
        <w:pStyle w:val="BodyText"/>
        <w:rPr>
          <w:rFonts w:ascii="Courier New" w:hAnsi="Courier New" w:cs="Courier New"/>
          <w:noProof/>
          <w:color w:val="A31515"/>
        </w:rPr>
      </w:pPr>
      <w:r>
        <w:rPr>
          <w:rFonts w:ascii="Courier New" w:hAnsi="Courier New" w:cs="Courier New"/>
          <w:noProof/>
          <w:color w:val="A31515"/>
        </w:rPr>
        <w:t>"Please verify your vendor setup"</w:t>
      </w:r>
    </w:p>
    <w:p w:rsidR="00EC147E" w:rsidRDefault="00EC147E" w:rsidP="00EC147E">
      <w:pPr>
        <w:pStyle w:val="BodyText"/>
        <w:rPr>
          <w:rFonts w:ascii="Courier New" w:hAnsi="Courier New" w:cs="Courier New"/>
          <w:noProof/>
          <w:color w:val="A31515"/>
        </w:rPr>
      </w:pPr>
      <w:r>
        <w:t xml:space="preserve">The title bar should contain </w:t>
      </w:r>
      <w:r>
        <w:rPr>
          <w:rFonts w:ascii="Courier New" w:hAnsi="Courier New" w:cs="Courier New"/>
          <w:noProof/>
          <w:color w:val="A31515"/>
        </w:rPr>
        <w:t>"Catalog Authentication Error"</w:t>
      </w:r>
    </w:p>
    <w:p w:rsidR="00EC147E" w:rsidRDefault="00EC147E" w:rsidP="00EC147E">
      <w:pPr>
        <w:pStyle w:val="BodyText"/>
      </w:pPr>
      <w:r>
        <w:t>The information icon should display.</w:t>
      </w:r>
    </w:p>
    <w:p w:rsidR="00EC147E" w:rsidRDefault="00EC147E" w:rsidP="00EC147E">
      <w:pPr>
        <w:pStyle w:val="BodyText"/>
      </w:pPr>
    </w:p>
    <w:p w:rsidR="00EC147E" w:rsidRDefault="00EC147E" w:rsidP="00EC147E">
      <w:pPr>
        <w:pStyle w:val="BodyText"/>
      </w:pPr>
      <w:r>
        <w:t xml:space="preserve">For general errors, instead of throwing a </w:t>
      </w:r>
      <w:r>
        <w:rPr>
          <w:rFonts w:ascii="Courier New" w:hAnsi="Courier New" w:cs="Courier New"/>
          <w:noProof/>
        </w:rPr>
        <w:t>CatalogException,</w:t>
      </w:r>
      <w:r>
        <w:t xml:space="preserve"> a message box with appropriate information should be displayed.</w:t>
      </w:r>
    </w:p>
    <w:p w:rsidR="00EC147E" w:rsidRDefault="00EC147E" w:rsidP="00EC147E">
      <w:pPr>
        <w:pStyle w:val="BodyText"/>
        <w:rPr>
          <w:rFonts w:ascii="Courier New" w:hAnsi="Courier New" w:cs="Courier New"/>
          <w:noProof/>
          <w:color w:val="A31515"/>
        </w:rPr>
      </w:pPr>
      <w:r>
        <w:t xml:space="preserve">The title bar should contain </w:t>
      </w:r>
      <w:r>
        <w:rPr>
          <w:rFonts w:ascii="Courier New" w:hAnsi="Courier New" w:cs="Courier New"/>
          <w:noProof/>
          <w:color w:val="A31515"/>
        </w:rPr>
        <w:t>"Catalog Error"</w:t>
      </w:r>
    </w:p>
    <w:p w:rsidR="00EC147E" w:rsidRDefault="00EC147E" w:rsidP="00EC147E">
      <w:pPr>
        <w:pStyle w:val="BodyText"/>
      </w:pPr>
    </w:p>
    <w:p w:rsidR="00BA7E52" w:rsidRDefault="00BA7E52" w:rsidP="007612F8">
      <w:pPr>
        <w:pStyle w:val="BodyText"/>
        <w:rPr>
          <w:rStyle w:val="Heading1Char"/>
        </w:rPr>
      </w:pPr>
      <w:r w:rsidRPr="007612F8">
        <w:br w:type="page"/>
      </w:r>
      <w:bookmarkStart w:id="80" w:name="_Toc362257975"/>
      <w:r w:rsidR="00B320FA">
        <w:rPr>
          <w:rStyle w:val="Heading1Char"/>
        </w:rPr>
        <w:t>I</w:t>
      </w:r>
      <w:r w:rsidRPr="007612F8">
        <w:rPr>
          <w:rStyle w:val="Heading1Char"/>
        </w:rPr>
        <w:t>nterfaces</w:t>
      </w:r>
      <w:r w:rsidR="00356A36">
        <w:rPr>
          <w:rStyle w:val="Heading1Char"/>
        </w:rPr>
        <w:t xml:space="preserve"> for Catalog to Implement</w:t>
      </w:r>
      <w:bookmarkEnd w:id="80"/>
    </w:p>
    <w:p w:rsidR="00AC1840" w:rsidRDefault="00AC1840" w:rsidP="00DF3C61">
      <w:pPr>
        <w:pStyle w:val="BodyText"/>
        <w:rPr>
          <w:rStyle w:val="Heading1Char"/>
          <w:rFonts w:ascii="Times New Roman" w:hAnsi="Times New Roman" w:cs="Times New Roman"/>
          <w:b w:val="0"/>
          <w:bCs w:val="0"/>
          <w:kern w:val="0"/>
          <w:sz w:val="20"/>
        </w:rPr>
      </w:pPr>
      <w:bookmarkStart w:id="81" w:name="_Toc209338098"/>
      <w:bookmarkStart w:id="82" w:name="_Toc211743675"/>
    </w:p>
    <w:p w:rsidR="007F3A8F" w:rsidRDefault="00DF3C61" w:rsidP="00DF3C61">
      <w:pPr>
        <w:pStyle w:val="BodyText"/>
        <w:rPr>
          <w:rStyle w:val="Heading1Char"/>
          <w:rFonts w:ascii="Times New Roman" w:hAnsi="Times New Roman" w:cs="Times New Roman"/>
          <w:b w:val="0"/>
          <w:bCs w:val="0"/>
          <w:kern w:val="0"/>
          <w:sz w:val="20"/>
        </w:rPr>
      </w:pPr>
      <w:bookmarkStart w:id="83" w:name="_Toc362257976"/>
      <w:r>
        <w:rPr>
          <w:rStyle w:val="Heading1Char"/>
          <w:rFonts w:ascii="Times New Roman" w:hAnsi="Times New Roman" w:cs="Times New Roman"/>
          <w:b w:val="0"/>
          <w:bCs w:val="0"/>
          <w:kern w:val="0"/>
          <w:sz w:val="20"/>
        </w:rPr>
        <w:t xml:space="preserve">The following interfaces </w:t>
      </w:r>
      <w:r>
        <w:rPr>
          <w:rStyle w:val="Heading1Char"/>
          <w:rFonts w:ascii="Times New Roman" w:hAnsi="Times New Roman" w:cs="Times New Roman"/>
          <w:bCs w:val="0"/>
          <w:kern w:val="0"/>
          <w:sz w:val="20"/>
        </w:rPr>
        <w:t>must</w:t>
      </w:r>
      <w:r>
        <w:rPr>
          <w:rStyle w:val="Heading1Char"/>
          <w:rFonts w:ascii="Times New Roman" w:hAnsi="Times New Roman" w:cs="Times New Roman"/>
          <w:b w:val="0"/>
          <w:bCs w:val="0"/>
          <w:kern w:val="0"/>
          <w:sz w:val="20"/>
        </w:rPr>
        <w:t xml:space="preserve"> be implemented by a parts catalog </w:t>
      </w:r>
      <w:r w:rsidR="00AC1840">
        <w:rPr>
          <w:rStyle w:val="Heading1Char"/>
          <w:rFonts w:ascii="Times New Roman" w:hAnsi="Times New Roman" w:cs="Times New Roman"/>
          <w:b w:val="0"/>
          <w:bCs w:val="0"/>
          <w:kern w:val="0"/>
          <w:sz w:val="20"/>
        </w:rPr>
        <w:t>developer</w:t>
      </w:r>
      <w:bookmarkEnd w:id="81"/>
      <w:bookmarkEnd w:id="82"/>
      <w:r w:rsidR="00AC1840">
        <w:rPr>
          <w:rStyle w:val="Heading1Char"/>
          <w:rFonts w:ascii="Times New Roman" w:hAnsi="Times New Roman" w:cs="Times New Roman"/>
          <w:b w:val="0"/>
          <w:bCs w:val="0"/>
          <w:kern w:val="0"/>
          <w:sz w:val="20"/>
        </w:rPr>
        <w:t>.</w:t>
      </w:r>
      <w:bookmarkEnd w:id="83"/>
    </w:p>
    <w:p w:rsidR="00EC3342" w:rsidRDefault="00EC3342" w:rsidP="00DF3C61">
      <w:pPr>
        <w:pStyle w:val="BodyText"/>
        <w:rPr>
          <w:rStyle w:val="Heading1Char"/>
          <w:rFonts w:ascii="Times New Roman" w:hAnsi="Times New Roman" w:cs="Times New Roman"/>
          <w:b w:val="0"/>
          <w:bCs w:val="0"/>
          <w:kern w:val="0"/>
          <w:sz w:val="20"/>
        </w:rPr>
      </w:pPr>
      <w:bookmarkStart w:id="84" w:name="_Toc362257977"/>
      <w:r>
        <w:rPr>
          <w:rStyle w:val="Heading1Char"/>
          <w:rFonts w:ascii="Times New Roman" w:hAnsi="Times New Roman" w:cs="Times New Roman"/>
          <w:b w:val="0"/>
          <w:bCs w:val="0"/>
          <w:kern w:val="0"/>
          <w:sz w:val="20"/>
        </w:rPr>
        <w:t xml:space="preserve">Note that </w:t>
      </w:r>
      <w:r w:rsidRPr="00EC3342">
        <w:rPr>
          <w:rStyle w:val="Heading1Char"/>
          <w:rFonts w:ascii="Times New Roman" w:hAnsi="Times New Roman" w:cs="Times New Roman"/>
          <w:bCs w:val="0"/>
          <w:kern w:val="0"/>
          <w:sz w:val="20"/>
        </w:rPr>
        <w:t>ICatalogVersion</w:t>
      </w:r>
      <w:r>
        <w:rPr>
          <w:rStyle w:val="Heading1Char"/>
          <w:rFonts w:ascii="Times New Roman" w:hAnsi="Times New Roman" w:cs="Times New Roman"/>
          <w:b w:val="0"/>
          <w:bCs w:val="0"/>
          <w:kern w:val="0"/>
          <w:sz w:val="20"/>
        </w:rPr>
        <w:t xml:space="preserve"> must be implemented on the same object as </w:t>
      </w:r>
      <w:r w:rsidRPr="00EC3342">
        <w:rPr>
          <w:rStyle w:val="Heading1Char"/>
          <w:rFonts w:ascii="Times New Roman" w:hAnsi="Times New Roman" w:cs="Times New Roman"/>
          <w:bCs w:val="0"/>
          <w:kern w:val="0"/>
          <w:sz w:val="20"/>
        </w:rPr>
        <w:t>ICatalogInfo</w:t>
      </w:r>
      <w:r>
        <w:rPr>
          <w:rStyle w:val="Heading1Char"/>
          <w:rFonts w:ascii="Times New Roman" w:hAnsi="Times New Roman" w:cs="Times New Roman"/>
          <w:b w:val="0"/>
          <w:bCs w:val="0"/>
          <w:kern w:val="0"/>
          <w:sz w:val="20"/>
        </w:rPr>
        <w:t>.</w:t>
      </w:r>
      <w:bookmarkEnd w:id="84"/>
    </w:p>
    <w:p w:rsidR="00EC3342" w:rsidRDefault="00EC3342" w:rsidP="00EC3342">
      <w:pPr>
        <w:autoSpaceDE w:val="0"/>
        <w:autoSpaceDN w:val="0"/>
        <w:adjustRightInd w:val="0"/>
        <w:spacing w:after="0"/>
        <w:rPr>
          <w:rFonts w:ascii="Courier New" w:hAnsi="Courier New" w:cs="Courier New"/>
          <w:noProof/>
          <w:color w:val="800000"/>
          <w:sz w:val="18"/>
          <w:szCs w:val="18"/>
        </w:rPr>
      </w:pPr>
      <w:r>
        <w:rPr>
          <w:rFonts w:ascii="Courier New" w:hAnsi="Courier New" w:cs="Courier New"/>
          <w:noProof/>
          <w:sz w:val="18"/>
          <w:szCs w:val="18"/>
        </w:rPr>
        <w:tab/>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CatalogInfo</w:t>
      </w:r>
      <w:r>
        <w:rPr>
          <w:rFonts w:ascii="Courier New" w:hAnsi="Courier New" w:cs="Courier New"/>
          <w:noProof/>
          <w:sz w:val="18"/>
          <w:szCs w:val="18"/>
        </w:rPr>
        <w:t xml:space="preserve"> : </w:t>
      </w:r>
      <w:r>
        <w:rPr>
          <w:rFonts w:ascii="Courier New" w:hAnsi="Courier New" w:cs="Courier New"/>
          <w:noProof/>
          <w:color w:val="800000"/>
          <w:sz w:val="18"/>
          <w:szCs w:val="18"/>
        </w:rPr>
        <w:t>ICatalogInfo</w:t>
      </w:r>
      <w:r>
        <w:rPr>
          <w:rFonts w:ascii="Courier New" w:hAnsi="Courier New" w:cs="Courier New"/>
          <w:noProof/>
          <w:sz w:val="18"/>
          <w:szCs w:val="18"/>
        </w:rPr>
        <w:t xml:space="preserve">, </w:t>
      </w:r>
      <w:r>
        <w:rPr>
          <w:rFonts w:ascii="Courier New" w:hAnsi="Courier New" w:cs="Courier New"/>
          <w:noProof/>
          <w:color w:val="800000"/>
          <w:sz w:val="18"/>
          <w:szCs w:val="18"/>
        </w:rPr>
        <w:t>ICatalogVersion</w:t>
      </w:r>
    </w:p>
    <w:p w:rsidR="00EC3342" w:rsidRDefault="00EC3342" w:rsidP="00EC3342">
      <w:pPr>
        <w:autoSpaceDE w:val="0"/>
        <w:autoSpaceDN w:val="0"/>
        <w:adjustRightInd w:val="0"/>
        <w:spacing w:after="0"/>
        <w:rPr>
          <w:rFonts w:ascii="Courier New" w:hAnsi="Courier New" w:cs="Courier New"/>
          <w:noProof/>
          <w:sz w:val="18"/>
          <w:szCs w:val="18"/>
        </w:rPr>
      </w:pPr>
      <w:r>
        <w:rPr>
          <w:rFonts w:ascii="Courier New" w:hAnsi="Courier New" w:cs="Courier New"/>
          <w:noProof/>
          <w:sz w:val="18"/>
          <w:szCs w:val="18"/>
        </w:rPr>
        <w:tab/>
        <w:t>{</w:t>
      </w:r>
    </w:p>
    <w:p w:rsidR="00EC3342" w:rsidRDefault="00EC3342" w:rsidP="00EC3342">
      <w:pPr>
        <w:autoSpaceDE w:val="0"/>
        <w:autoSpaceDN w:val="0"/>
        <w:adjustRightInd w:val="0"/>
        <w:spacing w:after="0"/>
        <w:rPr>
          <w:rFonts w:ascii="Courier New" w:hAnsi="Courier New" w:cs="Courier New"/>
          <w:noProof/>
          <w:color w:val="008000"/>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color w:val="008000"/>
          <w:sz w:val="18"/>
          <w:szCs w:val="18"/>
        </w:rPr>
        <w:t>// Implementation</w:t>
      </w:r>
    </w:p>
    <w:p w:rsidR="00EC3342" w:rsidRDefault="00EC3342" w:rsidP="00EC3342">
      <w:pPr>
        <w:autoSpaceDE w:val="0"/>
        <w:autoSpaceDN w:val="0"/>
        <w:adjustRightInd w:val="0"/>
        <w:spacing w:after="0"/>
        <w:rPr>
          <w:rFonts w:ascii="Courier New" w:hAnsi="Courier New" w:cs="Courier New"/>
          <w:noProof/>
          <w:sz w:val="18"/>
          <w:szCs w:val="18"/>
        </w:rPr>
      </w:pPr>
      <w:r>
        <w:rPr>
          <w:rFonts w:ascii="Courier New" w:hAnsi="Courier New" w:cs="Courier New"/>
          <w:noProof/>
          <w:sz w:val="18"/>
          <w:szCs w:val="18"/>
        </w:rPr>
        <w:tab/>
        <w:t>}</w:t>
      </w:r>
    </w:p>
    <w:p w:rsidR="00AC1840" w:rsidRDefault="00AC1840" w:rsidP="00AC1840">
      <w:pPr>
        <w:pStyle w:val="BodyText"/>
        <w:rPr>
          <w:rStyle w:val="Heading1Char"/>
          <w:rFonts w:ascii="Times New Roman" w:hAnsi="Times New Roman" w:cs="Times New Roman"/>
          <w:b w:val="0"/>
          <w:bCs w:val="0"/>
          <w:kern w:val="0"/>
          <w:sz w:val="20"/>
        </w:rPr>
      </w:pPr>
    </w:p>
    <w:p w:rsidR="00EC3342" w:rsidRDefault="00EC3342" w:rsidP="00AC1840">
      <w:pPr>
        <w:pStyle w:val="BodyText"/>
        <w:rPr>
          <w:rStyle w:val="Heading1Char"/>
          <w:rFonts w:ascii="Times New Roman" w:hAnsi="Times New Roman" w:cs="Times New Roman"/>
          <w:b w:val="0"/>
          <w:bCs w:val="0"/>
          <w:kern w:val="0"/>
          <w:sz w:val="20"/>
        </w:rPr>
      </w:pPr>
      <w:r>
        <w:rPr>
          <w:noProof/>
          <w:szCs w:val="32"/>
        </w:rPr>
        <w:drawing>
          <wp:inline distT="0" distB="0" distL="0" distR="0" wp14:anchorId="457BD428" wp14:editId="3A86D9E6">
            <wp:extent cx="4762500" cy="1390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390650"/>
                    </a:xfrm>
                    <a:prstGeom prst="rect">
                      <a:avLst/>
                    </a:prstGeom>
                    <a:noFill/>
                    <a:ln>
                      <a:noFill/>
                    </a:ln>
                  </pic:spPr>
                </pic:pic>
              </a:graphicData>
            </a:graphic>
          </wp:inline>
        </w:drawing>
      </w:r>
    </w:p>
    <w:p w:rsidR="004D2842" w:rsidRPr="00D1313F" w:rsidRDefault="00AC1840" w:rsidP="00D1313F">
      <w:pPr>
        <w:pStyle w:val="Heading1"/>
      </w:pPr>
      <w:r w:rsidRPr="00D1313F">
        <w:br w:type="page"/>
      </w:r>
      <w:bookmarkStart w:id="85" w:name="_Toc362257978"/>
      <w:r w:rsidR="004D2842" w:rsidRPr="00D1313F">
        <w:t>ICatalogInfo</w:t>
      </w:r>
      <w:bookmarkEnd w:id="85"/>
    </w:p>
    <w:p w:rsidR="004D2842" w:rsidRDefault="004D2842" w:rsidP="004D2842">
      <w:r w:rsidRPr="00356A36">
        <w:t>This is the main interface that all Mitchell1 catalogs must implement.  It contains catalog information that doesn't change based on the</w:t>
      </w:r>
      <w:r>
        <w:t xml:space="preserve"> vendor</w:t>
      </w:r>
      <w:r w:rsidRPr="00356A36">
        <w:t xml:space="preserve"> configured in the host application.</w:t>
      </w:r>
    </w:p>
    <w:p w:rsidR="007F3A8F" w:rsidRDefault="007F3A8F" w:rsidP="00DF3C61">
      <w:pPr>
        <w:pStyle w:val="BodyText"/>
        <w:rPr>
          <w:rStyle w:val="Heading1Char"/>
          <w:rFonts w:ascii="Times New Roman" w:hAnsi="Times New Roman" w:cs="Times New Roman"/>
          <w:b w:val="0"/>
          <w:bCs w:val="0"/>
          <w:kern w:val="0"/>
          <w:sz w:val="20"/>
        </w:rPr>
      </w:pPr>
    </w:p>
    <w:p w:rsidR="00356A36" w:rsidRPr="00DD48ED" w:rsidRDefault="008B241E" w:rsidP="00DD48ED">
      <w:pPr>
        <w:pStyle w:val="BodyText"/>
        <w:jc w:val="center"/>
        <w:rPr>
          <w:rStyle w:val="Heading1Char"/>
          <w:rFonts w:ascii="Times New Roman" w:hAnsi="Times New Roman" w:cs="Times New Roman"/>
          <w:b w:val="0"/>
          <w:bCs w:val="0"/>
          <w:kern w:val="0"/>
          <w:sz w:val="20"/>
        </w:rPr>
      </w:pPr>
      <w:bookmarkStart w:id="86" w:name="_Toc211743677"/>
      <w:r>
        <w:rPr>
          <w:noProof/>
          <w:szCs w:val="32"/>
        </w:rPr>
        <w:drawing>
          <wp:inline distT="0" distB="0" distL="0" distR="0" wp14:anchorId="62621E73" wp14:editId="69371012">
            <wp:extent cx="43053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038350"/>
                    </a:xfrm>
                    <a:prstGeom prst="rect">
                      <a:avLst/>
                    </a:prstGeom>
                    <a:noFill/>
                    <a:ln>
                      <a:noFill/>
                    </a:ln>
                  </pic:spPr>
                </pic:pic>
              </a:graphicData>
            </a:graphic>
          </wp:inline>
        </w:drawing>
      </w:r>
      <w:bookmarkEnd w:id="86"/>
    </w:p>
    <w:p w:rsidR="00356A36" w:rsidRPr="00356A36" w:rsidRDefault="00356A36" w:rsidP="00356A36"/>
    <w:tbl>
      <w:tblPr>
        <w:tblStyle w:val="TableSimple3"/>
        <w:tblW w:w="0" w:type="auto"/>
        <w:tblLook w:val="01E0" w:firstRow="1" w:lastRow="1" w:firstColumn="1" w:lastColumn="1" w:noHBand="0" w:noVBand="0"/>
      </w:tblPr>
      <w:tblGrid>
        <w:gridCol w:w="2448"/>
        <w:gridCol w:w="6408"/>
      </w:tblGrid>
      <w:tr w:rsidR="00356A36">
        <w:trPr>
          <w:cnfStyle w:val="100000000000" w:firstRow="1" w:lastRow="0" w:firstColumn="0" w:lastColumn="0" w:oddVBand="0" w:evenVBand="0" w:oddHBand="0" w:evenHBand="0" w:firstRowFirstColumn="0" w:firstRowLastColumn="0" w:lastRowFirstColumn="0" w:lastRowLastColumn="0"/>
        </w:trPr>
        <w:tc>
          <w:tcPr>
            <w:tcW w:w="2448" w:type="dxa"/>
          </w:tcPr>
          <w:p w:rsidR="00356A36" w:rsidRDefault="00356A36" w:rsidP="00663753">
            <w:pPr>
              <w:rPr>
                <w:rFonts w:ascii="Courier New" w:hAnsi="Courier New" w:cs="Courier New"/>
                <w:noProof/>
                <w:color w:val="2B91AF"/>
              </w:rPr>
            </w:pPr>
            <w:r>
              <w:t>PROPERTY</w:t>
            </w:r>
          </w:p>
        </w:tc>
        <w:tc>
          <w:tcPr>
            <w:tcW w:w="6408" w:type="dxa"/>
          </w:tcPr>
          <w:p w:rsidR="00356A36" w:rsidRDefault="00356A36" w:rsidP="00663753">
            <w:r>
              <w:t>MEANING</w:t>
            </w:r>
          </w:p>
        </w:tc>
      </w:tr>
      <w:tr w:rsidR="00356A36">
        <w:tc>
          <w:tcPr>
            <w:tcW w:w="2448" w:type="dxa"/>
          </w:tcPr>
          <w:p w:rsidR="00356A36" w:rsidRDefault="00356A36" w:rsidP="00663753">
            <w:r w:rsidRPr="00B44952">
              <w:rPr>
                <w:rStyle w:val="BodyTextChar"/>
                <w:rFonts w:ascii="Courier New" w:hAnsi="Courier New"/>
                <w:b/>
                <w:bCs/>
                <w:color w:val="2B91AF"/>
              </w:rPr>
              <w:t>string</w:t>
            </w:r>
            <w:r>
              <w:rPr>
                <w:rFonts w:ascii="Courier New" w:hAnsi="Courier New" w:cs="Courier New"/>
                <w:noProof/>
              </w:rPr>
              <w:t xml:space="preserve"> Description</w:t>
            </w:r>
          </w:p>
        </w:tc>
        <w:tc>
          <w:tcPr>
            <w:tcW w:w="6408" w:type="dxa"/>
          </w:tcPr>
          <w:p w:rsidR="00356A36" w:rsidRDefault="00356A36" w:rsidP="00663753">
            <w:r>
              <w:t>A description for the catalog</w:t>
            </w:r>
            <w:r w:rsidR="005123C2">
              <w:t xml:space="preserve"> (reserved for future use, possibly as a tool tip)</w:t>
            </w:r>
          </w:p>
        </w:tc>
      </w:tr>
      <w:tr w:rsidR="00356A36">
        <w:tc>
          <w:tcPr>
            <w:tcW w:w="2448" w:type="dxa"/>
          </w:tcPr>
          <w:p w:rsidR="00356A36" w:rsidRPr="00B44952" w:rsidRDefault="00356A36" w:rsidP="00663753">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DisplayName</w:t>
            </w:r>
          </w:p>
        </w:tc>
        <w:tc>
          <w:tcPr>
            <w:tcW w:w="6408" w:type="dxa"/>
          </w:tcPr>
          <w:p w:rsidR="00356A36" w:rsidRDefault="005123C2" w:rsidP="00663753">
            <w:r>
              <w:t>The name of the catalog</w:t>
            </w:r>
            <w:r w:rsidR="00356A36">
              <w:t xml:space="preserve"> </w:t>
            </w:r>
            <w:r>
              <w:t xml:space="preserve">as </w:t>
            </w:r>
            <w:r w:rsidR="00356A36">
              <w:t>display</w:t>
            </w:r>
            <w:r>
              <w:t>ed to the user</w:t>
            </w:r>
          </w:p>
        </w:tc>
      </w:tr>
      <w:tr w:rsidR="00356A36">
        <w:tc>
          <w:tcPr>
            <w:tcW w:w="2448" w:type="dxa"/>
          </w:tcPr>
          <w:p w:rsidR="00356A36" w:rsidRPr="00B44952" w:rsidRDefault="00356A36" w:rsidP="00663753">
            <w:pPr>
              <w:rPr>
                <w:rStyle w:val="BodyTextChar"/>
                <w:rFonts w:ascii="Courier New" w:hAnsi="Courier New"/>
                <w:b/>
                <w:bCs/>
                <w:color w:val="2B91AF"/>
              </w:rPr>
            </w:pPr>
            <w:r>
              <w:rPr>
                <w:rStyle w:val="BodyTextChar"/>
                <w:rFonts w:ascii="Courier New" w:hAnsi="Courier New"/>
                <w:b/>
                <w:bCs/>
                <w:color w:val="2B91AF"/>
              </w:rPr>
              <w:t>Bitmap</w:t>
            </w:r>
            <w:r>
              <w:rPr>
                <w:rFonts w:ascii="Courier New" w:hAnsi="Courier New" w:cs="Courier New"/>
                <w:noProof/>
              </w:rPr>
              <w:t xml:space="preserve"> ImageUp</w:t>
            </w:r>
          </w:p>
        </w:tc>
        <w:tc>
          <w:tcPr>
            <w:tcW w:w="6408" w:type="dxa"/>
          </w:tcPr>
          <w:p w:rsidR="00356A36" w:rsidRDefault="00356A36" w:rsidP="00663753">
            <w:r>
              <w:t>The bitmap image displayed as the catalog button</w:t>
            </w:r>
            <w:r w:rsidR="009D0820">
              <w:t xml:space="preserve"> (normal state)</w:t>
            </w:r>
          </w:p>
          <w:p w:rsidR="00A85B7C" w:rsidRDefault="00A85B7C" w:rsidP="00663753">
            <w:r>
              <w:t>Button image should be 5</w:t>
            </w:r>
            <w:r w:rsidR="00E33A26">
              <w:t>8 pixels wide by 28 pixels high with 24 bit color resolution.</w:t>
            </w:r>
          </w:p>
          <w:p w:rsidR="00E33A26" w:rsidRDefault="00E33A26" w:rsidP="00663753">
            <w:r>
              <w:t>To create this image, start with the BlankImageUp.bmp included in the SDK and paste a 50 pixel by 20 pixel image with a grey background {</w:t>
            </w:r>
            <w:smartTag w:uri="urn:schemas-microsoft-com:office:smarttags" w:element="stockticker">
              <w:r>
                <w:t>RGB</w:t>
              </w:r>
            </w:smartTag>
            <w:r>
              <w:t xml:space="preserve"> (192,192,192)}  into the BlankImageUp button at position (4,4)</w:t>
            </w:r>
          </w:p>
        </w:tc>
      </w:tr>
      <w:tr w:rsidR="00356A36">
        <w:tc>
          <w:tcPr>
            <w:tcW w:w="2448" w:type="dxa"/>
          </w:tcPr>
          <w:p w:rsidR="00356A36" w:rsidRDefault="00356A36" w:rsidP="00663753">
            <w:pPr>
              <w:rPr>
                <w:rStyle w:val="BodyTextChar"/>
                <w:rFonts w:ascii="Courier New" w:hAnsi="Courier New"/>
                <w:b/>
                <w:bCs/>
                <w:color w:val="2B91AF"/>
              </w:rPr>
            </w:pPr>
            <w:r>
              <w:rPr>
                <w:rStyle w:val="BodyTextChar"/>
                <w:rFonts w:ascii="Courier New" w:hAnsi="Courier New"/>
                <w:b/>
                <w:bCs/>
                <w:color w:val="2B91AF"/>
              </w:rPr>
              <w:t>Bitmap</w:t>
            </w:r>
            <w:r>
              <w:rPr>
                <w:rFonts w:ascii="Courier New" w:hAnsi="Courier New" w:cs="Courier New"/>
                <w:noProof/>
              </w:rPr>
              <w:t xml:space="preserve"> ImageDown</w:t>
            </w:r>
          </w:p>
        </w:tc>
        <w:tc>
          <w:tcPr>
            <w:tcW w:w="6408" w:type="dxa"/>
          </w:tcPr>
          <w:p w:rsidR="00356A36" w:rsidRDefault="00356A36" w:rsidP="00663753">
            <w:r>
              <w:t>The bitmap image displayed as the pressed catalog button</w:t>
            </w:r>
            <w:r w:rsidR="009D0820">
              <w:t xml:space="preserve"> (pushed state)</w:t>
            </w:r>
          </w:p>
          <w:p w:rsidR="00E33A26" w:rsidRDefault="00E33A26" w:rsidP="00E33A26">
            <w:r>
              <w:t>Button image should be 58 pixels wide by 28 pixels high with 24 bit color resolution.</w:t>
            </w:r>
          </w:p>
          <w:p w:rsidR="00E33A26" w:rsidRDefault="00E33A26" w:rsidP="00E33A26">
            <w:r>
              <w:t>To create this image, start with the BlankImageDown.bmp included in the SDK and paste a 50 pixel by 20 pixel image with a grey background {</w:t>
            </w:r>
            <w:smartTag w:uri="urn:schemas-microsoft-com:office:smarttags" w:element="stockticker">
              <w:r>
                <w:t>RGB</w:t>
              </w:r>
            </w:smartTag>
            <w:r>
              <w:t xml:space="preserve"> (192,192,192)}  into the BlankImageDown button at position (6,6)</w:t>
            </w:r>
          </w:p>
          <w:p w:rsidR="00A85B7C" w:rsidRDefault="00E33A26" w:rsidP="00E33A26">
            <w:r>
              <w:t>Note that the image on the down button is shifted 2 pixels right and 2 pixels down to give the appearance of a button being pressed.</w:t>
            </w:r>
          </w:p>
        </w:tc>
      </w:tr>
    </w:tbl>
    <w:p w:rsidR="00356A36" w:rsidRDefault="00356A36" w:rsidP="00356A36"/>
    <w:tbl>
      <w:tblPr>
        <w:tblStyle w:val="TableSimple3"/>
        <w:tblW w:w="8928" w:type="dxa"/>
        <w:tblLook w:val="01E0" w:firstRow="1" w:lastRow="1" w:firstColumn="1" w:lastColumn="1" w:noHBand="0" w:noVBand="0"/>
      </w:tblPr>
      <w:tblGrid>
        <w:gridCol w:w="8928"/>
      </w:tblGrid>
      <w:tr w:rsidR="00356A36">
        <w:trPr>
          <w:cnfStyle w:val="100000000000" w:firstRow="1" w:lastRow="0" w:firstColumn="0" w:lastColumn="0" w:oddVBand="0" w:evenVBand="0" w:oddHBand="0" w:evenHBand="0" w:firstRowFirstColumn="0" w:firstRowLastColumn="0" w:lastRowFirstColumn="0" w:lastRowLastColumn="0"/>
          <w:trHeight w:val="334"/>
        </w:trPr>
        <w:tc>
          <w:tcPr>
            <w:tcW w:w="8928" w:type="dxa"/>
          </w:tcPr>
          <w:p w:rsidR="00356A36" w:rsidRDefault="00356A36" w:rsidP="00663753">
            <w:pPr>
              <w:rPr>
                <w:rFonts w:ascii="Courier New" w:hAnsi="Courier New" w:cs="Courier New"/>
                <w:noProof/>
                <w:color w:val="2B91AF"/>
              </w:rPr>
            </w:pPr>
            <w:r>
              <w:t>METHOD</w:t>
            </w:r>
          </w:p>
        </w:tc>
      </w:tr>
      <w:tr w:rsidR="00356A36">
        <w:trPr>
          <w:trHeight w:val="320"/>
        </w:trPr>
        <w:tc>
          <w:tcPr>
            <w:tcW w:w="8928" w:type="dxa"/>
          </w:tcPr>
          <w:p w:rsidR="00356A36" w:rsidRDefault="00356A36" w:rsidP="00663753">
            <w:pPr>
              <w:rPr>
                <w:rFonts w:ascii="Courier New" w:hAnsi="Courier New" w:cs="Courier New"/>
                <w:noProof/>
              </w:rPr>
            </w:pPr>
            <w:r w:rsidRPr="00356A36">
              <w:rPr>
                <w:rFonts w:ascii="Courier New" w:hAnsi="Courier New" w:cs="Courier New"/>
                <w:b/>
                <w:noProof/>
                <w:color w:val="2B91AF"/>
              </w:rPr>
              <w:t>ICatalog</w:t>
            </w:r>
            <w:r>
              <w:rPr>
                <w:rFonts w:ascii="Courier New" w:hAnsi="Courier New" w:cs="Courier New"/>
                <w:noProof/>
              </w:rPr>
              <w:t xml:space="preserve"> GetCatalog(</w:t>
            </w:r>
            <w:r w:rsidRPr="00356A36">
              <w:rPr>
                <w:rFonts w:ascii="Courier New" w:hAnsi="Courier New" w:cs="Courier New"/>
                <w:b/>
                <w:noProof/>
                <w:color w:val="2B91AF"/>
              </w:rPr>
              <w:t>IVendor</w:t>
            </w:r>
            <w:r>
              <w:rPr>
                <w:rFonts w:ascii="Courier New" w:hAnsi="Courier New" w:cs="Courier New"/>
                <w:noProof/>
              </w:rPr>
              <w:t xml:space="preserve"> vendor, </w:t>
            </w:r>
            <w:r w:rsidRPr="00356A36">
              <w:rPr>
                <w:rFonts w:ascii="Courier New" w:hAnsi="Courier New" w:cs="Courier New"/>
                <w:b/>
                <w:noProof/>
                <w:color w:val="2B91AF"/>
              </w:rPr>
              <w:t>IVehicle</w:t>
            </w:r>
            <w:r>
              <w:rPr>
                <w:rFonts w:ascii="Courier New" w:hAnsi="Courier New" w:cs="Courier New"/>
                <w:noProof/>
                <w:color w:val="2B91AF"/>
              </w:rPr>
              <w:t xml:space="preserve"> </w:t>
            </w:r>
            <w:r>
              <w:rPr>
                <w:rFonts w:ascii="Courier New" w:hAnsi="Courier New" w:cs="Courier New"/>
                <w:noProof/>
              </w:rPr>
              <w:t xml:space="preserve">vehicle, </w:t>
            </w:r>
            <w:r w:rsidRPr="00356A36">
              <w:rPr>
                <w:rFonts w:ascii="Courier New" w:hAnsi="Courier New" w:cs="Courier New"/>
                <w:b/>
                <w:noProof/>
                <w:color w:val="2B91AF"/>
              </w:rPr>
              <w:t>IHostData</w:t>
            </w:r>
            <w:r>
              <w:rPr>
                <w:rFonts w:ascii="Courier New" w:hAnsi="Courier New" w:cs="Courier New"/>
                <w:noProof/>
              </w:rPr>
              <w:t xml:space="preserve"> hostData)</w:t>
            </w:r>
          </w:p>
          <w:p w:rsidR="00356A36" w:rsidRPr="00356A36" w:rsidRDefault="005123C2" w:rsidP="00663753">
            <w:r>
              <w:t>M</w:t>
            </w:r>
            <w:r w:rsidR="00356A36">
              <w:t>ethod used to return the catalog object</w:t>
            </w:r>
            <w:r w:rsidR="00A54592">
              <w:t>.</w:t>
            </w:r>
          </w:p>
        </w:tc>
      </w:tr>
      <w:tr w:rsidR="00356A36">
        <w:trPr>
          <w:trHeight w:val="320"/>
        </w:trPr>
        <w:tc>
          <w:tcPr>
            <w:tcW w:w="8928" w:type="dxa"/>
          </w:tcPr>
          <w:p w:rsidR="00356A36" w:rsidRDefault="00356A36" w:rsidP="00663753">
            <w:pPr>
              <w:rPr>
                <w:rFonts w:ascii="Courier New" w:hAnsi="Courier New" w:cs="Courier New"/>
                <w:noProof/>
              </w:rPr>
            </w:pPr>
            <w:r>
              <w:rPr>
                <w:rFonts w:ascii="Courier New" w:hAnsi="Courier New" w:cs="Courier New"/>
                <w:b/>
                <w:noProof/>
                <w:color w:val="2B91AF"/>
              </w:rPr>
              <w:t>bool</w:t>
            </w:r>
            <w:r>
              <w:rPr>
                <w:rFonts w:ascii="Courier New" w:hAnsi="Courier New" w:cs="Courier New"/>
                <w:noProof/>
              </w:rPr>
              <w:t xml:space="preserve"> VendorSetup(</w:t>
            </w:r>
            <w:r w:rsidRPr="00356A36">
              <w:rPr>
                <w:rFonts w:ascii="Courier New" w:hAnsi="Courier New" w:cs="Courier New"/>
                <w:b/>
                <w:noProof/>
                <w:color w:val="2B91AF"/>
              </w:rPr>
              <w:t>IVendor</w:t>
            </w:r>
            <w:r>
              <w:rPr>
                <w:rFonts w:ascii="Courier New" w:hAnsi="Courier New" w:cs="Courier New"/>
                <w:noProof/>
              </w:rPr>
              <w:t xml:space="preserve"> vendor, </w:t>
            </w:r>
            <w:r w:rsidRPr="00356A36">
              <w:rPr>
                <w:rFonts w:ascii="Courier New" w:hAnsi="Courier New" w:cs="Courier New"/>
                <w:b/>
                <w:noProof/>
                <w:color w:val="2B91AF"/>
              </w:rPr>
              <w:t>IHostData</w:t>
            </w:r>
            <w:r>
              <w:rPr>
                <w:rFonts w:ascii="Courier New" w:hAnsi="Courier New" w:cs="Courier New"/>
                <w:noProof/>
              </w:rPr>
              <w:t xml:space="preserve"> hostData)</w:t>
            </w:r>
          </w:p>
          <w:p w:rsidR="002E63BC" w:rsidRDefault="003B739A" w:rsidP="00663753">
            <w:r>
              <w:t>T</w:t>
            </w:r>
            <w:r w:rsidR="00A54592" w:rsidRPr="005D145E">
              <w:t>h</w:t>
            </w:r>
            <w:r w:rsidR="00A54592">
              <w:t xml:space="preserve">is method should </w:t>
            </w:r>
            <w:r w:rsidR="00A54592" w:rsidRPr="005D145E">
              <w:t>display a dialog to allow the user to enter vendor settings such as username and password.</w:t>
            </w:r>
            <w:r w:rsidR="00A54592">
              <w:t xml:space="preserve"> </w:t>
            </w:r>
          </w:p>
          <w:p w:rsidR="002E63BC" w:rsidRDefault="00A54592" w:rsidP="00663753">
            <w:r>
              <w:t>On Entry</w:t>
            </w:r>
            <w:r w:rsidR="002E63BC">
              <w:t xml:space="preserve"> </w:t>
            </w:r>
            <w:r>
              <w:t xml:space="preserve">the Code and Name properties of vendor will </w:t>
            </w:r>
            <w:r w:rsidR="002E63BC">
              <w:t xml:space="preserve">have </w:t>
            </w:r>
            <w:r>
              <w:t>b</w:t>
            </w:r>
            <w:r w:rsidR="002E63BC">
              <w:t>een</w:t>
            </w:r>
            <w:r>
              <w:t xml:space="preserve"> set</w:t>
            </w:r>
            <w:r w:rsidR="002E63BC">
              <w:t xml:space="preserve"> by the host application</w:t>
            </w:r>
            <w:r>
              <w:t>.</w:t>
            </w:r>
          </w:p>
          <w:p w:rsidR="002E63BC" w:rsidRDefault="002E63BC" w:rsidP="00663753">
            <w:r>
              <w:t>For new vendors, the vendor.Qualifier will be empty. For currently existing vendors, the vendor.Qualifier will contain a string as previously returned from VendorSetup.</w:t>
            </w:r>
          </w:p>
          <w:p w:rsidR="00356A36" w:rsidRPr="005D145E" w:rsidRDefault="00A54592" w:rsidP="00663753">
            <w:r>
              <w:t xml:space="preserve">On Exit the vendor.Qualifier property should contain </w:t>
            </w:r>
            <w:r w:rsidR="002E63BC">
              <w:t xml:space="preserve">custom vendor information (typically username and password </w:t>
            </w:r>
            <w:r w:rsidR="00D84795">
              <w:t xml:space="preserve">coded as </w:t>
            </w:r>
            <w:r w:rsidR="002E63BC">
              <w:t>XML)</w:t>
            </w:r>
            <w:r w:rsidR="00D84795">
              <w:t xml:space="preserve">.  </w:t>
            </w:r>
            <w:r w:rsidR="005D145E" w:rsidRPr="005D145E">
              <w:t>The host application will persist this information and return it in subsequent method calls.</w:t>
            </w:r>
          </w:p>
        </w:tc>
      </w:tr>
    </w:tbl>
    <w:p w:rsidR="00E953DD" w:rsidRDefault="00E953DD" w:rsidP="00815402">
      <w:pPr>
        <w:pStyle w:val="Heading2"/>
      </w:pPr>
      <w:r w:rsidRPr="00815402">
        <w:t>CatalogAttributes</w:t>
      </w:r>
    </w:p>
    <w:p w:rsidR="00FC0AA1" w:rsidRDefault="00FC0AA1" w:rsidP="00FC0AA1">
      <w:r>
        <w:t xml:space="preserve">This attribute allows </w:t>
      </w:r>
      <w:r w:rsidR="001124CE">
        <w:t>a</w:t>
      </w:r>
      <w:r>
        <w:t xml:space="preserve"> catalog class implementing </w:t>
      </w:r>
      <w:r w:rsidRPr="001124CE">
        <w:rPr>
          <w:rStyle w:val="ClassInterfaceChar"/>
        </w:rPr>
        <w:t>ICatalogInfo</w:t>
      </w:r>
      <w:r>
        <w:t xml:space="preserve"> to setup modified behavior rules in </w:t>
      </w:r>
      <w:r w:rsidR="001124CE">
        <w:t xml:space="preserve">Manager </w:t>
      </w:r>
      <w:r>
        <w:t>SE.</w:t>
      </w:r>
    </w:p>
    <w:tbl>
      <w:tblPr>
        <w:tblStyle w:val="TableGrid"/>
        <w:tblW w:w="0" w:type="auto"/>
        <w:tblLook w:val="04A0" w:firstRow="1" w:lastRow="0" w:firstColumn="1" w:lastColumn="0" w:noHBand="0" w:noVBand="1"/>
      </w:tblPr>
      <w:tblGrid>
        <w:gridCol w:w="1278"/>
        <w:gridCol w:w="1170"/>
        <w:gridCol w:w="1530"/>
        <w:gridCol w:w="4878"/>
      </w:tblGrid>
      <w:tr w:rsidR="00A16C65" w:rsidTr="00A16C65">
        <w:tc>
          <w:tcPr>
            <w:tcW w:w="1278" w:type="dxa"/>
          </w:tcPr>
          <w:p w:rsidR="00A16C65" w:rsidRPr="00A16C65" w:rsidRDefault="00A16C65" w:rsidP="00FC0AA1">
            <w:pPr>
              <w:rPr>
                <w:b/>
              </w:rPr>
            </w:pPr>
            <w:r w:rsidRPr="00A16C65">
              <w:rPr>
                <w:b/>
              </w:rPr>
              <w:t>Property</w:t>
            </w:r>
          </w:p>
        </w:tc>
        <w:tc>
          <w:tcPr>
            <w:tcW w:w="1170" w:type="dxa"/>
          </w:tcPr>
          <w:p w:rsidR="00A16C65" w:rsidRPr="00A16C65" w:rsidRDefault="00A16C65" w:rsidP="00FC0AA1">
            <w:pPr>
              <w:rPr>
                <w:b/>
              </w:rPr>
            </w:pPr>
            <w:r w:rsidRPr="00A16C65">
              <w:rPr>
                <w:b/>
              </w:rPr>
              <w:t>Type</w:t>
            </w:r>
          </w:p>
        </w:tc>
        <w:tc>
          <w:tcPr>
            <w:tcW w:w="1530" w:type="dxa"/>
          </w:tcPr>
          <w:p w:rsidR="00A16C65" w:rsidRPr="00A16C65" w:rsidRDefault="00A16C65" w:rsidP="00FC0AA1">
            <w:pPr>
              <w:rPr>
                <w:b/>
              </w:rPr>
            </w:pPr>
            <w:r w:rsidRPr="00A16C65">
              <w:rPr>
                <w:b/>
              </w:rPr>
              <w:t>Default Value</w:t>
            </w:r>
          </w:p>
        </w:tc>
        <w:tc>
          <w:tcPr>
            <w:tcW w:w="4878" w:type="dxa"/>
          </w:tcPr>
          <w:p w:rsidR="00A16C65" w:rsidRPr="00A16C65" w:rsidRDefault="00A16C65" w:rsidP="00FC0AA1">
            <w:pPr>
              <w:rPr>
                <w:b/>
              </w:rPr>
            </w:pPr>
            <w:r w:rsidRPr="00A16C65">
              <w:rPr>
                <w:b/>
              </w:rPr>
              <w:t>Description</w:t>
            </w:r>
          </w:p>
        </w:tc>
      </w:tr>
      <w:tr w:rsidR="00A16C65" w:rsidTr="00A16C65">
        <w:tc>
          <w:tcPr>
            <w:tcW w:w="1278" w:type="dxa"/>
          </w:tcPr>
          <w:p w:rsidR="00A16C65" w:rsidRDefault="00A16C65" w:rsidP="00FC0AA1">
            <w:r>
              <w:t>TireCatalog</w:t>
            </w:r>
          </w:p>
        </w:tc>
        <w:tc>
          <w:tcPr>
            <w:tcW w:w="1170" w:type="dxa"/>
          </w:tcPr>
          <w:p w:rsidR="00A16C65" w:rsidRDefault="00A16C65" w:rsidP="001124CE">
            <w:pPr>
              <w:pStyle w:val="PodType"/>
            </w:pPr>
            <w:r>
              <w:t>Boolean</w:t>
            </w:r>
          </w:p>
        </w:tc>
        <w:tc>
          <w:tcPr>
            <w:tcW w:w="1530" w:type="dxa"/>
          </w:tcPr>
          <w:p w:rsidR="00A16C65" w:rsidRDefault="00A16C65" w:rsidP="00FC0AA1">
            <w:r>
              <w:t>false</w:t>
            </w:r>
          </w:p>
        </w:tc>
        <w:tc>
          <w:tcPr>
            <w:tcW w:w="4878" w:type="dxa"/>
          </w:tcPr>
          <w:p w:rsidR="00A16C65" w:rsidRDefault="00A16C65" w:rsidP="00FC0AA1">
            <w:r>
              <w:t xml:space="preserve">When set to true, marks the </w:t>
            </w:r>
            <w:r w:rsidRPr="001124CE">
              <w:rPr>
                <w:rStyle w:val="ClassInterfaceChar"/>
              </w:rPr>
              <w:t>ICatalogInfo</w:t>
            </w:r>
            <w:r>
              <w:t xml:space="preserve"> catalog as being a Tire and Wheels only catalog. </w:t>
            </w:r>
            <w:r w:rsidR="00815402">
              <w:t xml:space="preserve">With this setting </w:t>
            </w:r>
            <w:r w:rsidR="00815402" w:rsidRPr="001124CE">
              <w:rPr>
                <w:rStyle w:val="PodTypeChar"/>
              </w:rPr>
              <w:t>true</w:t>
            </w:r>
            <w:r w:rsidR="00815402">
              <w:t xml:space="preserve"> or </w:t>
            </w:r>
            <w:r w:rsidR="00815402" w:rsidRPr="001124CE">
              <w:rPr>
                <w:rStyle w:val="PodTypeChar"/>
              </w:rPr>
              <w:t>false</w:t>
            </w:r>
            <w:r w:rsidR="00815402">
              <w:t>, a</w:t>
            </w:r>
            <w:r>
              <w:t xml:space="preserve">n </w:t>
            </w:r>
            <w:r w:rsidRPr="001124CE">
              <w:rPr>
                <w:rStyle w:val="ClassInterfaceChar"/>
              </w:rPr>
              <w:t>IPartItem2</w:t>
            </w:r>
            <w:r>
              <w:t xml:space="preserve"> tire (IsTire=true) transferred from GoShopping is treated as a tire (</w:t>
            </w:r>
            <w:r w:rsidR="006B1C11">
              <w:t>category</w:t>
            </w:r>
            <w:r>
              <w:t>, fees, markup, etc).</w:t>
            </w:r>
          </w:p>
          <w:p w:rsidR="00A16C65" w:rsidRDefault="00A16C65" w:rsidP="00FC0AA1">
            <w:r>
              <w:t>When a non-tire (IsTire = false) is transferred and this flag is set to false (default), this part is treated as a normal part</w:t>
            </w:r>
            <w:r w:rsidR="006B1C11">
              <w:t xml:space="preserve"> (no category, etc)</w:t>
            </w:r>
            <w:r>
              <w:t>.</w:t>
            </w:r>
          </w:p>
          <w:p w:rsidR="00A16C65" w:rsidRDefault="00A16C65" w:rsidP="00FC0AA1">
            <w:r>
              <w:t>However, with TireCatalog marked as true, non-tire parts behave as wheels. This means, for example, that the default tire category will be applied.</w:t>
            </w:r>
          </w:p>
          <w:p w:rsidR="004C76B1" w:rsidRPr="004C76B1" w:rsidRDefault="004C76B1" w:rsidP="00FC0AA1">
            <w:r>
              <w:rPr>
                <w:b/>
              </w:rPr>
              <w:t xml:space="preserve">Note: </w:t>
            </w:r>
            <w:r>
              <w:t xml:space="preserve">This flag does not change behavior of </w:t>
            </w:r>
            <w:r w:rsidRPr="001124CE">
              <w:rPr>
                <w:rStyle w:val="ClassInterfaceChar"/>
              </w:rPr>
              <w:t>IPartItem</w:t>
            </w:r>
            <w:r>
              <w:t xml:space="preserve"> parts; they will always be considered not a tire and not a wheel.</w:t>
            </w:r>
          </w:p>
        </w:tc>
      </w:tr>
    </w:tbl>
    <w:p w:rsidR="00FC0AA1" w:rsidRPr="00FC0AA1" w:rsidRDefault="00FC0AA1" w:rsidP="00FC0AA1"/>
    <w:p w:rsidR="00DD48ED" w:rsidRPr="00D1313F" w:rsidRDefault="00DD48ED" w:rsidP="00D1313F"/>
    <w:p w:rsidR="00B30AEB" w:rsidRDefault="00B30AEB" w:rsidP="00B30AEB">
      <w:pPr>
        <w:pStyle w:val="BodyText"/>
        <w:rPr>
          <w:rStyle w:val="Heading1Char"/>
          <w:i/>
          <w:kern w:val="0"/>
          <w:sz w:val="28"/>
        </w:rPr>
      </w:pPr>
      <w:bookmarkStart w:id="87" w:name="_Toc362257979"/>
      <w:r w:rsidRPr="005123C2">
        <w:rPr>
          <w:rStyle w:val="Heading1Char"/>
          <w:i/>
          <w:kern w:val="0"/>
          <w:sz w:val="28"/>
        </w:rPr>
        <w:t>ICatalog</w:t>
      </w:r>
      <w:r>
        <w:rPr>
          <w:rStyle w:val="Heading1Char"/>
          <w:i/>
          <w:kern w:val="0"/>
          <w:sz w:val="28"/>
        </w:rPr>
        <w:t>Version</w:t>
      </w:r>
      <w:bookmarkEnd w:id="87"/>
    </w:p>
    <w:p w:rsidR="00B30AEB" w:rsidRDefault="00872D3A" w:rsidP="00872D3A">
      <w:pPr>
        <w:pStyle w:val="BodyText"/>
      </w:pPr>
      <w:r>
        <w:t>This interface defines a Version property to indicate the version of catalog interfaces being implemented.</w:t>
      </w:r>
      <w:r>
        <w:br/>
        <w:t>This interface should be implemented on the ICatalogInfo object for all new catalogs.</w:t>
      </w:r>
      <w:r>
        <w:br/>
        <w:t>Previous catalogs which do not implement this interface are assumed to have a Version of 2.0</w:t>
      </w:r>
    </w:p>
    <w:p w:rsidR="0036191B" w:rsidRPr="00B30AEB" w:rsidRDefault="0036191B" w:rsidP="00872D3A">
      <w:pPr>
        <w:pStyle w:val="BodyText"/>
        <w:rPr>
          <w:rStyle w:val="Heading1Char"/>
          <w:b w:val="0"/>
          <w:kern w:val="0"/>
          <w:sz w:val="28"/>
        </w:rPr>
      </w:pPr>
      <w:r>
        <w:rPr>
          <w:rFonts w:ascii="Arial" w:hAnsi="Arial" w:cs="Arial"/>
          <w:bCs/>
          <w:noProof/>
          <w:sz w:val="28"/>
          <w:szCs w:val="32"/>
        </w:rPr>
        <w:drawing>
          <wp:inline distT="0" distB="0" distL="0" distR="0" wp14:anchorId="00706AC5" wp14:editId="73BCAE14">
            <wp:extent cx="2476500" cy="1200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200150"/>
                    </a:xfrm>
                    <a:prstGeom prst="rect">
                      <a:avLst/>
                    </a:prstGeom>
                    <a:noFill/>
                    <a:ln>
                      <a:noFill/>
                    </a:ln>
                  </pic:spPr>
                </pic:pic>
              </a:graphicData>
            </a:graphic>
          </wp:inline>
        </w:drawing>
      </w:r>
    </w:p>
    <w:tbl>
      <w:tblPr>
        <w:tblStyle w:val="TableSimple3"/>
        <w:tblW w:w="0" w:type="auto"/>
        <w:tblLook w:val="01E0" w:firstRow="1" w:lastRow="1" w:firstColumn="1" w:lastColumn="1" w:noHBand="0" w:noVBand="0"/>
      </w:tblPr>
      <w:tblGrid>
        <w:gridCol w:w="2448"/>
        <w:gridCol w:w="6408"/>
      </w:tblGrid>
      <w:tr w:rsidR="00872D3A" w:rsidTr="00235D7A">
        <w:trPr>
          <w:cnfStyle w:val="100000000000" w:firstRow="1" w:lastRow="0" w:firstColumn="0" w:lastColumn="0" w:oddVBand="0" w:evenVBand="0" w:oddHBand="0" w:evenHBand="0" w:firstRowFirstColumn="0" w:firstRowLastColumn="0" w:lastRowFirstColumn="0" w:lastRowLastColumn="0"/>
        </w:trPr>
        <w:tc>
          <w:tcPr>
            <w:tcW w:w="2448" w:type="dxa"/>
          </w:tcPr>
          <w:p w:rsidR="00872D3A" w:rsidRDefault="00872D3A" w:rsidP="00235D7A">
            <w:pPr>
              <w:rPr>
                <w:rFonts w:ascii="Courier New" w:hAnsi="Courier New" w:cs="Courier New"/>
                <w:noProof/>
                <w:color w:val="2B91AF"/>
              </w:rPr>
            </w:pPr>
            <w:r>
              <w:t>PROPERTY</w:t>
            </w:r>
          </w:p>
        </w:tc>
        <w:tc>
          <w:tcPr>
            <w:tcW w:w="6408" w:type="dxa"/>
          </w:tcPr>
          <w:p w:rsidR="00872D3A" w:rsidRDefault="00872D3A" w:rsidP="00235D7A">
            <w:r>
              <w:t>MEANING</w:t>
            </w:r>
          </w:p>
        </w:tc>
      </w:tr>
      <w:tr w:rsidR="00872D3A" w:rsidTr="00235D7A">
        <w:tc>
          <w:tcPr>
            <w:tcW w:w="2448" w:type="dxa"/>
          </w:tcPr>
          <w:p w:rsidR="00872D3A" w:rsidRDefault="00872D3A" w:rsidP="00872D3A">
            <w:r>
              <w:rPr>
                <w:rStyle w:val="BodyTextChar"/>
                <w:rFonts w:ascii="Courier New" w:hAnsi="Courier New"/>
                <w:b/>
                <w:bCs/>
                <w:color w:val="2B91AF"/>
              </w:rPr>
              <w:t>Version</w:t>
            </w:r>
            <w:r>
              <w:rPr>
                <w:rFonts w:ascii="Courier New" w:hAnsi="Courier New" w:cs="Courier New"/>
                <w:noProof/>
              </w:rPr>
              <w:t xml:space="preserve"> Version</w:t>
            </w:r>
          </w:p>
        </w:tc>
        <w:tc>
          <w:tcPr>
            <w:tcW w:w="6408" w:type="dxa"/>
          </w:tcPr>
          <w:p w:rsidR="00872D3A" w:rsidRDefault="00872D3A" w:rsidP="00E61D8C">
            <w:r>
              <w:t>2.0 is the base catalog version.</w:t>
            </w:r>
            <w:r>
              <w:br/>
              <w:t xml:space="preserve">2.1 </w:t>
            </w:r>
            <w:r w:rsidR="00E61D8C">
              <w:t>contains</w:t>
            </w:r>
            <w:r>
              <w:t xml:space="preserve"> IPartItem2 with new Size and IsTire properties.</w:t>
            </w:r>
          </w:p>
        </w:tc>
      </w:tr>
    </w:tbl>
    <w:p w:rsidR="005123C2" w:rsidRPr="005123C2" w:rsidRDefault="00DD48ED" w:rsidP="005123C2">
      <w:pPr>
        <w:pStyle w:val="Heading2"/>
        <w:rPr>
          <w:rStyle w:val="Heading1Char"/>
          <w:kern w:val="0"/>
          <w:sz w:val="28"/>
        </w:rPr>
      </w:pPr>
      <w:r>
        <w:rPr>
          <w:rStyle w:val="Heading1Char"/>
          <w:rFonts w:ascii="Times New Roman" w:hAnsi="Times New Roman" w:cs="Times New Roman"/>
          <w:kern w:val="0"/>
          <w:sz w:val="20"/>
        </w:rPr>
        <w:br w:type="page"/>
      </w:r>
      <w:bookmarkStart w:id="88" w:name="_Toc209338100"/>
      <w:bookmarkStart w:id="89" w:name="_Toc211743680"/>
      <w:bookmarkStart w:id="90" w:name="_Toc362257980"/>
      <w:bookmarkStart w:id="91" w:name="_Toc211743679"/>
      <w:r w:rsidR="005123C2" w:rsidRPr="005123C2">
        <w:rPr>
          <w:rStyle w:val="Heading1Char"/>
          <w:kern w:val="0"/>
          <w:sz w:val="28"/>
        </w:rPr>
        <w:t>ICatalog</w:t>
      </w:r>
      <w:bookmarkEnd w:id="88"/>
      <w:bookmarkEnd w:id="89"/>
      <w:bookmarkEnd w:id="90"/>
    </w:p>
    <w:p w:rsidR="005123C2" w:rsidRDefault="005123C2" w:rsidP="005123C2">
      <w:r>
        <w:t xml:space="preserve">The </w:t>
      </w:r>
      <w:r w:rsidRPr="006B658F">
        <w:rPr>
          <w:rFonts w:ascii="Courier New" w:hAnsi="Courier New"/>
          <w:color w:val="2B91AF"/>
        </w:rPr>
        <w:t>ICatalog</w:t>
      </w:r>
      <w:r>
        <w:t xml:space="preserve"> is the core component of the parts catalog.  </w:t>
      </w:r>
      <w:r w:rsidRPr="00356A36">
        <w:t xml:space="preserve">This interface is returned from the </w:t>
      </w:r>
      <w:r w:rsidRPr="006B658F">
        <w:rPr>
          <w:rFonts w:ascii="Courier New" w:hAnsi="Courier New"/>
        </w:rPr>
        <w:t>GetCatalog</w:t>
      </w:r>
      <w:r w:rsidRPr="00356A36">
        <w:t xml:space="preserve"> method in </w:t>
      </w:r>
      <w:r w:rsidRPr="00D1313F">
        <w:rPr>
          <w:rStyle w:val="ClassInterfaceChar"/>
        </w:rPr>
        <w:t>ICatalogInfo</w:t>
      </w:r>
      <w:r w:rsidRPr="00356A36">
        <w:t>.</w:t>
      </w:r>
      <w:r>
        <w:t xml:space="preserve">  All of the major features of a catalog are handled by the </w:t>
      </w:r>
      <w:r w:rsidRPr="006B658F">
        <w:rPr>
          <w:rFonts w:ascii="Courier New" w:hAnsi="Courier New"/>
          <w:color w:val="2B91AF"/>
        </w:rPr>
        <w:t>ICatalog</w:t>
      </w:r>
      <w:r>
        <w:t xml:space="preserve"> including </w:t>
      </w:r>
      <w:r w:rsidR="00D84795">
        <w:t>Go shopping, Price check, and P</w:t>
      </w:r>
      <w:r>
        <w:t>arts ordering.</w:t>
      </w:r>
    </w:p>
    <w:p w:rsidR="00356A36" w:rsidRDefault="008B241E" w:rsidP="00DD48ED">
      <w:pPr>
        <w:pStyle w:val="BodyText"/>
        <w:jc w:val="center"/>
        <w:rPr>
          <w:rStyle w:val="Heading1Char"/>
          <w:rFonts w:ascii="Times New Roman" w:hAnsi="Times New Roman" w:cs="Times New Roman"/>
          <w:b w:val="0"/>
          <w:bCs w:val="0"/>
          <w:kern w:val="0"/>
          <w:sz w:val="20"/>
        </w:rPr>
      </w:pPr>
      <w:r>
        <w:rPr>
          <w:rFonts w:ascii="Arial" w:hAnsi="Arial" w:cs="Arial"/>
          <w:b/>
          <w:i/>
          <w:iCs/>
          <w:noProof/>
          <w:kern w:val="32"/>
          <w:sz w:val="28"/>
          <w:szCs w:val="32"/>
        </w:rPr>
        <w:drawing>
          <wp:inline distT="0" distB="0" distL="0" distR="0" wp14:anchorId="286F1D0B" wp14:editId="49BA03E4">
            <wp:extent cx="3152775" cy="3228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3228975"/>
                    </a:xfrm>
                    <a:prstGeom prst="rect">
                      <a:avLst/>
                    </a:prstGeom>
                    <a:noFill/>
                    <a:ln>
                      <a:noFill/>
                    </a:ln>
                  </pic:spPr>
                </pic:pic>
              </a:graphicData>
            </a:graphic>
          </wp:inline>
        </w:drawing>
      </w:r>
      <w:bookmarkEnd w:id="91"/>
    </w:p>
    <w:p w:rsidR="006B4A68" w:rsidRDefault="006B4A68" w:rsidP="00B21841"/>
    <w:tbl>
      <w:tblPr>
        <w:tblStyle w:val="TableSimple3"/>
        <w:tblW w:w="8928" w:type="dxa"/>
        <w:tblLook w:val="01E0" w:firstRow="1" w:lastRow="1" w:firstColumn="1" w:lastColumn="1" w:noHBand="0" w:noVBand="0"/>
      </w:tblPr>
      <w:tblGrid>
        <w:gridCol w:w="8928"/>
      </w:tblGrid>
      <w:tr w:rsidR="00B21841">
        <w:trPr>
          <w:cnfStyle w:val="100000000000" w:firstRow="1" w:lastRow="0" w:firstColumn="0" w:lastColumn="0" w:oddVBand="0" w:evenVBand="0" w:oddHBand="0" w:evenHBand="0" w:firstRowFirstColumn="0" w:firstRowLastColumn="0" w:lastRowFirstColumn="0" w:lastRowLastColumn="0"/>
        </w:trPr>
        <w:tc>
          <w:tcPr>
            <w:tcW w:w="8928" w:type="dxa"/>
          </w:tcPr>
          <w:p w:rsidR="00B21841" w:rsidRDefault="00B21841" w:rsidP="00B21841">
            <w:pPr>
              <w:ind w:right="-108"/>
              <w:rPr>
                <w:rFonts w:ascii="Courier New" w:hAnsi="Courier New" w:cs="Courier New"/>
                <w:noProof/>
                <w:color w:val="2B91AF"/>
              </w:rPr>
            </w:pPr>
            <w:r>
              <w:t>METHOD</w:t>
            </w:r>
          </w:p>
        </w:tc>
      </w:tr>
      <w:tr w:rsidR="00B21841">
        <w:tc>
          <w:tcPr>
            <w:tcW w:w="8928" w:type="dxa"/>
          </w:tcPr>
          <w:p w:rsidR="00356A36" w:rsidRPr="00356A36" w:rsidRDefault="00B21841" w:rsidP="00356A36">
            <w:pPr>
              <w:rPr>
                <w:rFonts w:ascii="Courier New" w:hAnsi="Courier New" w:cs="Courier New"/>
                <w:noProof/>
              </w:rPr>
            </w:pPr>
            <w:r w:rsidRPr="00D1313F">
              <w:rPr>
                <w:rStyle w:val="PodTypeChar"/>
              </w:rPr>
              <w:t>bool</w:t>
            </w:r>
            <w:r>
              <w:rPr>
                <w:rFonts w:ascii="Courier New" w:hAnsi="Courier New" w:cs="Courier New"/>
                <w:noProof/>
              </w:rPr>
              <w:t xml:space="preserve"> GoShopping(</w:t>
            </w:r>
            <w:r w:rsidRPr="00DC480A">
              <w:rPr>
                <w:rFonts w:ascii="Courier New" w:hAnsi="Courier New" w:cs="Courier New"/>
                <w:noProof/>
                <w:color w:val="2B91AF"/>
              </w:rPr>
              <w:t>ICart</w:t>
            </w:r>
            <w:r>
              <w:rPr>
                <w:rFonts w:ascii="Courier New" w:hAnsi="Courier New" w:cs="Courier New"/>
                <w:noProof/>
              </w:rPr>
              <w:t xml:space="preserve"> cart);</w:t>
            </w:r>
          </w:p>
          <w:p w:rsidR="00546408" w:rsidRDefault="00546408" w:rsidP="00356A36">
            <w:pPr>
              <w:rPr>
                <w:noProof/>
              </w:rPr>
            </w:pPr>
            <w:r>
              <w:rPr>
                <w:noProof/>
              </w:rPr>
              <w:t xml:space="preserve">This method should display a user interface to allow users to choose items. These items should be added to the </w:t>
            </w:r>
            <w:r>
              <w:rPr>
                <w:rFonts w:ascii="Courier New" w:hAnsi="Courier New" w:cs="Courier New"/>
                <w:noProof/>
              </w:rPr>
              <w:t xml:space="preserve">cart </w:t>
            </w:r>
            <w:r>
              <w:rPr>
                <w:noProof/>
              </w:rPr>
              <w:t xml:space="preserve">as either an </w:t>
            </w:r>
            <w:r w:rsidRPr="00546408">
              <w:rPr>
                <w:rFonts w:ascii="Courier New" w:hAnsi="Courier New" w:cs="Courier New"/>
                <w:noProof/>
              </w:rPr>
              <w:t>IPartItem</w:t>
            </w:r>
            <w:r w:rsidRPr="00F36F7F">
              <w:rPr>
                <w:noProof/>
              </w:rPr>
              <w:t xml:space="preserve">, </w:t>
            </w:r>
            <w:r w:rsidRPr="00546408">
              <w:rPr>
                <w:rFonts w:ascii="Courier New" w:hAnsi="Courier New" w:cs="Courier New"/>
                <w:noProof/>
              </w:rPr>
              <w:t>ILaborItem</w:t>
            </w:r>
            <w:r w:rsidRPr="00F36F7F">
              <w:rPr>
                <w:noProof/>
              </w:rPr>
              <w:t>, or</w:t>
            </w:r>
            <w:r w:rsidRPr="00546408">
              <w:rPr>
                <w:rFonts w:ascii="Courier New" w:hAnsi="Courier New" w:cs="Courier New"/>
                <w:noProof/>
              </w:rPr>
              <w:t xml:space="preserve"> INoteItem</w:t>
            </w:r>
            <w:r>
              <w:rPr>
                <w:noProof/>
              </w:rPr>
              <w:t>.</w:t>
            </w:r>
            <w:r w:rsidR="001820AA">
              <w:rPr>
                <w:noProof/>
              </w:rPr>
              <w:t xml:space="preserve">  The </w:t>
            </w:r>
            <w:r w:rsidR="001820AA">
              <w:rPr>
                <w:rFonts w:ascii="Courier New" w:hAnsi="Courier New" w:cs="Courier New"/>
                <w:noProof/>
              </w:rPr>
              <w:t>cart</w:t>
            </w:r>
            <w:r w:rsidR="001820AA">
              <w:rPr>
                <w:noProof/>
              </w:rPr>
              <w:t xml:space="preserve"> argument </w:t>
            </w:r>
            <w:r w:rsidR="00930729">
              <w:rPr>
                <w:noProof/>
              </w:rPr>
              <w:t>may</w:t>
            </w:r>
            <w:r w:rsidR="001820AA">
              <w:rPr>
                <w:noProof/>
              </w:rPr>
              <w:t xml:space="preserve"> also implement </w:t>
            </w:r>
            <w:r w:rsidR="001820AA" w:rsidRPr="001820AA">
              <w:rPr>
                <w:rFonts w:ascii="Courier New" w:hAnsi="Courier New" w:cs="Courier New"/>
                <w:noProof/>
                <w:color w:val="2B91AF"/>
              </w:rPr>
              <w:t>ICartOrder</w:t>
            </w:r>
            <w:r w:rsidR="001820AA">
              <w:rPr>
                <w:noProof/>
              </w:rPr>
              <w:t xml:space="preserve"> in Manager SE versions 6.5 and up.</w:t>
            </w:r>
          </w:p>
          <w:p w:rsidR="00030003" w:rsidRPr="00030003" w:rsidRDefault="00F36F7F" w:rsidP="00356A36">
            <w:pPr>
              <w:rPr>
                <w:noProof/>
              </w:rPr>
            </w:pPr>
            <w:r>
              <w:rPr>
                <w:noProof/>
              </w:rPr>
              <w:t>The return value indcates whether the method was successful.</w:t>
            </w:r>
          </w:p>
        </w:tc>
      </w:tr>
      <w:tr w:rsidR="00B21841">
        <w:tc>
          <w:tcPr>
            <w:tcW w:w="8928" w:type="dxa"/>
          </w:tcPr>
          <w:p w:rsidR="00B21841" w:rsidRDefault="00030003" w:rsidP="00030003">
            <w:pPr>
              <w:rPr>
                <w:rFonts w:ascii="Courier New" w:hAnsi="Courier New" w:cs="Courier New"/>
                <w:noProof/>
              </w:rPr>
            </w:pPr>
            <w:r>
              <w:rPr>
                <w:rFonts w:ascii="Courier New" w:hAnsi="Courier New" w:cs="Courier New"/>
                <w:noProof/>
                <w:color w:val="0000FF"/>
              </w:rPr>
              <w:t>void</w:t>
            </w:r>
            <w:r>
              <w:rPr>
                <w:rFonts w:ascii="Courier New" w:hAnsi="Courier New" w:cs="Courier New"/>
                <w:noProof/>
              </w:rPr>
              <w:t xml:space="preserve"> PriceCheck(</w:t>
            </w:r>
            <w:r>
              <w:rPr>
                <w:rFonts w:ascii="Courier New" w:hAnsi="Courier New" w:cs="Courier New"/>
                <w:noProof/>
                <w:color w:val="2B91AF"/>
              </w:rPr>
              <w:t>IPriceCheck</w:t>
            </w:r>
            <w:r w:rsidR="00006DEF">
              <w:rPr>
                <w:rFonts w:ascii="Courier New" w:hAnsi="Courier New" w:cs="Courier New"/>
                <w:noProof/>
              </w:rPr>
              <w:t xml:space="preserve"> priceCheck</w:t>
            </w:r>
            <w:r>
              <w:rPr>
                <w:rFonts w:ascii="Courier New" w:hAnsi="Courier New" w:cs="Courier New"/>
                <w:noProof/>
              </w:rPr>
              <w:t>);</w:t>
            </w:r>
          </w:p>
          <w:p w:rsidR="00030003" w:rsidRDefault="00F36F7F" w:rsidP="00030003">
            <w:r>
              <w:t xml:space="preserve">This method should update the passed </w:t>
            </w:r>
            <w:r w:rsidR="00A2232A">
              <w:rPr>
                <w:rFonts w:ascii="Courier New" w:hAnsi="Courier New" w:cs="Courier New"/>
                <w:noProof/>
              </w:rPr>
              <w:t>priceCheck</w:t>
            </w:r>
            <w:r w:rsidR="00A2232A">
              <w:t xml:space="preserve"> </w:t>
            </w:r>
            <w:r>
              <w:t xml:space="preserve">object with pricing and availability information. </w:t>
            </w:r>
            <w:r w:rsidR="001C2023" w:rsidRPr="001C2023">
              <w:t xml:space="preserve">The collection of parts is passed in as </w:t>
            </w:r>
            <w:r w:rsidR="001C2023">
              <w:rPr>
                <w:rFonts w:ascii="Courier New" w:hAnsi="Courier New" w:cs="Courier New"/>
                <w:noProof/>
                <w:color w:val="2B91AF"/>
              </w:rPr>
              <w:t>IPriceCheck</w:t>
            </w:r>
            <w:r w:rsidR="001C2023" w:rsidRPr="001C2023">
              <w:t xml:space="preserve">.  The catalog may suggest alternative parts for </w:t>
            </w:r>
            <w:r>
              <w:t>each</w:t>
            </w:r>
            <w:r w:rsidR="001C2023" w:rsidRPr="001C2023">
              <w:t xml:space="preserve"> part as well as listing more than one location for each part.</w:t>
            </w:r>
          </w:p>
          <w:p w:rsidR="00A2232A" w:rsidRPr="001C2023" w:rsidRDefault="00A2232A" w:rsidP="00030003">
            <w:r>
              <w:t xml:space="preserve">This method does not need to be implemented when the </w:t>
            </w:r>
            <w:r w:rsidRPr="00A2232A">
              <w:rPr>
                <w:rFonts w:ascii="Courier New" w:hAnsi="Courier New" w:cs="Courier New"/>
                <w:noProof/>
              </w:rPr>
              <w:t>SupportsPriceCheck</w:t>
            </w:r>
            <w:r>
              <w:t xml:space="preserve"> property is false.</w:t>
            </w:r>
          </w:p>
        </w:tc>
      </w:tr>
      <w:tr w:rsidR="00B21841">
        <w:tc>
          <w:tcPr>
            <w:tcW w:w="8928" w:type="dxa"/>
          </w:tcPr>
          <w:p w:rsidR="00B21841" w:rsidRDefault="006B4A68" w:rsidP="006B4A68">
            <w:pPr>
              <w:rPr>
                <w:rFonts w:ascii="Courier New" w:hAnsi="Courier New" w:cs="Courier New"/>
                <w:noProof/>
              </w:rPr>
            </w:pPr>
            <w:r>
              <w:rPr>
                <w:rFonts w:ascii="Courier New" w:hAnsi="Courier New" w:cs="Courier New"/>
                <w:noProof/>
                <w:color w:val="0000FF"/>
              </w:rPr>
              <w:t>void</w:t>
            </w:r>
            <w:r>
              <w:rPr>
                <w:rFonts w:ascii="Courier New" w:hAnsi="Courier New" w:cs="Courier New"/>
                <w:noProof/>
              </w:rPr>
              <w:t xml:space="preserve"> OrderParts(</w:t>
            </w:r>
            <w:r>
              <w:rPr>
                <w:rFonts w:ascii="Courier New" w:hAnsi="Courier New" w:cs="Courier New"/>
                <w:noProof/>
                <w:color w:val="2B91AF"/>
              </w:rPr>
              <w:t>IOrder</w:t>
            </w:r>
            <w:r>
              <w:rPr>
                <w:rFonts w:ascii="Courier New" w:hAnsi="Courier New" w:cs="Courier New"/>
                <w:noProof/>
              </w:rPr>
              <w:t xml:space="preserve"> order);</w:t>
            </w:r>
          </w:p>
          <w:p w:rsidR="006B4A68" w:rsidRPr="00DC480A" w:rsidRDefault="00A2232A" w:rsidP="006B4A68">
            <w:pPr>
              <w:rPr>
                <w:noProof/>
              </w:rPr>
            </w:pPr>
            <w:r>
              <w:rPr>
                <w:noProof/>
              </w:rPr>
              <w:t xml:space="preserve">This method should </w:t>
            </w:r>
            <w:r w:rsidR="00CA3305">
              <w:rPr>
                <w:noProof/>
              </w:rPr>
              <w:t xml:space="preserve">attempt to order the parts defined in the </w:t>
            </w:r>
            <w:r w:rsidR="00CA3305">
              <w:rPr>
                <w:rFonts w:ascii="Courier New" w:hAnsi="Courier New" w:cs="Courier New"/>
                <w:noProof/>
              </w:rPr>
              <w:t>order</w:t>
            </w:r>
            <w:r w:rsidR="00CA3305">
              <w:rPr>
                <w:noProof/>
              </w:rPr>
              <w:t xml:space="preserve"> object; The</w:t>
            </w:r>
            <w:r>
              <w:rPr>
                <w:noProof/>
              </w:rPr>
              <w:t xml:space="preserve"> </w:t>
            </w:r>
            <w:r>
              <w:rPr>
                <w:rFonts w:ascii="Courier New" w:hAnsi="Courier New" w:cs="Courier New"/>
                <w:noProof/>
              </w:rPr>
              <w:t>order</w:t>
            </w:r>
            <w:r>
              <w:rPr>
                <w:noProof/>
              </w:rPr>
              <w:t xml:space="preserve"> object </w:t>
            </w:r>
            <w:r w:rsidR="00CA3305">
              <w:rPr>
                <w:noProof/>
              </w:rPr>
              <w:t>should be updated with information about the order.</w:t>
            </w:r>
          </w:p>
        </w:tc>
      </w:tr>
    </w:tbl>
    <w:p w:rsidR="00B21841" w:rsidRDefault="00B21841" w:rsidP="00030003"/>
    <w:tbl>
      <w:tblPr>
        <w:tblStyle w:val="TableSimple3"/>
        <w:tblW w:w="0" w:type="auto"/>
        <w:tblLook w:val="01E0" w:firstRow="1" w:lastRow="1" w:firstColumn="1" w:lastColumn="1" w:noHBand="0" w:noVBand="0"/>
      </w:tblPr>
      <w:tblGrid>
        <w:gridCol w:w="4608"/>
        <w:gridCol w:w="4248"/>
      </w:tblGrid>
      <w:tr w:rsidR="002C7ADC">
        <w:trPr>
          <w:cnfStyle w:val="100000000000" w:firstRow="1" w:lastRow="0" w:firstColumn="0" w:lastColumn="0" w:oddVBand="0" w:evenVBand="0" w:oddHBand="0" w:evenHBand="0" w:firstRowFirstColumn="0" w:firstRowLastColumn="0" w:lastRowFirstColumn="0" w:lastRowLastColumn="0"/>
        </w:trPr>
        <w:tc>
          <w:tcPr>
            <w:tcW w:w="4608" w:type="dxa"/>
          </w:tcPr>
          <w:p w:rsidR="002C7ADC" w:rsidRDefault="002C7ADC" w:rsidP="002C7ADC">
            <w:pPr>
              <w:rPr>
                <w:rFonts w:ascii="Courier New" w:hAnsi="Courier New" w:cs="Courier New"/>
                <w:noProof/>
                <w:color w:val="2B91AF"/>
              </w:rPr>
            </w:pPr>
            <w:r>
              <w:t>PROPERTY</w:t>
            </w:r>
          </w:p>
        </w:tc>
        <w:tc>
          <w:tcPr>
            <w:tcW w:w="4248" w:type="dxa"/>
          </w:tcPr>
          <w:p w:rsidR="002C7ADC" w:rsidRDefault="002C7ADC" w:rsidP="002C7ADC">
            <w:r>
              <w:t>MEANING</w:t>
            </w:r>
          </w:p>
        </w:tc>
      </w:tr>
      <w:tr w:rsidR="002C7ADC">
        <w:tc>
          <w:tcPr>
            <w:tcW w:w="4608" w:type="dxa"/>
          </w:tcPr>
          <w:p w:rsidR="002C7ADC" w:rsidRPr="002C7ADC" w:rsidRDefault="002C7ADC" w:rsidP="002C7ADC">
            <w:pPr>
              <w:rPr>
                <w:rFonts w:ascii="Courier New" w:hAnsi="Courier New" w:cs="Courier New"/>
                <w:b/>
                <w:noProof/>
                <w:color w:val="2B91AF"/>
              </w:rPr>
            </w:pPr>
            <w:r w:rsidRPr="002C7ADC">
              <w:rPr>
                <w:rStyle w:val="BodyTextChar"/>
                <w:rFonts w:ascii="Courier New" w:hAnsi="Courier New"/>
                <w:b/>
                <w:bCs/>
                <w:color w:val="2B91AF"/>
              </w:rPr>
              <w:t>bool</w:t>
            </w:r>
            <w:r>
              <w:rPr>
                <w:rFonts w:ascii="Courier New" w:hAnsi="Courier New" w:cs="Courier New"/>
                <w:noProof/>
              </w:rPr>
              <w:t xml:space="preserve"> AllowsBlankManufacturerCode</w:t>
            </w:r>
          </w:p>
        </w:tc>
        <w:tc>
          <w:tcPr>
            <w:tcW w:w="4248" w:type="dxa"/>
          </w:tcPr>
          <w:p w:rsidR="002C7ADC" w:rsidRDefault="00CA3305" w:rsidP="002C7ADC">
            <w:r>
              <w:t>Indicates whether the catalog a</w:t>
            </w:r>
            <w:r w:rsidR="002C7ADC">
              <w:t>llow</w:t>
            </w:r>
            <w:r>
              <w:t>s</w:t>
            </w:r>
            <w:r w:rsidR="002C7ADC">
              <w:t xml:space="preserve"> an empty (undefined) manufactur</w:t>
            </w:r>
            <w:r>
              <w:t>er code for parts used in Price</w:t>
            </w:r>
            <w:r w:rsidR="002C7ADC">
              <w:t xml:space="preserve">Check or </w:t>
            </w:r>
            <w:r>
              <w:t>OrderParts.</w:t>
            </w:r>
          </w:p>
        </w:tc>
      </w:tr>
      <w:tr w:rsidR="002C7ADC">
        <w:tc>
          <w:tcPr>
            <w:tcW w:w="4608" w:type="dxa"/>
          </w:tcPr>
          <w:p w:rsidR="002C7ADC" w:rsidRPr="002C7ADC" w:rsidRDefault="002C7ADC" w:rsidP="002C7ADC">
            <w:pPr>
              <w:rPr>
                <w:rStyle w:val="BodyTextChar"/>
                <w:rFonts w:ascii="Courier New" w:hAnsi="Courier New"/>
                <w:b/>
                <w:bCs/>
                <w:color w:val="2B91AF"/>
              </w:rPr>
            </w:pPr>
            <w:r w:rsidRPr="002C7ADC">
              <w:rPr>
                <w:rStyle w:val="BodyTextChar"/>
                <w:rFonts w:ascii="Courier New" w:hAnsi="Courier New"/>
                <w:b/>
                <w:bCs/>
                <w:color w:val="2B91AF"/>
              </w:rPr>
              <w:t>bool</w:t>
            </w:r>
            <w:r>
              <w:rPr>
                <w:rFonts w:ascii="Courier New" w:hAnsi="Courier New" w:cs="Courier New"/>
                <w:noProof/>
              </w:rPr>
              <w:t xml:space="preserve"> AllowsNotFoundPartsToBeOrdered</w:t>
            </w:r>
          </w:p>
        </w:tc>
        <w:tc>
          <w:tcPr>
            <w:tcW w:w="4248" w:type="dxa"/>
          </w:tcPr>
          <w:p w:rsidR="002C7ADC" w:rsidRDefault="00CA3305" w:rsidP="002C7ADC">
            <w:r>
              <w:t>Indicates whether the catalog a</w:t>
            </w:r>
            <w:r w:rsidR="002C7ADC">
              <w:t>llow</w:t>
            </w:r>
            <w:r>
              <w:t>s</w:t>
            </w:r>
            <w:r w:rsidR="002C7ADC">
              <w:t xml:space="preserve"> parts which were not found i</w:t>
            </w:r>
            <w:r>
              <w:t>n the PriceCheck to be ordered.</w:t>
            </w:r>
          </w:p>
        </w:tc>
      </w:tr>
      <w:tr w:rsidR="009D0820">
        <w:tc>
          <w:tcPr>
            <w:tcW w:w="4608" w:type="dxa"/>
          </w:tcPr>
          <w:p w:rsidR="009D0820" w:rsidRPr="002C7ADC" w:rsidRDefault="009D0820" w:rsidP="002C7ADC">
            <w:pPr>
              <w:rPr>
                <w:rStyle w:val="BodyTextChar"/>
                <w:rFonts w:ascii="Courier New" w:hAnsi="Courier New"/>
                <w:b/>
                <w:bCs/>
                <w:color w:val="2B91AF"/>
              </w:rPr>
            </w:pPr>
            <w:r>
              <w:rPr>
                <w:rStyle w:val="BodyTextChar"/>
                <w:rFonts w:ascii="Courier New" w:hAnsi="Courier New"/>
                <w:b/>
                <w:bCs/>
                <w:color w:val="2B91AF"/>
              </w:rPr>
              <w:t>IDeliveryMethod</w:t>
            </w:r>
            <w:r w:rsidRPr="009D0820">
              <w:rPr>
                <w:rStyle w:val="BodyTextChar"/>
                <w:rFonts w:ascii="Courier New" w:hAnsi="Courier New"/>
              </w:rPr>
              <w:t xml:space="preserve"> DeliveryMethod</w:t>
            </w:r>
          </w:p>
        </w:tc>
        <w:tc>
          <w:tcPr>
            <w:tcW w:w="4248" w:type="dxa"/>
          </w:tcPr>
          <w:p w:rsidR="009D0820" w:rsidRPr="0096242B" w:rsidRDefault="009D0820" w:rsidP="002C7ADC">
            <w:pPr>
              <w:rPr>
                <w:color w:val="000000"/>
              </w:rPr>
            </w:pPr>
            <w:r w:rsidRPr="009D0820">
              <w:t>Get</w:t>
            </w:r>
            <w:r w:rsidR="00CA3305">
              <w:t>s</w:t>
            </w:r>
            <w:r w:rsidRPr="009D0820">
              <w:t xml:space="preserve"> a list of Delivery Options and the Default so the host can allow the user to select one.</w:t>
            </w:r>
            <w:r w:rsidR="00BB1C44">
              <w:t xml:space="preserve"> </w:t>
            </w:r>
            <w:r w:rsidR="00BB1C44" w:rsidRPr="00BB1C44">
              <w:t>If the catalog does not support delivery methods, this property should return null.</w:t>
            </w:r>
            <w:r w:rsidR="0096242B">
              <w:t xml:space="preserve"> </w:t>
            </w:r>
            <w:r w:rsidR="0096242B">
              <w:rPr>
                <w:color w:val="000000"/>
              </w:rPr>
              <w:t>(This property is currently ignored by Manager SE and is reserved for future use.)</w:t>
            </w:r>
          </w:p>
        </w:tc>
      </w:tr>
      <w:tr w:rsidR="009D0820">
        <w:tc>
          <w:tcPr>
            <w:tcW w:w="4608" w:type="dxa"/>
          </w:tcPr>
          <w:p w:rsidR="009D0820" w:rsidRPr="002C7ADC" w:rsidRDefault="009D0820" w:rsidP="002C7ADC">
            <w:pPr>
              <w:rPr>
                <w:rStyle w:val="BodyTextChar"/>
                <w:rFonts w:ascii="Courier New" w:hAnsi="Courier New"/>
                <w:b/>
                <w:bCs/>
                <w:color w:val="2B91AF"/>
              </w:rPr>
            </w:pPr>
            <w:r w:rsidRPr="0030121C">
              <w:rPr>
                <w:rStyle w:val="BodyTextChar"/>
                <w:rFonts w:ascii="Courier New" w:hAnsi="Courier New"/>
                <w:b/>
                <w:bCs/>
                <w:color w:val="2B91AF"/>
              </w:rPr>
              <w:t>bool</w:t>
            </w:r>
            <w:r>
              <w:rPr>
                <w:rFonts w:ascii="Courier New" w:hAnsi="Courier New" w:cs="Courier New"/>
                <w:noProof/>
              </w:rPr>
              <w:t xml:space="preserve"> HostShowsProgressOnOrder</w:t>
            </w:r>
          </w:p>
        </w:tc>
        <w:tc>
          <w:tcPr>
            <w:tcW w:w="4248" w:type="dxa"/>
          </w:tcPr>
          <w:p w:rsidR="009D0820" w:rsidRDefault="00BB1C44" w:rsidP="002C7ADC">
            <w:r>
              <w:t xml:space="preserve">Indicates whether </w:t>
            </w:r>
            <w:r w:rsidR="009D0820">
              <w:t xml:space="preserve">the host application </w:t>
            </w:r>
            <w:r>
              <w:t xml:space="preserve">should </w:t>
            </w:r>
            <w:r w:rsidR="009D0820">
              <w:t xml:space="preserve">display a </w:t>
            </w:r>
            <w:r w:rsidR="00724C2E">
              <w:t xml:space="preserve">window indicating </w:t>
            </w:r>
            <w:r w:rsidR="009D0820">
              <w:t xml:space="preserve">progress while the </w:t>
            </w:r>
            <w:r>
              <w:rPr>
                <w:rFonts w:ascii="Courier New" w:hAnsi="Courier New" w:cs="Courier New"/>
                <w:noProof/>
              </w:rPr>
              <w:t>OrderParts</w:t>
            </w:r>
            <w:r>
              <w:t xml:space="preserve"> method is being executed.</w:t>
            </w:r>
          </w:p>
        </w:tc>
      </w:tr>
      <w:tr w:rsidR="009D0820">
        <w:tc>
          <w:tcPr>
            <w:tcW w:w="4608" w:type="dxa"/>
          </w:tcPr>
          <w:p w:rsidR="009D0820" w:rsidRPr="002C7ADC" w:rsidRDefault="009D0820" w:rsidP="002C7ADC">
            <w:pPr>
              <w:rPr>
                <w:rStyle w:val="BodyTextChar"/>
                <w:rFonts w:ascii="Courier New" w:hAnsi="Courier New"/>
                <w:b/>
                <w:bCs/>
                <w:color w:val="2B91AF"/>
              </w:rPr>
            </w:pPr>
            <w:r w:rsidRPr="0030121C">
              <w:rPr>
                <w:rStyle w:val="BodyTextChar"/>
                <w:rFonts w:ascii="Courier New" w:hAnsi="Courier New"/>
                <w:b/>
                <w:bCs/>
                <w:color w:val="2B91AF"/>
              </w:rPr>
              <w:t>bool</w:t>
            </w:r>
            <w:r>
              <w:rPr>
                <w:rFonts w:ascii="Courier New" w:hAnsi="Courier New" w:cs="Courier New"/>
                <w:noProof/>
              </w:rPr>
              <w:t xml:space="preserve"> HostShowsProgressOnPriceCheck</w:t>
            </w:r>
          </w:p>
        </w:tc>
        <w:tc>
          <w:tcPr>
            <w:tcW w:w="4248" w:type="dxa"/>
          </w:tcPr>
          <w:p w:rsidR="009D0820" w:rsidRDefault="00724C2E" w:rsidP="002C7ADC">
            <w:r>
              <w:t xml:space="preserve">Indicates whether the host application should display a window indicating progress while the </w:t>
            </w:r>
            <w:r>
              <w:rPr>
                <w:rFonts w:ascii="Courier New" w:hAnsi="Courier New" w:cs="Courier New"/>
                <w:noProof/>
              </w:rPr>
              <w:t>PriceCheck</w:t>
            </w:r>
            <w:r>
              <w:t xml:space="preserve"> method is being executed.</w:t>
            </w:r>
          </w:p>
        </w:tc>
      </w:tr>
      <w:tr w:rsidR="009D0820">
        <w:tc>
          <w:tcPr>
            <w:tcW w:w="4608" w:type="dxa"/>
          </w:tcPr>
          <w:p w:rsidR="009D0820" w:rsidRPr="002C7ADC" w:rsidRDefault="009D0820" w:rsidP="002C7ADC">
            <w:pPr>
              <w:rPr>
                <w:rStyle w:val="BodyTextChar"/>
                <w:rFonts w:ascii="Courier New" w:hAnsi="Courier New"/>
                <w:b/>
                <w:bCs/>
                <w:color w:val="2B91AF"/>
              </w:rPr>
            </w:pPr>
            <w:r w:rsidRPr="0030121C">
              <w:rPr>
                <w:rStyle w:val="BodyTextChar"/>
                <w:rFonts w:ascii="Courier New" w:hAnsi="Courier New"/>
                <w:b/>
                <w:bCs/>
                <w:color w:val="2B91AF"/>
              </w:rPr>
              <w:t>bool</w:t>
            </w:r>
            <w:r>
              <w:rPr>
                <w:rFonts w:ascii="Courier New" w:hAnsi="Courier New" w:cs="Courier New"/>
                <w:noProof/>
              </w:rPr>
              <w:t xml:space="preserve"> RequiresPriceCheck</w:t>
            </w:r>
          </w:p>
        </w:tc>
        <w:tc>
          <w:tcPr>
            <w:tcW w:w="4248" w:type="dxa"/>
          </w:tcPr>
          <w:p w:rsidR="009D0820" w:rsidRPr="009D0820" w:rsidRDefault="0026751B" w:rsidP="002C7ADC">
            <w:r>
              <w:t xml:space="preserve">Indicates whether </w:t>
            </w:r>
            <w:r w:rsidR="009D0820" w:rsidRPr="009D0820">
              <w:t xml:space="preserve">the host application </w:t>
            </w:r>
            <w:r>
              <w:t xml:space="preserve">should </w:t>
            </w:r>
            <w:r w:rsidR="009D0820" w:rsidRPr="009D0820">
              <w:t>only allow ordering of par</w:t>
            </w:r>
            <w:r>
              <w:t>ts that have been price checked.</w:t>
            </w:r>
          </w:p>
        </w:tc>
      </w:tr>
      <w:tr w:rsidR="002C7ADC">
        <w:tc>
          <w:tcPr>
            <w:tcW w:w="4608" w:type="dxa"/>
          </w:tcPr>
          <w:p w:rsidR="002C7ADC" w:rsidRPr="002C7ADC" w:rsidRDefault="002C7ADC" w:rsidP="002C7ADC">
            <w:pPr>
              <w:rPr>
                <w:rStyle w:val="BodyTextChar"/>
                <w:rFonts w:ascii="Courier New" w:hAnsi="Courier New"/>
                <w:b/>
                <w:bCs/>
                <w:color w:val="2B91AF"/>
              </w:rPr>
            </w:pPr>
            <w:r w:rsidRPr="002C7ADC">
              <w:rPr>
                <w:rStyle w:val="BodyTextChar"/>
                <w:rFonts w:ascii="Courier New" w:hAnsi="Courier New"/>
                <w:b/>
                <w:bCs/>
                <w:color w:val="2B91AF"/>
              </w:rPr>
              <w:t>bool</w:t>
            </w:r>
            <w:r>
              <w:rPr>
                <w:rFonts w:ascii="Courier New" w:hAnsi="Courier New" w:cs="Courier New"/>
                <w:noProof/>
              </w:rPr>
              <w:t xml:space="preserve"> SupportsAlternateLocations</w:t>
            </w:r>
          </w:p>
        </w:tc>
        <w:tc>
          <w:tcPr>
            <w:tcW w:w="4248" w:type="dxa"/>
          </w:tcPr>
          <w:p w:rsidR="002C7ADC" w:rsidRPr="009D0820" w:rsidRDefault="0026751B" w:rsidP="002C7ADC">
            <w:r>
              <w:t xml:space="preserve">Indicates whether the catalog supports alternate locations within the </w:t>
            </w:r>
            <w:r>
              <w:rPr>
                <w:rFonts w:ascii="Courier New" w:hAnsi="Courier New" w:cs="Courier New"/>
                <w:noProof/>
              </w:rPr>
              <w:t>PriceCheck</w:t>
            </w:r>
            <w:r>
              <w:t xml:space="preserve"> method. If true, the host application will allow the user to select from a list of </w:t>
            </w:r>
            <w:r w:rsidRPr="0026751B">
              <w:rPr>
                <w:rFonts w:ascii="Courier New" w:hAnsi="Courier New" w:cs="Courier New"/>
                <w:noProof/>
              </w:rPr>
              <w:t>Locations</w:t>
            </w:r>
            <w:r>
              <w:t>.</w:t>
            </w:r>
          </w:p>
        </w:tc>
      </w:tr>
      <w:tr w:rsidR="002C7ADC">
        <w:tc>
          <w:tcPr>
            <w:tcW w:w="4608" w:type="dxa"/>
          </w:tcPr>
          <w:p w:rsidR="002C7ADC" w:rsidRPr="002C7ADC" w:rsidRDefault="002C7ADC" w:rsidP="002C7ADC">
            <w:pPr>
              <w:rPr>
                <w:rStyle w:val="BodyTextChar"/>
                <w:rFonts w:ascii="Courier New" w:hAnsi="Courier New"/>
                <w:b/>
                <w:bCs/>
                <w:color w:val="2B91AF"/>
              </w:rPr>
            </w:pPr>
            <w:r w:rsidRPr="002C7ADC">
              <w:rPr>
                <w:rStyle w:val="BodyTextChar"/>
                <w:rFonts w:ascii="Courier New" w:hAnsi="Courier New"/>
                <w:b/>
                <w:bCs/>
                <w:color w:val="2B91AF"/>
              </w:rPr>
              <w:t>bool</w:t>
            </w:r>
            <w:r>
              <w:rPr>
                <w:rFonts w:ascii="Courier New" w:hAnsi="Courier New" w:cs="Courier New"/>
                <w:noProof/>
              </w:rPr>
              <w:t xml:space="preserve"> SupportsAlternateParts</w:t>
            </w:r>
          </w:p>
        </w:tc>
        <w:tc>
          <w:tcPr>
            <w:tcW w:w="4248" w:type="dxa"/>
          </w:tcPr>
          <w:p w:rsidR="002C7ADC" w:rsidRDefault="0026751B" w:rsidP="006D4D7A">
            <w:r>
              <w:t xml:space="preserve">Indicates whether the catalog supports alternate parts within the </w:t>
            </w:r>
            <w:r>
              <w:rPr>
                <w:rFonts w:ascii="Courier New" w:hAnsi="Courier New" w:cs="Courier New"/>
                <w:noProof/>
              </w:rPr>
              <w:t>PriceCheck</w:t>
            </w:r>
            <w:r>
              <w:t xml:space="preserve"> method. If true, the host application will allow the user to select from a list of </w:t>
            </w:r>
            <w:r w:rsidRPr="0026751B">
              <w:rPr>
                <w:rFonts w:ascii="Courier New" w:hAnsi="Courier New" w:cs="Courier New"/>
                <w:noProof/>
              </w:rPr>
              <w:t>AlternateParts</w:t>
            </w:r>
            <w:r>
              <w:t>.</w:t>
            </w:r>
          </w:p>
        </w:tc>
      </w:tr>
      <w:tr w:rsidR="002C7ADC">
        <w:tc>
          <w:tcPr>
            <w:tcW w:w="4608" w:type="dxa"/>
          </w:tcPr>
          <w:p w:rsidR="002C7ADC" w:rsidRPr="002C7ADC" w:rsidRDefault="002C7ADC" w:rsidP="002C7ADC">
            <w:pPr>
              <w:rPr>
                <w:rStyle w:val="BodyTextChar"/>
                <w:rFonts w:ascii="Courier New" w:hAnsi="Courier New"/>
                <w:b/>
                <w:bCs/>
                <w:color w:val="2B91AF"/>
              </w:rPr>
            </w:pPr>
            <w:r w:rsidRPr="002C7ADC">
              <w:rPr>
                <w:rStyle w:val="BodyTextChar"/>
                <w:rFonts w:ascii="Courier New" w:hAnsi="Courier New"/>
                <w:b/>
                <w:bCs/>
                <w:color w:val="2B91AF"/>
              </w:rPr>
              <w:t>bool</w:t>
            </w:r>
            <w:r>
              <w:rPr>
                <w:rFonts w:ascii="Courier New" w:hAnsi="Courier New" w:cs="Courier New"/>
                <w:noProof/>
              </w:rPr>
              <w:t xml:space="preserve"> SupportsLocation</w:t>
            </w:r>
          </w:p>
        </w:tc>
        <w:tc>
          <w:tcPr>
            <w:tcW w:w="4248" w:type="dxa"/>
          </w:tcPr>
          <w:p w:rsidR="002C7ADC" w:rsidRDefault="0026751B" w:rsidP="002C7ADC">
            <w:r>
              <w:t xml:space="preserve">Indicates whether the catalog can specify a location for a part. If true, </w:t>
            </w:r>
            <w:r w:rsidR="002C7ADC">
              <w:t xml:space="preserve">the host application </w:t>
            </w:r>
            <w:r>
              <w:t xml:space="preserve">will </w:t>
            </w:r>
            <w:r w:rsidR="002C7ADC">
              <w:t>display the pa</w:t>
            </w:r>
            <w:r>
              <w:t>rt location.</w:t>
            </w:r>
          </w:p>
        </w:tc>
      </w:tr>
      <w:tr w:rsidR="00BE6636">
        <w:tc>
          <w:tcPr>
            <w:tcW w:w="4608" w:type="dxa"/>
          </w:tcPr>
          <w:p w:rsidR="00BE6636" w:rsidRPr="002C7ADC" w:rsidRDefault="00BE6636" w:rsidP="002C7ADC">
            <w:pPr>
              <w:rPr>
                <w:rStyle w:val="BodyTextChar"/>
                <w:rFonts w:ascii="Courier New" w:hAnsi="Courier New"/>
                <w:b/>
                <w:bCs/>
                <w:color w:val="2B91AF"/>
              </w:rPr>
            </w:pPr>
            <w:r w:rsidRPr="00BE6636">
              <w:rPr>
                <w:rStyle w:val="BodyTextChar"/>
                <w:rFonts w:ascii="Courier New" w:hAnsi="Courier New"/>
                <w:b/>
                <w:bCs/>
                <w:color w:val="2B91AF"/>
              </w:rPr>
              <w:t>bool</w:t>
            </w:r>
            <w:r>
              <w:rPr>
                <w:rFonts w:ascii="Courier New" w:hAnsi="Courier New" w:cs="Courier New"/>
                <w:noProof/>
              </w:rPr>
              <w:t xml:space="preserve"> SupportsOrderMessage</w:t>
            </w:r>
          </w:p>
        </w:tc>
        <w:tc>
          <w:tcPr>
            <w:tcW w:w="4248" w:type="dxa"/>
          </w:tcPr>
          <w:p w:rsidR="00BE6636" w:rsidRPr="009C7A43" w:rsidRDefault="006B7776" w:rsidP="002C7ADC">
            <w:r>
              <w:t xml:space="preserve">Indicates whether the catalog supports the </w:t>
            </w:r>
            <w:r w:rsidRPr="006B7776">
              <w:rPr>
                <w:rFonts w:ascii="Courier New" w:hAnsi="Courier New" w:cs="Courier New"/>
                <w:noProof/>
              </w:rPr>
              <w:t>OrderMessage</w:t>
            </w:r>
            <w:r>
              <w:t xml:space="preserve"> property within the </w:t>
            </w:r>
            <w:r w:rsidRPr="006B7776">
              <w:rPr>
                <w:rFonts w:ascii="Courier New" w:hAnsi="Courier New" w:cs="Courier New"/>
                <w:noProof/>
              </w:rPr>
              <w:t>IOrder</w:t>
            </w:r>
            <w:r>
              <w:t xml:space="preserve"> object. If true, the </w:t>
            </w:r>
            <w:r w:rsidR="009C7A43" w:rsidRPr="009C7A43">
              <w:t xml:space="preserve">host application </w:t>
            </w:r>
            <w:r>
              <w:t xml:space="preserve">will </w:t>
            </w:r>
            <w:r w:rsidR="009C7A43" w:rsidRPr="009C7A43">
              <w:t xml:space="preserve">allow the user to enter an order message that </w:t>
            </w:r>
            <w:r>
              <w:t>will</w:t>
            </w:r>
            <w:r w:rsidR="009C7A43" w:rsidRPr="009C7A43">
              <w:t xml:space="preserve"> be sent with the order</w:t>
            </w:r>
            <w:r>
              <w:t>.</w:t>
            </w:r>
          </w:p>
        </w:tc>
      </w:tr>
      <w:tr w:rsidR="0030121C">
        <w:tc>
          <w:tcPr>
            <w:tcW w:w="4608" w:type="dxa"/>
          </w:tcPr>
          <w:p w:rsidR="0030121C" w:rsidRPr="0030121C" w:rsidRDefault="0030121C" w:rsidP="002C7ADC">
            <w:pPr>
              <w:rPr>
                <w:rStyle w:val="BodyTextChar"/>
                <w:rFonts w:ascii="Courier New" w:hAnsi="Courier New"/>
                <w:b/>
                <w:bCs/>
                <w:color w:val="2B91AF"/>
              </w:rPr>
            </w:pPr>
            <w:r w:rsidRPr="0030121C">
              <w:rPr>
                <w:rStyle w:val="BodyTextChar"/>
                <w:rFonts w:ascii="Courier New" w:hAnsi="Courier New"/>
                <w:b/>
                <w:bCs/>
                <w:color w:val="2B91AF"/>
              </w:rPr>
              <w:t>bool</w:t>
            </w:r>
            <w:r>
              <w:rPr>
                <w:rFonts w:ascii="Courier New" w:hAnsi="Courier New" w:cs="Courier New"/>
                <w:noProof/>
              </w:rPr>
              <w:t xml:space="preserve"> SupportsPriceCheck</w:t>
            </w:r>
          </w:p>
        </w:tc>
        <w:tc>
          <w:tcPr>
            <w:tcW w:w="4248" w:type="dxa"/>
          </w:tcPr>
          <w:p w:rsidR="0030121C" w:rsidRPr="009C7A43" w:rsidRDefault="006B7776" w:rsidP="002C7ADC">
            <w:r>
              <w:t xml:space="preserve">Indicates whether the catalog supports the </w:t>
            </w:r>
            <w:r>
              <w:rPr>
                <w:rFonts w:ascii="Courier New" w:hAnsi="Courier New" w:cs="Courier New"/>
                <w:noProof/>
              </w:rPr>
              <w:t>PriceCheck</w:t>
            </w:r>
            <w:r>
              <w:t xml:space="preserve"> method. If true, the </w:t>
            </w:r>
            <w:r w:rsidRPr="009C7A43">
              <w:t xml:space="preserve">host application </w:t>
            </w:r>
            <w:r>
              <w:t xml:space="preserve">will </w:t>
            </w:r>
            <w:r w:rsidRPr="009C7A43">
              <w:t xml:space="preserve">allow the user to </w:t>
            </w:r>
            <w:r w:rsidR="009C7A43" w:rsidRPr="009C7A43">
              <w:t xml:space="preserve">perform </w:t>
            </w:r>
            <w:r>
              <w:t>a price check. If false, the host application will not allow the user to perform a price check.</w:t>
            </w:r>
          </w:p>
        </w:tc>
      </w:tr>
    </w:tbl>
    <w:p w:rsidR="00835B00" w:rsidRDefault="00835B00" w:rsidP="00030003"/>
    <w:p w:rsidR="00AD7D68" w:rsidRPr="00AD7D68" w:rsidRDefault="00835B00" w:rsidP="00AD7D68">
      <w:pPr>
        <w:pStyle w:val="Heading2"/>
        <w:rPr>
          <w:rStyle w:val="Heading1Char"/>
          <w:kern w:val="0"/>
          <w:sz w:val="28"/>
        </w:rPr>
      </w:pPr>
      <w:r>
        <w:br w:type="page"/>
      </w:r>
      <w:bookmarkStart w:id="92" w:name="_Toc362257981"/>
      <w:r w:rsidR="00AD7D68" w:rsidRPr="00AD7D68">
        <w:rPr>
          <w:rStyle w:val="Heading1Char"/>
          <w:kern w:val="0"/>
          <w:sz w:val="28"/>
        </w:rPr>
        <w:t>IDeliveryMethod</w:t>
      </w:r>
      <w:bookmarkEnd w:id="92"/>
    </w:p>
    <w:p w:rsidR="00AD7D68" w:rsidRDefault="00AD7D68" w:rsidP="00AD7D68">
      <w:r>
        <w:t xml:space="preserve">The </w:t>
      </w:r>
      <w:r w:rsidRPr="009C7A43">
        <w:rPr>
          <w:rStyle w:val="BodyTextChar"/>
          <w:rFonts w:ascii="Courier New" w:hAnsi="Courier New"/>
          <w:color w:val="2B91AF"/>
        </w:rPr>
        <w:t>IDelivery</w:t>
      </w:r>
      <w:r>
        <w:rPr>
          <w:rStyle w:val="BodyTextChar"/>
          <w:rFonts w:ascii="Courier New" w:hAnsi="Courier New"/>
          <w:color w:val="2B91AF"/>
        </w:rPr>
        <w:t>Method</w:t>
      </w:r>
      <w:r>
        <w:t xml:space="preserve"> interface represents a collection of delivery methods that a user may choose from when ordering parts.  It also defines the default delivery method to use when the user does not select one explicitly.  An instance of this class should be returned by the </w:t>
      </w:r>
      <w:r w:rsidRPr="003D4487">
        <w:rPr>
          <w:rStyle w:val="BodyTextChar"/>
          <w:rFonts w:ascii="Courier New" w:hAnsi="Courier New"/>
          <w:b/>
          <w:bCs/>
        </w:rPr>
        <w:t>DeliveryMethod</w:t>
      </w:r>
      <w:r>
        <w:t xml:space="preserve"> property in </w:t>
      </w:r>
      <w:r w:rsidRPr="009C7A43">
        <w:rPr>
          <w:rStyle w:val="BodyTextChar"/>
          <w:rFonts w:ascii="Courier New" w:hAnsi="Courier New"/>
          <w:color w:val="2B91AF"/>
        </w:rPr>
        <w:t>ICatalog</w:t>
      </w:r>
      <w:r>
        <w:t>.</w:t>
      </w:r>
    </w:p>
    <w:p w:rsidR="00AD7D68" w:rsidRDefault="00AD7D68" w:rsidP="00AD7D68">
      <w:r>
        <w:t xml:space="preserve">This interface only needs to be implemented if the catalog supports delivery methods.  </w:t>
      </w:r>
      <w:r w:rsidRPr="00AD7D68">
        <w:t xml:space="preserve">If the catalog </w:t>
      </w:r>
      <w:r>
        <w:t>d</w:t>
      </w:r>
      <w:r w:rsidRPr="00AD7D68">
        <w:t>oes not support delivery methods, th</w:t>
      </w:r>
      <w:r>
        <w:t xml:space="preserve">e </w:t>
      </w:r>
      <w:r w:rsidRPr="003D4487">
        <w:rPr>
          <w:rStyle w:val="BodyTextChar"/>
          <w:rFonts w:ascii="Courier New" w:hAnsi="Courier New"/>
          <w:b/>
          <w:bCs/>
        </w:rPr>
        <w:t>DeliveryMethod</w:t>
      </w:r>
      <w:r>
        <w:t xml:space="preserve"> property in </w:t>
      </w:r>
      <w:r w:rsidRPr="009C7A43">
        <w:rPr>
          <w:rStyle w:val="BodyTextChar"/>
          <w:rFonts w:ascii="Courier New" w:hAnsi="Courier New"/>
          <w:color w:val="2B91AF"/>
        </w:rPr>
        <w:t>ICatalog</w:t>
      </w:r>
      <w:r>
        <w:t xml:space="preserve"> </w:t>
      </w:r>
      <w:r w:rsidRPr="00AD7D68">
        <w:t>should return null</w:t>
      </w:r>
      <w:r>
        <w:t>.</w:t>
      </w:r>
    </w:p>
    <w:p w:rsidR="0096242B" w:rsidRDefault="0096242B" w:rsidP="00AD7D68">
      <w:pPr>
        <w:rPr>
          <w:rFonts w:ascii="Courier New" w:hAnsi="Courier New" w:cs="Courier New"/>
          <w:noProof/>
          <w:color w:val="008000"/>
        </w:rPr>
      </w:pPr>
      <w:r>
        <w:rPr>
          <w:color w:val="000000"/>
        </w:rPr>
        <w:t xml:space="preserve">(The </w:t>
      </w:r>
      <w:r w:rsidRPr="003D4487">
        <w:rPr>
          <w:rStyle w:val="BodyTextChar"/>
          <w:rFonts w:ascii="Courier New" w:hAnsi="Courier New"/>
          <w:b/>
          <w:bCs/>
        </w:rPr>
        <w:t>DeliveryMethod</w:t>
      </w:r>
      <w:r>
        <w:t xml:space="preserve"> </w:t>
      </w:r>
      <w:r>
        <w:rPr>
          <w:color w:val="000000"/>
        </w:rPr>
        <w:t>property is currently ignored by Manager SE and is reserved for future use.)</w:t>
      </w:r>
    </w:p>
    <w:p w:rsidR="002C7ADC" w:rsidRDefault="00AD7D68" w:rsidP="00AD7D68">
      <w:r>
        <w:t xml:space="preserve"> </w:t>
      </w:r>
      <w:r>
        <w:tab/>
      </w:r>
      <w:r>
        <w:tab/>
      </w:r>
      <w:r>
        <w:tab/>
      </w:r>
      <w:r>
        <w:tab/>
      </w:r>
      <w:r w:rsidR="008B241E">
        <w:rPr>
          <w:noProof/>
        </w:rPr>
        <w:drawing>
          <wp:inline distT="0" distB="0" distL="0" distR="0" wp14:anchorId="003413F4" wp14:editId="68EE2E1C">
            <wp:extent cx="22383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1228725"/>
                    </a:xfrm>
                    <a:prstGeom prst="rect">
                      <a:avLst/>
                    </a:prstGeom>
                    <a:noFill/>
                    <a:ln>
                      <a:noFill/>
                    </a:ln>
                  </pic:spPr>
                </pic:pic>
              </a:graphicData>
            </a:graphic>
          </wp:inline>
        </w:drawing>
      </w:r>
    </w:p>
    <w:p w:rsidR="007D6131" w:rsidRDefault="007D6131" w:rsidP="009C7A43"/>
    <w:tbl>
      <w:tblPr>
        <w:tblStyle w:val="TableSimple3"/>
        <w:tblW w:w="0" w:type="auto"/>
        <w:tblLook w:val="01E0" w:firstRow="1" w:lastRow="1" w:firstColumn="1" w:lastColumn="1" w:noHBand="0" w:noVBand="0"/>
      </w:tblPr>
      <w:tblGrid>
        <w:gridCol w:w="2808"/>
        <w:gridCol w:w="6048"/>
      </w:tblGrid>
      <w:tr w:rsidR="009C7A43">
        <w:trPr>
          <w:cnfStyle w:val="100000000000" w:firstRow="1" w:lastRow="0" w:firstColumn="0" w:lastColumn="0" w:oddVBand="0" w:evenVBand="0" w:oddHBand="0" w:evenHBand="0" w:firstRowFirstColumn="0" w:firstRowLastColumn="0" w:lastRowFirstColumn="0" w:lastRowLastColumn="0"/>
        </w:trPr>
        <w:tc>
          <w:tcPr>
            <w:tcW w:w="2808" w:type="dxa"/>
          </w:tcPr>
          <w:p w:rsidR="009C7A43" w:rsidRDefault="009C7A43" w:rsidP="00663753">
            <w:pPr>
              <w:rPr>
                <w:rFonts w:ascii="Courier New" w:hAnsi="Courier New" w:cs="Courier New"/>
                <w:noProof/>
                <w:color w:val="2B91AF"/>
              </w:rPr>
            </w:pPr>
            <w:r>
              <w:t>PROPERTY</w:t>
            </w:r>
          </w:p>
        </w:tc>
        <w:tc>
          <w:tcPr>
            <w:tcW w:w="6048" w:type="dxa"/>
          </w:tcPr>
          <w:p w:rsidR="009C7A43" w:rsidRDefault="009C7A43" w:rsidP="00663753">
            <w:r>
              <w:t>MEANING</w:t>
            </w:r>
          </w:p>
        </w:tc>
      </w:tr>
      <w:tr w:rsidR="009C7A43">
        <w:tc>
          <w:tcPr>
            <w:tcW w:w="2808" w:type="dxa"/>
          </w:tcPr>
          <w:p w:rsidR="009C7A43" w:rsidRDefault="009C7A43" w:rsidP="00663753">
            <w:r>
              <w:rPr>
                <w:rStyle w:val="BodyTextChar"/>
                <w:rFonts w:ascii="Courier New" w:hAnsi="Courier New"/>
                <w:b/>
                <w:bCs/>
                <w:color w:val="2B91AF"/>
              </w:rPr>
              <w:t>IList&lt;</w:t>
            </w:r>
            <w:r w:rsidRPr="00B44952">
              <w:rPr>
                <w:rStyle w:val="BodyTextChar"/>
                <w:rFonts w:ascii="Courier New" w:hAnsi="Courier New"/>
                <w:b/>
                <w:bCs/>
                <w:color w:val="2B91AF"/>
              </w:rPr>
              <w:t>string</w:t>
            </w:r>
            <w:r>
              <w:rPr>
                <w:rStyle w:val="BodyTextChar"/>
                <w:rFonts w:ascii="Courier New" w:hAnsi="Courier New"/>
                <w:b/>
                <w:bCs/>
                <w:color w:val="2B91AF"/>
              </w:rPr>
              <w:t>&gt;</w:t>
            </w:r>
            <w:r>
              <w:rPr>
                <w:rFonts w:ascii="Courier New" w:hAnsi="Courier New" w:cs="Courier New"/>
                <w:noProof/>
              </w:rPr>
              <w:t xml:space="preserve"> Options</w:t>
            </w:r>
          </w:p>
        </w:tc>
        <w:tc>
          <w:tcPr>
            <w:tcW w:w="6048" w:type="dxa"/>
          </w:tcPr>
          <w:p w:rsidR="009C7A43" w:rsidRDefault="009C7A43" w:rsidP="00663753">
            <w:r>
              <w:t xml:space="preserve">A list of delivery options a user may choose from when </w:t>
            </w:r>
            <w:r w:rsidR="00AD7D68">
              <w:t>ordering parts.</w:t>
            </w:r>
          </w:p>
        </w:tc>
      </w:tr>
      <w:tr w:rsidR="009C7A43">
        <w:tc>
          <w:tcPr>
            <w:tcW w:w="2808" w:type="dxa"/>
          </w:tcPr>
          <w:p w:rsidR="009C7A43" w:rsidRPr="00B44952" w:rsidRDefault="009C7A43" w:rsidP="00663753">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Default</w:t>
            </w:r>
          </w:p>
        </w:tc>
        <w:tc>
          <w:tcPr>
            <w:tcW w:w="6048" w:type="dxa"/>
          </w:tcPr>
          <w:p w:rsidR="009C7A43" w:rsidRPr="009C7A43" w:rsidRDefault="009C7A43" w:rsidP="00663753">
            <w:r w:rsidRPr="009C7A43">
              <w:t xml:space="preserve">The default delivery option.  The host application will set this as the default.  This </w:t>
            </w:r>
            <w:r w:rsidR="00AD7D68">
              <w:t xml:space="preserve">string </w:t>
            </w:r>
            <w:r w:rsidRPr="009C7A43">
              <w:t>must exactly match one of the options returned by the Options</w:t>
            </w:r>
            <w:r>
              <w:t xml:space="preserve"> property.</w:t>
            </w:r>
          </w:p>
        </w:tc>
      </w:tr>
    </w:tbl>
    <w:p w:rsidR="00835B00" w:rsidRDefault="00835B00" w:rsidP="00030003"/>
    <w:p w:rsidR="007D6131" w:rsidRDefault="00835B00" w:rsidP="00835B00">
      <w:pPr>
        <w:rPr>
          <w:rStyle w:val="Heading1Char"/>
        </w:rPr>
      </w:pPr>
      <w:r>
        <w:br w:type="page"/>
      </w:r>
      <w:bookmarkStart w:id="93" w:name="_Toc362257982"/>
      <w:r w:rsidR="007D6131">
        <w:rPr>
          <w:rStyle w:val="Heading1Char"/>
        </w:rPr>
        <w:t>I</w:t>
      </w:r>
      <w:r w:rsidR="007D6131" w:rsidRPr="007612F8">
        <w:rPr>
          <w:rStyle w:val="Heading1Char"/>
        </w:rPr>
        <w:t>nterfaces</w:t>
      </w:r>
      <w:r w:rsidR="007D6131">
        <w:rPr>
          <w:rStyle w:val="Heading1Char"/>
        </w:rPr>
        <w:t xml:space="preserve"> that Catalog Uses</w:t>
      </w:r>
      <w:bookmarkEnd w:id="93"/>
    </w:p>
    <w:p w:rsidR="007D6131" w:rsidRDefault="007D6131" w:rsidP="00030003">
      <w:r>
        <w:t xml:space="preserve">This section contains all of the interfaces </w:t>
      </w:r>
      <w:r w:rsidR="008E42F3">
        <w:t xml:space="preserve">which </w:t>
      </w:r>
      <w:r w:rsidR="003B739A">
        <w:t>the</w:t>
      </w:r>
      <w:r w:rsidR="008E42F3">
        <w:t xml:space="preserve"> catalog may use</w:t>
      </w:r>
      <w:r w:rsidR="00365FE5">
        <w:t>.</w:t>
      </w:r>
    </w:p>
    <w:p w:rsidR="003B739A" w:rsidRPr="00356A36" w:rsidRDefault="00835B00" w:rsidP="003B739A">
      <w:pPr>
        <w:pStyle w:val="Heading2"/>
        <w:rPr>
          <w:b w:val="0"/>
        </w:rPr>
      </w:pPr>
      <w:r>
        <w:rPr>
          <w:b w:val="0"/>
        </w:rPr>
        <w:br w:type="page"/>
      </w:r>
      <w:r w:rsidR="003B739A" w:rsidRPr="00356A36">
        <w:rPr>
          <w:b w:val="0"/>
        </w:rPr>
        <w:t>ICart</w:t>
      </w:r>
    </w:p>
    <w:p w:rsidR="003B739A" w:rsidRDefault="003B739A" w:rsidP="003B739A">
      <w:r>
        <w:t xml:space="preserve">The </w:t>
      </w:r>
      <w:r w:rsidRPr="007D4951">
        <w:rPr>
          <w:rFonts w:ascii="Courier New" w:hAnsi="Courier New"/>
          <w:color w:val="2B91AF"/>
        </w:rPr>
        <w:t>ICart</w:t>
      </w:r>
      <w:r>
        <w:t xml:space="preserve"> interface represents a shopping cart within the host application.  It is the transfer mechanism which translates items from a catalog provider to the parts in the Catalog Driver.  You will note that it is the first parameter to the </w:t>
      </w:r>
      <w:r w:rsidRPr="007D4951">
        <w:rPr>
          <w:rFonts w:ascii="Courier New" w:hAnsi="Courier New"/>
          <w:b/>
          <w:bCs/>
        </w:rPr>
        <w:t>GoShopping</w:t>
      </w:r>
      <w:r>
        <w:t xml:space="preserve"> method.</w:t>
      </w:r>
    </w:p>
    <w:p w:rsidR="00835B00" w:rsidRDefault="008B241E" w:rsidP="00835B00">
      <w:pPr>
        <w:pStyle w:val="Heading2"/>
        <w:jc w:val="center"/>
        <w:rPr>
          <w:b w:val="0"/>
        </w:rPr>
      </w:pPr>
      <w:r>
        <w:rPr>
          <w:noProof/>
        </w:rPr>
        <w:drawing>
          <wp:inline distT="0" distB="0" distL="0" distR="0" wp14:anchorId="146BEA67" wp14:editId="0B0C2772">
            <wp:extent cx="22383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485900"/>
                    </a:xfrm>
                    <a:prstGeom prst="rect">
                      <a:avLst/>
                    </a:prstGeom>
                    <a:noFill/>
                    <a:ln>
                      <a:noFill/>
                    </a:ln>
                  </pic:spPr>
                </pic:pic>
              </a:graphicData>
            </a:graphic>
          </wp:inline>
        </w:drawing>
      </w:r>
    </w:p>
    <w:p w:rsidR="007D4951" w:rsidRDefault="007D4951" w:rsidP="007D4951"/>
    <w:tbl>
      <w:tblPr>
        <w:tblStyle w:val="TableSimple3"/>
        <w:tblW w:w="0" w:type="auto"/>
        <w:tblLook w:val="01E0" w:firstRow="1" w:lastRow="1" w:firstColumn="1" w:lastColumn="1" w:noHBand="0" w:noVBand="0"/>
      </w:tblPr>
      <w:tblGrid>
        <w:gridCol w:w="3528"/>
        <w:gridCol w:w="5328"/>
      </w:tblGrid>
      <w:tr w:rsidR="007D4951">
        <w:trPr>
          <w:cnfStyle w:val="100000000000" w:firstRow="1" w:lastRow="0" w:firstColumn="0" w:lastColumn="0" w:oddVBand="0" w:evenVBand="0" w:oddHBand="0" w:evenHBand="0" w:firstRowFirstColumn="0" w:firstRowLastColumn="0" w:lastRowFirstColumn="0" w:lastRowLastColumn="0"/>
        </w:trPr>
        <w:tc>
          <w:tcPr>
            <w:tcW w:w="3528" w:type="dxa"/>
          </w:tcPr>
          <w:p w:rsidR="007D4951" w:rsidRDefault="007D4951" w:rsidP="006F5737">
            <w:pPr>
              <w:rPr>
                <w:rFonts w:ascii="Courier New" w:hAnsi="Courier New" w:cs="Courier New"/>
                <w:noProof/>
                <w:color w:val="2B91AF"/>
              </w:rPr>
            </w:pPr>
            <w:r>
              <w:t>METHOD</w:t>
            </w:r>
          </w:p>
        </w:tc>
        <w:tc>
          <w:tcPr>
            <w:tcW w:w="5328" w:type="dxa"/>
          </w:tcPr>
          <w:p w:rsidR="007D4951" w:rsidRDefault="007D4951" w:rsidP="006F5737">
            <w:r>
              <w:t>MEANING</w:t>
            </w:r>
          </w:p>
        </w:tc>
      </w:tr>
      <w:tr w:rsidR="007D4951">
        <w:tc>
          <w:tcPr>
            <w:tcW w:w="3528" w:type="dxa"/>
          </w:tcPr>
          <w:p w:rsidR="007D4951" w:rsidRDefault="007D4951" w:rsidP="006F5737">
            <w:r>
              <w:rPr>
                <w:rFonts w:ascii="Courier New" w:hAnsi="Courier New" w:cs="Courier New"/>
                <w:noProof/>
                <w:color w:val="2B91AF"/>
              </w:rPr>
              <w:t>ILaborItem</w:t>
            </w:r>
            <w:r>
              <w:rPr>
                <w:rFonts w:ascii="Courier New" w:hAnsi="Courier New" w:cs="Courier New"/>
                <w:noProof/>
              </w:rPr>
              <w:t xml:space="preserve"> NewLaborItem()</w:t>
            </w:r>
          </w:p>
        </w:tc>
        <w:tc>
          <w:tcPr>
            <w:tcW w:w="5328" w:type="dxa"/>
          </w:tcPr>
          <w:p w:rsidR="007D4951" w:rsidRDefault="007D4951" w:rsidP="006F5737">
            <w:r>
              <w:t>Create a new labor item for the shopping cart</w:t>
            </w:r>
          </w:p>
        </w:tc>
      </w:tr>
      <w:tr w:rsidR="007D4951">
        <w:tc>
          <w:tcPr>
            <w:tcW w:w="3528" w:type="dxa"/>
          </w:tcPr>
          <w:p w:rsidR="007D4951" w:rsidRDefault="007D4951" w:rsidP="006F5737">
            <w:r>
              <w:rPr>
                <w:rFonts w:ascii="Courier New" w:hAnsi="Courier New" w:cs="Courier New"/>
                <w:noProof/>
                <w:color w:val="2B91AF"/>
              </w:rPr>
              <w:t>INoteItem</w:t>
            </w:r>
            <w:r>
              <w:rPr>
                <w:rFonts w:ascii="Courier New" w:hAnsi="Courier New" w:cs="Courier New"/>
                <w:noProof/>
              </w:rPr>
              <w:t xml:space="preserve"> NewNoteItem()</w:t>
            </w:r>
          </w:p>
        </w:tc>
        <w:tc>
          <w:tcPr>
            <w:tcW w:w="5328" w:type="dxa"/>
          </w:tcPr>
          <w:p w:rsidR="007D4951" w:rsidRDefault="007D4951" w:rsidP="006F5737">
            <w:r>
              <w:t>Create a new note item for the shopping cart</w:t>
            </w:r>
          </w:p>
        </w:tc>
      </w:tr>
      <w:tr w:rsidR="007D4951">
        <w:tc>
          <w:tcPr>
            <w:tcW w:w="3528" w:type="dxa"/>
          </w:tcPr>
          <w:p w:rsidR="007D4951" w:rsidRDefault="007D4951" w:rsidP="006F5737">
            <w:pPr>
              <w:rPr>
                <w:rFonts w:ascii="Courier New" w:hAnsi="Courier New" w:cs="Courier New"/>
                <w:noProof/>
                <w:color w:val="2B91AF"/>
              </w:rPr>
            </w:pPr>
            <w:r>
              <w:rPr>
                <w:rFonts w:ascii="Courier New" w:hAnsi="Courier New" w:cs="Courier New"/>
                <w:noProof/>
                <w:color w:val="2B91AF"/>
              </w:rPr>
              <w:t>IPartItem</w:t>
            </w:r>
            <w:r>
              <w:rPr>
                <w:rFonts w:ascii="Courier New" w:hAnsi="Courier New" w:cs="Courier New"/>
                <w:noProof/>
              </w:rPr>
              <w:t xml:space="preserve"> NewPartItem()</w:t>
            </w:r>
          </w:p>
        </w:tc>
        <w:tc>
          <w:tcPr>
            <w:tcW w:w="5328" w:type="dxa"/>
          </w:tcPr>
          <w:p w:rsidR="007D4951" w:rsidRDefault="007D4951" w:rsidP="006F5737">
            <w:r>
              <w:t>Create a new part item for the shopping cart</w:t>
            </w:r>
          </w:p>
        </w:tc>
      </w:tr>
    </w:tbl>
    <w:p w:rsidR="002C28FE" w:rsidRDefault="002C28FE" w:rsidP="007D4951"/>
    <w:p w:rsidR="002C28FE" w:rsidRDefault="002C28FE" w:rsidP="007D4951">
      <w:r>
        <w:t xml:space="preserve">Once a new item is created, it can be added to the Cart object using the </w:t>
      </w:r>
      <w:r w:rsidRPr="00F70217">
        <w:rPr>
          <w:rFonts w:ascii="Courier New" w:hAnsi="Courier New"/>
          <w:b/>
          <w:bCs/>
        </w:rPr>
        <w:t>Add</w:t>
      </w:r>
      <w:r>
        <w:t xml:space="preserve"> method.  The Cart object will be examined by the host application upon return from the </w:t>
      </w:r>
      <w:r w:rsidRPr="002C28FE">
        <w:rPr>
          <w:rFonts w:ascii="Courier New" w:hAnsi="Courier New"/>
          <w:b/>
          <w:bCs/>
        </w:rPr>
        <w:t>GoShopping</w:t>
      </w:r>
      <w:r>
        <w:t xml:space="preserve"> method (i.e. when the </w:t>
      </w:r>
      <w:r>
        <w:rPr>
          <w:i/>
        </w:rPr>
        <w:t>Transfer</w:t>
      </w:r>
      <w:r>
        <w:t xml:space="preserve"> button is pushed).</w:t>
      </w:r>
    </w:p>
    <w:p w:rsidR="00235D7A" w:rsidRDefault="00541948" w:rsidP="00541948">
      <w:r>
        <w:t xml:space="preserve">Note that when you call </w:t>
      </w:r>
      <w:r w:rsidRPr="00541948">
        <w:rPr>
          <w:rFonts w:ascii="Courier New" w:hAnsi="Courier New" w:cs="Courier New"/>
          <w:noProof/>
          <w:color w:val="2B91AF"/>
        </w:rPr>
        <w:t>NewPartItem()</w:t>
      </w:r>
      <w:r>
        <w:t xml:space="preserve">, you will actually get an object of type </w:t>
      </w:r>
      <w:r w:rsidRPr="00541948">
        <w:rPr>
          <w:rFonts w:ascii="Courier New" w:hAnsi="Courier New" w:cs="Courier New"/>
          <w:noProof/>
          <w:color w:val="2B91AF"/>
        </w:rPr>
        <w:t>IPartItem2</w:t>
      </w:r>
      <w:r>
        <w:t xml:space="preserve"> which derives from </w:t>
      </w:r>
      <w:r w:rsidRPr="00541948">
        <w:rPr>
          <w:rFonts w:ascii="Courier New" w:hAnsi="Courier New" w:cs="Courier New"/>
          <w:noProof/>
          <w:color w:val="2B91AF"/>
        </w:rPr>
        <w:t>IPartItem</w:t>
      </w:r>
      <w:r>
        <w:t xml:space="preserve">.  You may cast the return value to </w:t>
      </w:r>
      <w:r w:rsidRPr="00541948">
        <w:rPr>
          <w:rFonts w:ascii="Courier New" w:hAnsi="Courier New" w:cs="Courier New"/>
          <w:noProof/>
          <w:color w:val="2B91AF"/>
        </w:rPr>
        <w:t>IPartItem2</w:t>
      </w:r>
      <w:r>
        <w:t xml:space="preserve"> in order to use the two additional fields </w:t>
      </w:r>
      <w:r w:rsidRPr="00541948">
        <w:rPr>
          <w:rFonts w:ascii="Courier New" w:hAnsi="Courier New" w:cs="Courier New"/>
          <w:noProof/>
          <w:color w:val="2B91AF"/>
        </w:rPr>
        <w:t>IsTire</w:t>
      </w:r>
      <w:r>
        <w:t xml:space="preserve"> and </w:t>
      </w:r>
      <w:r w:rsidRPr="00541948">
        <w:rPr>
          <w:rFonts w:ascii="Courier New" w:hAnsi="Courier New" w:cs="Courier New"/>
          <w:noProof/>
          <w:color w:val="2B91AF"/>
        </w:rPr>
        <w:t>Size</w:t>
      </w:r>
      <w:r>
        <w:t>.</w:t>
      </w:r>
    </w:p>
    <w:p w:rsidR="00235D7A" w:rsidRDefault="00235D7A" w:rsidP="00541948"/>
    <w:p w:rsidR="00235D7A" w:rsidRPr="00356A36" w:rsidRDefault="00235D7A" w:rsidP="00235D7A">
      <w:pPr>
        <w:pStyle w:val="Heading2"/>
        <w:rPr>
          <w:b w:val="0"/>
        </w:rPr>
      </w:pPr>
      <w:r w:rsidRPr="00356A36">
        <w:rPr>
          <w:b w:val="0"/>
        </w:rPr>
        <w:t>ICart</w:t>
      </w:r>
      <w:r>
        <w:rPr>
          <w:b w:val="0"/>
        </w:rPr>
        <w:t>Order</w:t>
      </w:r>
    </w:p>
    <w:p w:rsidR="006A75CE" w:rsidRDefault="00D3795D" w:rsidP="00235D7A">
      <w:r>
        <w:t>The</w:t>
      </w:r>
      <w:r w:rsidR="0097726F">
        <w:t xml:space="preserve"> normal</w:t>
      </w:r>
      <w:r>
        <w:t xml:space="preserve"> </w:t>
      </w:r>
      <w:r w:rsidRPr="007D4951">
        <w:rPr>
          <w:rFonts w:ascii="Courier New" w:hAnsi="Courier New"/>
          <w:color w:val="2B91AF"/>
        </w:rPr>
        <w:t>ICart</w:t>
      </w:r>
      <w:r>
        <w:t xml:space="preserve"> object passed into GoShopping may also implement the </w:t>
      </w:r>
      <w:r w:rsidR="00235D7A" w:rsidRPr="007D4951">
        <w:rPr>
          <w:rFonts w:ascii="Courier New" w:hAnsi="Courier New"/>
          <w:color w:val="2B91AF"/>
        </w:rPr>
        <w:t>ICart</w:t>
      </w:r>
      <w:r w:rsidR="00235D7A">
        <w:rPr>
          <w:rFonts w:ascii="Courier New" w:hAnsi="Courier New"/>
          <w:color w:val="2B91AF"/>
        </w:rPr>
        <w:t>Order</w:t>
      </w:r>
      <w:r>
        <w:t xml:space="preserve"> interface</w:t>
      </w:r>
      <w:r w:rsidR="001820AA">
        <w:t xml:space="preserve"> which extends the existing functionality of </w:t>
      </w:r>
      <w:r w:rsidR="001820AA" w:rsidRPr="007D4951">
        <w:rPr>
          <w:rFonts w:ascii="Courier New" w:hAnsi="Courier New"/>
          <w:color w:val="2B91AF"/>
        </w:rPr>
        <w:t>ICart</w:t>
      </w:r>
      <w:r>
        <w:t xml:space="preserve">. This </w:t>
      </w:r>
      <w:r w:rsidR="0097726F" w:rsidRPr="007D4951">
        <w:rPr>
          <w:rFonts w:ascii="Courier New" w:hAnsi="Courier New"/>
          <w:color w:val="2B91AF"/>
        </w:rPr>
        <w:t>ICart</w:t>
      </w:r>
      <w:r w:rsidR="0097726F">
        <w:rPr>
          <w:rFonts w:ascii="Courier New" w:hAnsi="Courier New"/>
          <w:color w:val="2B91AF"/>
        </w:rPr>
        <w:t>Order</w:t>
      </w:r>
      <w:r w:rsidR="0097726F">
        <w:t xml:space="preserve"> </w:t>
      </w:r>
      <w:r>
        <w:t xml:space="preserve">interface is used for ordering parts entirely within the GoShopping session (without the need </w:t>
      </w:r>
      <w:r w:rsidR="00BD681F">
        <w:t>to</w:t>
      </w:r>
      <w:r>
        <w:t xml:space="preserve"> price check and order parts). However, </w:t>
      </w:r>
      <w:r w:rsidR="00BD681F">
        <w:t>this feature is</w:t>
      </w:r>
      <w:r w:rsidR="00235D7A">
        <w:t xml:space="preserve"> </w:t>
      </w:r>
      <w:r w:rsidR="00BD681F">
        <w:t>only</w:t>
      </w:r>
      <w:r w:rsidR="006A75CE">
        <w:t xml:space="preserve"> supported in </w:t>
      </w:r>
      <w:r w:rsidR="00BD681F">
        <w:t>newer</w:t>
      </w:r>
      <w:r w:rsidR="006A75CE">
        <w:t xml:space="preserve"> versions of Manager</w:t>
      </w:r>
      <w:r w:rsidR="00BD681F">
        <w:t xml:space="preserve"> so</w:t>
      </w:r>
      <w:r w:rsidR="006A75CE">
        <w:t xml:space="preserve"> catalogs must check </w:t>
      </w:r>
      <w:r w:rsidR="001820AA">
        <w:t xml:space="preserve">if </w:t>
      </w:r>
      <w:r w:rsidR="006A75CE">
        <w:t xml:space="preserve">the </w:t>
      </w:r>
      <w:r w:rsidR="001820AA" w:rsidRPr="00940F29">
        <w:rPr>
          <w:rFonts w:ascii="Courier New" w:hAnsi="Courier New"/>
          <w:color w:val="2B91AF"/>
        </w:rPr>
        <w:t>ICart</w:t>
      </w:r>
      <w:r w:rsidR="001820AA">
        <w:t xml:space="preserve"> argument in the GoShopping method implements this </w:t>
      </w:r>
      <w:r w:rsidR="006A75CE">
        <w:t xml:space="preserve">interface before </w:t>
      </w:r>
      <w:r>
        <w:t>us</w:t>
      </w:r>
      <w:r w:rsidR="00940F29">
        <w:t>ing</w:t>
      </w:r>
      <w:r>
        <w:t xml:space="preserve"> it</w:t>
      </w:r>
      <w:r w:rsidR="006A75CE">
        <w:t>.</w:t>
      </w:r>
    </w:p>
    <w:p w:rsidR="00D3795D" w:rsidRDefault="006A75CE" w:rsidP="00235D7A">
      <w:r>
        <w:t>Th</w:t>
      </w:r>
      <w:r w:rsidR="00D3795D">
        <w:t xml:space="preserve">e </w:t>
      </w:r>
      <w:r w:rsidR="0097726F" w:rsidRPr="007D4951">
        <w:rPr>
          <w:rFonts w:ascii="Courier New" w:hAnsi="Courier New"/>
          <w:color w:val="2B91AF"/>
        </w:rPr>
        <w:t>ICart</w:t>
      </w:r>
      <w:r w:rsidR="0097726F">
        <w:rPr>
          <w:rFonts w:ascii="Courier New" w:hAnsi="Courier New"/>
          <w:color w:val="2B91AF"/>
        </w:rPr>
        <w:t>Order</w:t>
      </w:r>
      <w:r>
        <w:t xml:space="preserve"> interface allows catalogs to offer</w:t>
      </w:r>
      <w:r w:rsidR="00D3795D">
        <w:t xml:space="preserve"> users an alternative way of </w:t>
      </w:r>
      <w:r w:rsidR="001820AA">
        <w:t>ordering</w:t>
      </w:r>
      <w:r w:rsidR="00D3795D">
        <w:t xml:space="preserve"> parts</w:t>
      </w:r>
      <w:r w:rsidR="001820AA">
        <w:t xml:space="preserve"> </w:t>
      </w:r>
      <w:r w:rsidR="00D3795D">
        <w:t xml:space="preserve">– </w:t>
      </w:r>
      <w:r w:rsidR="001820AA">
        <w:t xml:space="preserve">this does the work of the </w:t>
      </w:r>
      <w:r w:rsidR="00D3795D">
        <w:t>transfer, price check, and order parts calls</w:t>
      </w:r>
      <w:r>
        <w:t xml:space="preserve">. </w:t>
      </w:r>
    </w:p>
    <w:p w:rsidR="00D3795D" w:rsidRDefault="00D3795D" w:rsidP="00D3795D">
      <w:pPr>
        <w:ind w:left="720"/>
      </w:pPr>
      <w:r w:rsidRPr="00D3795D">
        <w:rPr>
          <w:b/>
        </w:rPr>
        <w:t>Note</w:t>
      </w:r>
      <w:r>
        <w:rPr>
          <w:b/>
        </w:rPr>
        <w:t>:</w:t>
      </w:r>
      <w:r w:rsidR="000C46D4">
        <w:t xml:space="preserve"> the previous behavior (</w:t>
      </w:r>
      <w:r>
        <w:t xml:space="preserve">using only </w:t>
      </w:r>
      <w:r w:rsidR="0097726F" w:rsidRPr="007D4951">
        <w:rPr>
          <w:rFonts w:ascii="Courier New" w:hAnsi="Courier New"/>
          <w:color w:val="2B91AF"/>
        </w:rPr>
        <w:t>ICart</w:t>
      </w:r>
      <w:r>
        <w:t xml:space="preserve">, </w:t>
      </w:r>
      <w:r w:rsidR="000C46D4">
        <w:t xml:space="preserve">transfer, </w:t>
      </w:r>
      <w:r>
        <w:t>price check,</w:t>
      </w:r>
      <w:r w:rsidR="005167AD">
        <w:t xml:space="preserve"> and</w:t>
      </w:r>
      <w:r>
        <w:t xml:space="preserve"> order parts) can still be used. In addition, </w:t>
      </w:r>
      <w:r w:rsidR="0097726F" w:rsidRPr="007D4951">
        <w:rPr>
          <w:rFonts w:ascii="Courier New" w:hAnsi="Courier New"/>
          <w:color w:val="2B91AF"/>
        </w:rPr>
        <w:t>ICart</w:t>
      </w:r>
      <w:r w:rsidR="0097726F">
        <w:rPr>
          <w:rFonts w:ascii="Courier New" w:hAnsi="Courier New"/>
          <w:color w:val="2B91AF"/>
        </w:rPr>
        <w:t>Order</w:t>
      </w:r>
      <w:r>
        <w:t xml:space="preserve"> </w:t>
      </w:r>
      <w:r w:rsidR="001820AA">
        <w:t>should</w:t>
      </w:r>
      <w:r>
        <w:t xml:space="preserve"> only </w:t>
      </w:r>
      <w:r w:rsidR="001820AA">
        <w:t xml:space="preserve">be used </w:t>
      </w:r>
      <w:r>
        <w:t xml:space="preserve">for </w:t>
      </w:r>
      <w:r w:rsidR="001820AA">
        <w:t xml:space="preserve">already ordered parts. </w:t>
      </w:r>
      <w:r>
        <w:t xml:space="preserve"> </w:t>
      </w:r>
      <w:r w:rsidR="003E5117">
        <w:t>Non-</w:t>
      </w:r>
      <w:r>
        <w:t xml:space="preserve">ordered </w:t>
      </w:r>
      <w:r w:rsidR="001820AA">
        <w:t>parts</w:t>
      </w:r>
      <w:r w:rsidR="005167AD">
        <w:t xml:space="preserve"> must</w:t>
      </w:r>
      <w:r>
        <w:t xml:space="preserve"> remain in</w:t>
      </w:r>
      <w:r w:rsidR="001820AA">
        <w:t xml:space="preserve"> the</w:t>
      </w:r>
      <w:r>
        <w:t xml:space="preserve"> </w:t>
      </w:r>
      <w:r w:rsidR="0097726F" w:rsidRPr="007D4951">
        <w:rPr>
          <w:rFonts w:ascii="Courier New" w:hAnsi="Courier New"/>
          <w:color w:val="2B91AF"/>
        </w:rPr>
        <w:t>ICart</w:t>
      </w:r>
      <w:r>
        <w:t xml:space="preserve"> item list.</w:t>
      </w:r>
    </w:p>
    <w:p w:rsidR="006A75CE" w:rsidRDefault="00D3795D" w:rsidP="00235D7A">
      <w:r>
        <w:t>T</w:t>
      </w:r>
      <w:r w:rsidR="006A75CE">
        <w:t xml:space="preserve">he order information </w:t>
      </w:r>
      <w:r w:rsidR="005167AD">
        <w:t xml:space="preserve">added to the </w:t>
      </w:r>
      <w:r w:rsidR="0097726F" w:rsidRPr="007D4951">
        <w:rPr>
          <w:rFonts w:ascii="Courier New" w:hAnsi="Courier New"/>
          <w:color w:val="2B91AF"/>
        </w:rPr>
        <w:t>ICart</w:t>
      </w:r>
      <w:r w:rsidR="0097726F">
        <w:rPr>
          <w:rFonts w:ascii="Courier New" w:hAnsi="Courier New"/>
          <w:color w:val="2B91AF"/>
        </w:rPr>
        <w:t>Order</w:t>
      </w:r>
      <w:r w:rsidR="005167AD">
        <w:t xml:space="preserve">.Orders list will be used to generate required purchase order </w:t>
      </w:r>
      <w:r w:rsidR="00940F29">
        <w:t xml:space="preserve">information as well as transfer </w:t>
      </w:r>
      <w:r w:rsidR="005167AD">
        <w:t>parts to the repair order</w:t>
      </w:r>
      <w:r>
        <w:t>.</w:t>
      </w:r>
      <w:r w:rsidR="006A75CE">
        <w:t xml:space="preserve"> Any </w:t>
      </w:r>
      <w:r w:rsidR="003E5117">
        <w:t>non-</w:t>
      </w:r>
      <w:r w:rsidR="006A75CE">
        <w:t xml:space="preserve">ordered parts and/or non-part items must be added to the normal </w:t>
      </w:r>
      <w:r w:rsidR="006A75CE" w:rsidRPr="007D4951">
        <w:rPr>
          <w:rFonts w:ascii="Courier New" w:hAnsi="Courier New"/>
          <w:color w:val="2B91AF"/>
        </w:rPr>
        <w:t>ICart</w:t>
      </w:r>
      <w:r w:rsidR="006A75CE">
        <w:rPr>
          <w:rFonts w:ascii="Courier New" w:hAnsi="Courier New"/>
          <w:color w:val="2B91AF"/>
        </w:rPr>
        <w:t xml:space="preserve"> </w:t>
      </w:r>
      <w:r w:rsidR="006A75CE">
        <w:t>parts list</w:t>
      </w:r>
      <w:r w:rsidR="005167AD">
        <w:t xml:space="preserve"> </w:t>
      </w:r>
      <w:r w:rsidR="00940F29">
        <w:t xml:space="preserve">to be </w:t>
      </w:r>
      <w:r w:rsidR="005167AD">
        <w:t>in</w:t>
      </w:r>
      <w:r w:rsidR="00940F29">
        <w:t>cluded on</w:t>
      </w:r>
      <w:r w:rsidR="005167AD">
        <w:t xml:space="preserve"> the repair order</w:t>
      </w:r>
      <w:r w:rsidR="006A75CE">
        <w:t>. Multiple</w:t>
      </w:r>
      <w:r w:rsidR="00940F29">
        <w:t xml:space="preserve"> purchase</w:t>
      </w:r>
      <w:r w:rsidR="006A75CE">
        <w:t xml:space="preserve"> orders can be created at one time</w:t>
      </w:r>
      <w:r w:rsidR="00940F29">
        <w:t>.  This would happen, for</w:t>
      </w:r>
      <w:r w:rsidR="006A75CE">
        <w:t xml:space="preserve"> example,</w:t>
      </w:r>
      <w:r w:rsidR="00940F29">
        <w:t xml:space="preserve"> when</w:t>
      </w:r>
      <w:r w:rsidR="006A75CE">
        <w:t xml:space="preserve"> </w:t>
      </w:r>
      <w:r w:rsidR="00940F29">
        <w:t xml:space="preserve">parts are selected from </w:t>
      </w:r>
      <w:r w:rsidR="006A75CE">
        <w:t>different branch/locations</w:t>
      </w:r>
      <w:r w:rsidR="00940F29">
        <w:t xml:space="preserve"> and then ordered through GoShopping.</w:t>
      </w:r>
    </w:p>
    <w:p w:rsidR="00235D7A" w:rsidRDefault="007F2EFA" w:rsidP="00235D7A">
      <w:pPr>
        <w:pStyle w:val="Heading2"/>
        <w:jc w:val="center"/>
        <w:rPr>
          <w:b w:val="0"/>
        </w:rPr>
      </w:pPr>
      <w:r>
        <w:rPr>
          <w:noProof/>
        </w:rPr>
        <w:drawing>
          <wp:inline distT="0" distB="0" distL="0" distR="0" wp14:anchorId="6C51F277" wp14:editId="1ECFA5F6">
            <wp:extent cx="360997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809750"/>
                    </a:xfrm>
                    <a:prstGeom prst="rect">
                      <a:avLst/>
                    </a:prstGeom>
                    <a:noFill/>
                    <a:ln>
                      <a:noFill/>
                    </a:ln>
                  </pic:spPr>
                </pic:pic>
              </a:graphicData>
            </a:graphic>
          </wp:inline>
        </w:drawing>
      </w:r>
    </w:p>
    <w:p w:rsidR="00235D7A" w:rsidRDefault="00235D7A" w:rsidP="00235D7A"/>
    <w:tbl>
      <w:tblPr>
        <w:tblStyle w:val="TableSimple3"/>
        <w:tblW w:w="0" w:type="auto"/>
        <w:tblLook w:val="01E0" w:firstRow="1" w:lastRow="1" w:firstColumn="1" w:lastColumn="1" w:noHBand="0" w:noVBand="0"/>
      </w:tblPr>
      <w:tblGrid>
        <w:gridCol w:w="3528"/>
        <w:gridCol w:w="5328"/>
      </w:tblGrid>
      <w:tr w:rsidR="00235D7A" w:rsidTr="00235D7A">
        <w:trPr>
          <w:cnfStyle w:val="100000000000" w:firstRow="1" w:lastRow="0" w:firstColumn="0" w:lastColumn="0" w:oddVBand="0" w:evenVBand="0" w:oddHBand="0" w:evenHBand="0" w:firstRowFirstColumn="0" w:firstRowLastColumn="0" w:lastRowFirstColumn="0" w:lastRowLastColumn="0"/>
        </w:trPr>
        <w:tc>
          <w:tcPr>
            <w:tcW w:w="3528" w:type="dxa"/>
          </w:tcPr>
          <w:p w:rsidR="00235D7A" w:rsidRDefault="00914A8B" w:rsidP="00235D7A">
            <w:pPr>
              <w:rPr>
                <w:rFonts w:ascii="Courier New" w:hAnsi="Courier New" w:cs="Courier New"/>
                <w:noProof/>
                <w:color w:val="2B91AF"/>
              </w:rPr>
            </w:pPr>
            <w:r>
              <w:t>PROPERTY</w:t>
            </w:r>
          </w:p>
        </w:tc>
        <w:tc>
          <w:tcPr>
            <w:tcW w:w="5328" w:type="dxa"/>
          </w:tcPr>
          <w:p w:rsidR="00235D7A" w:rsidRDefault="00235D7A" w:rsidP="00235D7A">
            <w:r>
              <w:t>MEANING</w:t>
            </w:r>
          </w:p>
        </w:tc>
      </w:tr>
      <w:tr w:rsidR="00235D7A" w:rsidTr="00235D7A">
        <w:tc>
          <w:tcPr>
            <w:tcW w:w="3528" w:type="dxa"/>
          </w:tcPr>
          <w:p w:rsidR="00235D7A" w:rsidRPr="006A75CE" w:rsidRDefault="00914A8B" w:rsidP="00235D7A">
            <w:r>
              <w:rPr>
                <w:rFonts w:ascii="Courier New" w:hAnsi="Courier New" w:cs="Courier New"/>
                <w:noProof/>
                <w:color w:val="2B91AF"/>
              </w:rPr>
              <w:t>IList</w:t>
            </w:r>
            <w:r>
              <w:rPr>
                <w:rFonts w:ascii="Courier New" w:hAnsi="Courier New" w:cs="Courier New"/>
                <w:noProof/>
              </w:rPr>
              <w:t>&lt;</w:t>
            </w:r>
            <w:r>
              <w:rPr>
                <w:rFonts w:ascii="Courier New" w:hAnsi="Courier New" w:cs="Courier New"/>
                <w:noProof/>
                <w:color w:val="2B91AF"/>
              </w:rPr>
              <w:t>IOrder</w:t>
            </w:r>
            <w:r>
              <w:rPr>
                <w:rFonts w:ascii="Courier New" w:hAnsi="Courier New" w:cs="Courier New"/>
                <w:noProof/>
              </w:rPr>
              <w:t>&gt; Orders</w:t>
            </w:r>
          </w:p>
        </w:tc>
        <w:tc>
          <w:tcPr>
            <w:tcW w:w="5328" w:type="dxa"/>
          </w:tcPr>
          <w:p w:rsidR="00235D7A" w:rsidRDefault="00914A8B" w:rsidP="00940F29">
            <w:r>
              <w:t xml:space="preserve">List of orders to be saved. Each order contains a list of parts </w:t>
            </w:r>
            <w:r w:rsidR="00940F29">
              <w:t>for a specific branch (source warehouse) location.</w:t>
            </w:r>
            <w:r w:rsidR="006A75CE">
              <w:t xml:space="preserve"> </w:t>
            </w:r>
          </w:p>
        </w:tc>
      </w:tr>
    </w:tbl>
    <w:p w:rsidR="00235D7A" w:rsidRDefault="00235D7A" w:rsidP="00235D7A"/>
    <w:tbl>
      <w:tblPr>
        <w:tblStyle w:val="TableSimple3"/>
        <w:tblW w:w="0" w:type="auto"/>
        <w:tblLook w:val="01E0" w:firstRow="1" w:lastRow="1" w:firstColumn="1" w:lastColumn="1" w:noHBand="0" w:noVBand="0"/>
      </w:tblPr>
      <w:tblGrid>
        <w:gridCol w:w="3528"/>
        <w:gridCol w:w="5328"/>
      </w:tblGrid>
      <w:tr w:rsidR="00914A8B" w:rsidTr="001820AA">
        <w:trPr>
          <w:cnfStyle w:val="100000000000" w:firstRow="1" w:lastRow="0" w:firstColumn="0" w:lastColumn="0" w:oddVBand="0" w:evenVBand="0" w:oddHBand="0" w:evenHBand="0" w:firstRowFirstColumn="0" w:firstRowLastColumn="0" w:lastRowFirstColumn="0" w:lastRowLastColumn="0"/>
        </w:trPr>
        <w:tc>
          <w:tcPr>
            <w:tcW w:w="3528" w:type="dxa"/>
          </w:tcPr>
          <w:p w:rsidR="00914A8B" w:rsidRDefault="00914A8B" w:rsidP="001820AA">
            <w:pPr>
              <w:rPr>
                <w:rFonts w:ascii="Courier New" w:hAnsi="Courier New" w:cs="Courier New"/>
                <w:noProof/>
                <w:color w:val="2B91AF"/>
              </w:rPr>
            </w:pPr>
            <w:r>
              <w:t>METHOD</w:t>
            </w:r>
          </w:p>
        </w:tc>
        <w:tc>
          <w:tcPr>
            <w:tcW w:w="5328" w:type="dxa"/>
          </w:tcPr>
          <w:p w:rsidR="00914A8B" w:rsidRDefault="00914A8B" w:rsidP="001820AA">
            <w:r>
              <w:t>MEANING</w:t>
            </w:r>
          </w:p>
        </w:tc>
      </w:tr>
      <w:tr w:rsidR="00914A8B" w:rsidTr="001820AA">
        <w:tc>
          <w:tcPr>
            <w:tcW w:w="3528" w:type="dxa"/>
          </w:tcPr>
          <w:p w:rsidR="00914A8B" w:rsidRPr="006A75CE" w:rsidRDefault="00914A8B" w:rsidP="001820AA">
            <w:r>
              <w:rPr>
                <w:rFonts w:ascii="Courier New" w:hAnsi="Courier New" w:cs="Courier New"/>
                <w:noProof/>
                <w:color w:val="2B91AF"/>
              </w:rPr>
              <w:t>IOrder</w:t>
            </w:r>
            <w:r>
              <w:rPr>
                <w:rFonts w:ascii="Courier New" w:hAnsi="Courier New" w:cs="Courier New"/>
                <w:noProof/>
              </w:rPr>
              <w:t xml:space="preserve"> NewOrder(</w:t>
            </w:r>
            <w:r>
              <w:rPr>
                <w:rFonts w:ascii="Courier New" w:hAnsi="Courier New" w:cs="Courier New"/>
                <w:noProof/>
                <w:color w:val="0000FF"/>
              </w:rPr>
              <w:t>string</w:t>
            </w:r>
            <w:r>
              <w:rPr>
                <w:rFonts w:ascii="Courier New" w:hAnsi="Courier New" w:cs="Courier New"/>
                <w:noProof/>
              </w:rPr>
              <w:t xml:space="preserve"> orderMessage, </w:t>
            </w:r>
            <w:r>
              <w:rPr>
                <w:rFonts w:ascii="Courier New" w:hAnsi="Courier New" w:cs="Courier New"/>
                <w:noProof/>
                <w:color w:val="0000FF"/>
              </w:rPr>
              <w:t>string</w:t>
            </w:r>
            <w:r>
              <w:rPr>
                <w:rFonts w:ascii="Courier New" w:hAnsi="Courier New" w:cs="Courier New"/>
                <w:noProof/>
              </w:rPr>
              <w:t xml:space="preserve"> deliveryOption)</w:t>
            </w:r>
          </w:p>
        </w:tc>
        <w:tc>
          <w:tcPr>
            <w:tcW w:w="5328" w:type="dxa"/>
          </w:tcPr>
          <w:p w:rsidR="00914A8B" w:rsidRDefault="00914A8B" w:rsidP="001820AA">
            <w:r>
              <w:t xml:space="preserve">Create a new order item to insert into Orders list. </w:t>
            </w:r>
            <w:r w:rsidR="00940F29">
              <w:t>This order should only contain parts (from which a purchase order will be created in Manager)</w:t>
            </w:r>
          </w:p>
        </w:tc>
      </w:tr>
      <w:tr w:rsidR="00914A8B" w:rsidTr="001820AA">
        <w:tc>
          <w:tcPr>
            <w:tcW w:w="3528" w:type="dxa"/>
          </w:tcPr>
          <w:p w:rsidR="00914A8B" w:rsidRDefault="00914A8B" w:rsidP="001820AA">
            <w:pPr>
              <w:rPr>
                <w:rFonts w:ascii="Courier New" w:hAnsi="Courier New" w:cs="Courier New"/>
                <w:noProof/>
                <w:color w:val="2B91AF"/>
              </w:rPr>
            </w:pPr>
            <w:r>
              <w:rPr>
                <w:rFonts w:ascii="Courier New" w:hAnsi="Courier New" w:cs="Courier New"/>
                <w:noProof/>
                <w:color w:val="2B91AF"/>
              </w:rPr>
              <w:t>IOrderPart</w:t>
            </w:r>
            <w:r>
              <w:rPr>
                <w:rFonts w:ascii="Courier New" w:hAnsi="Courier New" w:cs="Courier New"/>
                <w:noProof/>
              </w:rPr>
              <w:t xml:space="preserve"> NewOrderedPart()</w:t>
            </w:r>
          </w:p>
        </w:tc>
        <w:tc>
          <w:tcPr>
            <w:tcW w:w="5328" w:type="dxa"/>
          </w:tcPr>
          <w:p w:rsidR="00914A8B" w:rsidRDefault="00914A8B" w:rsidP="001820AA">
            <w:r>
              <w:t>Create a new ordered part item for inserting into the Order.Parts list.</w:t>
            </w:r>
          </w:p>
        </w:tc>
      </w:tr>
    </w:tbl>
    <w:p w:rsidR="00914A8B" w:rsidRDefault="00914A8B" w:rsidP="00235D7A"/>
    <w:p w:rsidR="0077117E" w:rsidRDefault="005167AD" w:rsidP="00235D7A">
      <w:r>
        <w:t xml:space="preserve">Within </w:t>
      </w:r>
      <w:r w:rsidR="0077117E">
        <w:t>the GoShopping</w:t>
      </w:r>
      <w:r>
        <w:t>(…)</w:t>
      </w:r>
      <w:r w:rsidR="0077117E">
        <w:t xml:space="preserve"> method</w:t>
      </w:r>
      <w:r w:rsidR="00940F29">
        <w:t xml:space="preserve">, check to see if </w:t>
      </w:r>
      <w:r w:rsidR="0077117E">
        <w:t xml:space="preserve">the </w:t>
      </w:r>
      <w:r w:rsidR="00940F29">
        <w:t>argument</w:t>
      </w:r>
      <w:r w:rsidR="0077117E">
        <w:t xml:space="preserve"> passed in </w:t>
      </w:r>
      <w:r w:rsidR="00940F29">
        <w:t>implements</w:t>
      </w:r>
      <w:r w:rsidR="0077117E">
        <w:t xml:space="preserve"> </w:t>
      </w:r>
      <w:r w:rsidR="00940F29">
        <w:t xml:space="preserve">the </w:t>
      </w:r>
      <w:r w:rsidR="0097726F" w:rsidRPr="007D4951">
        <w:rPr>
          <w:rFonts w:ascii="Courier New" w:hAnsi="Courier New"/>
          <w:color w:val="2B91AF"/>
        </w:rPr>
        <w:t>ICart</w:t>
      </w:r>
      <w:r w:rsidR="0097726F">
        <w:rPr>
          <w:rFonts w:ascii="Courier New" w:hAnsi="Courier New"/>
          <w:color w:val="2B91AF"/>
        </w:rPr>
        <w:t>Order</w:t>
      </w:r>
      <w:r w:rsidR="00940F29" w:rsidRPr="00940F29">
        <w:t xml:space="preserve"> interface</w:t>
      </w:r>
      <w:r w:rsidR="00940F29">
        <w:t xml:space="preserve">.  </w:t>
      </w:r>
      <w:r w:rsidR="002F396C">
        <w:t>If  it does, use this to create</w:t>
      </w:r>
      <w:r>
        <w:t xml:space="preserve"> </w:t>
      </w:r>
      <w:r w:rsidR="002F396C">
        <w:t xml:space="preserve">new order(s) and then add the </w:t>
      </w:r>
      <w:r>
        <w:t>ordered parts</w:t>
      </w:r>
      <w:r w:rsidR="002F396C">
        <w:t xml:space="preserve"> to it</w:t>
      </w:r>
      <w:r>
        <w:t xml:space="preserve">. </w:t>
      </w:r>
      <w:r w:rsidR="0077117E">
        <w:t xml:space="preserve">After </w:t>
      </w:r>
      <w:r w:rsidR="003E5117">
        <w:t xml:space="preserve">the </w:t>
      </w:r>
      <w:r w:rsidR="0077117E">
        <w:t xml:space="preserve">GoShopping </w:t>
      </w:r>
      <w:r w:rsidR="003E5117">
        <w:t>method returns,</w:t>
      </w:r>
      <w:r w:rsidR="0077117E">
        <w:t xml:space="preserve"> Manager creat</w:t>
      </w:r>
      <w:r w:rsidR="003E5117">
        <w:t xml:space="preserve">es </w:t>
      </w:r>
      <w:r w:rsidR="0077117E">
        <w:t xml:space="preserve">one or more purchase orders </w:t>
      </w:r>
      <w:r w:rsidR="003E5117">
        <w:t>based</w:t>
      </w:r>
      <w:r w:rsidR="0077117E">
        <w:t xml:space="preserve"> on the contents of Orders list.</w:t>
      </w:r>
    </w:p>
    <w:p w:rsidR="0077117E" w:rsidRDefault="003E5117" w:rsidP="00235D7A">
      <w:r>
        <w:t>Items</w:t>
      </w:r>
      <w:r w:rsidR="0077117E">
        <w:t xml:space="preserve"> added to the </w:t>
      </w:r>
      <w:r w:rsidR="0097726F" w:rsidRPr="007D4951">
        <w:rPr>
          <w:rFonts w:ascii="Courier New" w:hAnsi="Courier New"/>
          <w:color w:val="2B91AF"/>
        </w:rPr>
        <w:t>ICart</w:t>
      </w:r>
      <w:r w:rsidR="0077117E">
        <w:t xml:space="preserve"> list will not be </w:t>
      </w:r>
      <w:r>
        <w:t>included</w:t>
      </w:r>
      <w:r w:rsidR="0077117E">
        <w:t xml:space="preserve"> in a purchase order. This retains the same behavior as </w:t>
      </w:r>
      <w:r w:rsidR="00694C65">
        <w:t>previous</w:t>
      </w:r>
      <w:r w:rsidR="0077117E">
        <w:t xml:space="preserve"> GoShopping catalog operations. Items such as labor and notes still belong in the </w:t>
      </w:r>
      <w:r w:rsidR="00694C65" w:rsidRPr="007D4951">
        <w:rPr>
          <w:rFonts w:ascii="Courier New" w:hAnsi="Courier New"/>
          <w:color w:val="2B91AF"/>
        </w:rPr>
        <w:t>ICart</w:t>
      </w:r>
      <w:r w:rsidR="0077117E">
        <w:t xml:space="preserve"> list</w:t>
      </w:r>
      <w:r w:rsidR="00694C65">
        <w:t xml:space="preserve"> (a</w:t>
      </w:r>
      <w:r>
        <w:t>long with</w:t>
      </w:r>
      <w:r w:rsidR="00694C65">
        <w:t xml:space="preserve"> </w:t>
      </w:r>
      <w:r>
        <w:t>non-</w:t>
      </w:r>
      <w:r w:rsidR="00694C65">
        <w:t>ordered parts)</w:t>
      </w:r>
      <w:r w:rsidR="0077117E">
        <w:t xml:space="preserve">. </w:t>
      </w:r>
    </w:p>
    <w:p w:rsidR="0024510D" w:rsidRDefault="0077117E" w:rsidP="003E5117">
      <w:r>
        <w:rPr>
          <w:b/>
        </w:rPr>
        <w:t>Important:</w:t>
      </w:r>
      <w:r>
        <w:t xml:space="preserve"> Ordered items </w:t>
      </w:r>
      <w:r w:rsidR="003E5117">
        <w:t>must</w:t>
      </w:r>
      <w:r>
        <w:t xml:space="preserve"> not be placed into the </w:t>
      </w:r>
      <w:r w:rsidR="00694C65" w:rsidRPr="007D4951">
        <w:rPr>
          <w:rFonts w:ascii="Courier New" w:hAnsi="Courier New"/>
          <w:color w:val="2B91AF"/>
        </w:rPr>
        <w:t>ICart</w:t>
      </w:r>
      <w:r>
        <w:t xml:space="preserve"> </w:t>
      </w:r>
      <w:r w:rsidR="003E5117">
        <w:t xml:space="preserve">items </w:t>
      </w:r>
      <w:r>
        <w:t>list; o</w:t>
      </w:r>
      <w:r w:rsidR="003E5117">
        <w:t xml:space="preserve">therwise, duplicated parts will </w:t>
      </w:r>
      <w:r>
        <w:t xml:space="preserve">be listed on the repair order. Ordered parts must only be listed in the </w:t>
      </w:r>
      <w:r w:rsidR="003E5117" w:rsidRPr="003E5117">
        <w:rPr>
          <w:rFonts w:ascii="Courier New" w:hAnsi="Courier New"/>
          <w:color w:val="2B91AF"/>
        </w:rPr>
        <w:t>ICartOrder.</w:t>
      </w:r>
      <w:r w:rsidRPr="003E5117">
        <w:rPr>
          <w:rFonts w:ascii="Courier New" w:hAnsi="Courier New"/>
          <w:color w:val="2B91AF"/>
        </w:rPr>
        <w:t>Orders</w:t>
      </w:r>
      <w:r>
        <w:t xml:space="preserve"> </w:t>
      </w:r>
      <w:r w:rsidR="003E5117">
        <w:t xml:space="preserve">parts </w:t>
      </w:r>
      <w:r>
        <w:t>list.</w:t>
      </w:r>
      <w:r w:rsidR="00835B00">
        <w:br w:type="page"/>
      </w:r>
      <w:r w:rsidR="0024510D" w:rsidRPr="008D23A8">
        <w:rPr>
          <w:rFonts w:ascii="Arial" w:hAnsi="Arial" w:cs="Arial"/>
          <w:bCs/>
          <w:i/>
          <w:iCs/>
          <w:sz w:val="28"/>
          <w:szCs w:val="28"/>
        </w:rPr>
        <w:t>ICartItem</w:t>
      </w:r>
    </w:p>
    <w:p w:rsidR="0024510D" w:rsidRDefault="0024510D" w:rsidP="0024510D">
      <w:r>
        <w:t xml:space="preserve">This is the main base class for items which can go into a shopping cart.  No classes should implement this interface directly.  Instead, applications will use the derived interfaces: </w:t>
      </w:r>
      <w:r w:rsidRPr="00267962">
        <w:rPr>
          <w:rFonts w:ascii="Courier New" w:hAnsi="Courier New"/>
          <w:color w:val="2B91AF"/>
        </w:rPr>
        <w:t>IPartItem</w:t>
      </w:r>
      <w:r>
        <w:t xml:space="preserve">, </w:t>
      </w:r>
      <w:r w:rsidRPr="00267962">
        <w:rPr>
          <w:rFonts w:ascii="Courier New" w:hAnsi="Courier New"/>
          <w:color w:val="2B91AF"/>
        </w:rPr>
        <w:t>ILaborItem</w:t>
      </w:r>
      <w:r>
        <w:t xml:space="preserve">, or </w:t>
      </w:r>
      <w:r w:rsidRPr="00267962">
        <w:rPr>
          <w:rFonts w:ascii="Courier New" w:hAnsi="Courier New"/>
          <w:color w:val="2B91AF"/>
        </w:rPr>
        <w:t>INoteItem</w:t>
      </w:r>
      <w:r>
        <w:t xml:space="preserve">.  </w:t>
      </w:r>
    </w:p>
    <w:p w:rsidR="007D4951" w:rsidRDefault="008D23A8" w:rsidP="00835B00">
      <w:pPr>
        <w:jc w:val="center"/>
      </w:pPr>
      <w:r>
        <w:rPr>
          <w:noProof/>
        </w:rPr>
        <w:drawing>
          <wp:inline distT="0" distB="0" distL="0" distR="0" wp14:anchorId="1F1E830B" wp14:editId="70960B12">
            <wp:extent cx="4857143" cy="52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57143" cy="5209524"/>
                    </a:xfrm>
                    <a:prstGeom prst="rect">
                      <a:avLst/>
                    </a:prstGeom>
                  </pic:spPr>
                </pic:pic>
              </a:graphicData>
            </a:graphic>
          </wp:inline>
        </w:drawing>
      </w:r>
    </w:p>
    <w:p w:rsidR="004523A8" w:rsidRDefault="004523A8" w:rsidP="00267962"/>
    <w:p w:rsidR="00267962" w:rsidRDefault="00267962" w:rsidP="00267962">
      <w:pPr>
        <w:pStyle w:val="Heading2"/>
      </w:pPr>
      <w:r>
        <w:t>IPartItem</w:t>
      </w:r>
    </w:p>
    <w:p w:rsidR="00267962" w:rsidRPr="00267962" w:rsidRDefault="00561B44" w:rsidP="00B44952">
      <w:pPr>
        <w:pStyle w:val="BodyText"/>
      </w:pPr>
      <w:r w:rsidRPr="00561B44">
        <w:rPr>
          <w:rFonts w:ascii="Courier New" w:hAnsi="Courier New"/>
          <w:color w:val="2B91AF"/>
        </w:rPr>
        <w:t>IPartItem</w:t>
      </w:r>
      <w:r>
        <w:t xml:space="preserve"> r</w:t>
      </w:r>
      <w:r w:rsidR="00267962">
        <w:t>epresents a physical part that belongs to a</w:t>
      </w:r>
      <w:r>
        <w:t>n</w:t>
      </w:r>
      <w:r w:rsidR="00267962">
        <w:t xml:space="preserve"> </w:t>
      </w:r>
      <w:r w:rsidR="00267962" w:rsidRPr="00267962">
        <w:rPr>
          <w:rFonts w:ascii="Courier New" w:hAnsi="Courier New"/>
          <w:color w:val="2B91AF"/>
        </w:rPr>
        <w:t>ICart</w:t>
      </w:r>
      <w:r w:rsidR="00267962">
        <w:t>.  This i</w:t>
      </w:r>
      <w:r w:rsidR="00B44952">
        <w:t xml:space="preserve">nterface inherits from </w:t>
      </w:r>
      <w:r w:rsidR="00B44952" w:rsidRPr="00B44952">
        <w:rPr>
          <w:rFonts w:ascii="Courier New" w:hAnsi="Courier New"/>
          <w:color w:val="2B91AF"/>
        </w:rPr>
        <w:t>ICartItem</w:t>
      </w:r>
      <w:r w:rsidR="00B44952">
        <w:t>.</w:t>
      </w:r>
      <w:r w:rsidR="00267962">
        <w:t xml:space="preserve"> </w:t>
      </w:r>
      <w:r w:rsidR="00B44952">
        <w:t xml:space="preserve">  The </w:t>
      </w:r>
      <w:r w:rsidR="00B44952" w:rsidRPr="00B44952">
        <w:rPr>
          <w:rFonts w:ascii="Courier New" w:hAnsi="Courier New"/>
          <w:b/>
          <w:bCs/>
        </w:rPr>
        <w:t>PartNumber</w:t>
      </w:r>
      <w:r w:rsidR="00B44952">
        <w:t xml:space="preserve"> and the </w:t>
      </w:r>
      <w:r w:rsidR="00B44952" w:rsidRPr="00B44952">
        <w:rPr>
          <w:rFonts w:ascii="Courier New" w:hAnsi="Courier New"/>
          <w:b/>
          <w:bCs/>
        </w:rPr>
        <w:t>ManufacturerLineCode</w:t>
      </w:r>
      <w:r w:rsidR="00B44952" w:rsidRPr="00B44952">
        <w:t xml:space="preserve"> com</w:t>
      </w:r>
      <w:r w:rsidR="00B44952">
        <w:t>bined uniquely identify an individual part from the catalog.</w:t>
      </w:r>
      <w:r w:rsidR="001853B5">
        <w:t xml:space="preserve">  </w:t>
      </w:r>
    </w:p>
    <w:p w:rsidR="00267962" w:rsidRDefault="00267962" w:rsidP="00267962"/>
    <w:tbl>
      <w:tblPr>
        <w:tblStyle w:val="TableSimple3"/>
        <w:tblW w:w="0" w:type="auto"/>
        <w:tblLook w:val="01E0" w:firstRow="1" w:lastRow="1" w:firstColumn="1" w:lastColumn="1" w:noHBand="0" w:noVBand="0"/>
      </w:tblPr>
      <w:tblGrid>
        <w:gridCol w:w="3528"/>
        <w:gridCol w:w="5328"/>
      </w:tblGrid>
      <w:tr w:rsidR="00267962">
        <w:trPr>
          <w:cnfStyle w:val="100000000000" w:firstRow="1" w:lastRow="0" w:firstColumn="0" w:lastColumn="0" w:oddVBand="0" w:evenVBand="0" w:oddHBand="0" w:evenHBand="0" w:firstRowFirstColumn="0" w:firstRowLastColumn="0" w:lastRowFirstColumn="0" w:lastRowLastColumn="0"/>
        </w:trPr>
        <w:tc>
          <w:tcPr>
            <w:tcW w:w="3528" w:type="dxa"/>
          </w:tcPr>
          <w:p w:rsidR="00267962" w:rsidRDefault="00267962" w:rsidP="006F5737">
            <w:pPr>
              <w:rPr>
                <w:rFonts w:ascii="Courier New" w:hAnsi="Courier New" w:cs="Courier New"/>
                <w:noProof/>
                <w:color w:val="2B91AF"/>
              </w:rPr>
            </w:pPr>
            <w:r>
              <w:t>PROPERTY</w:t>
            </w:r>
          </w:p>
        </w:tc>
        <w:tc>
          <w:tcPr>
            <w:tcW w:w="5328" w:type="dxa"/>
          </w:tcPr>
          <w:p w:rsidR="00267962" w:rsidRDefault="00267962" w:rsidP="006F5737">
            <w:r>
              <w:t>MEANING</w:t>
            </w:r>
          </w:p>
        </w:tc>
      </w:tr>
      <w:tr w:rsidR="001335E1">
        <w:tc>
          <w:tcPr>
            <w:tcW w:w="3528" w:type="dxa"/>
          </w:tcPr>
          <w:p w:rsidR="001335E1" w:rsidRPr="00267962" w:rsidRDefault="001335E1" w:rsidP="006F5737">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Description</w:t>
            </w:r>
          </w:p>
        </w:tc>
        <w:tc>
          <w:tcPr>
            <w:tcW w:w="5328" w:type="dxa"/>
          </w:tcPr>
          <w:p w:rsidR="001335E1" w:rsidRPr="001335E1" w:rsidRDefault="001335E1" w:rsidP="006F5737">
            <w:r>
              <w:t>Description for the part.</w:t>
            </w:r>
          </w:p>
        </w:tc>
      </w:tr>
      <w:tr w:rsidR="00267962">
        <w:tc>
          <w:tcPr>
            <w:tcW w:w="3528" w:type="dxa"/>
          </w:tcPr>
          <w:p w:rsidR="00267962" w:rsidRDefault="00B44952" w:rsidP="006F5737">
            <w:r w:rsidRPr="00B44952">
              <w:rPr>
                <w:rStyle w:val="BodyTextChar"/>
                <w:rFonts w:ascii="Courier New" w:hAnsi="Courier New"/>
                <w:b/>
                <w:bCs/>
                <w:color w:val="2B91AF"/>
              </w:rPr>
              <w:t>string</w:t>
            </w:r>
            <w:r>
              <w:rPr>
                <w:rFonts w:ascii="Courier New" w:hAnsi="Courier New" w:cs="Courier New"/>
                <w:noProof/>
              </w:rPr>
              <w:t xml:space="preserve"> ManufacturerLineCode</w:t>
            </w:r>
          </w:p>
        </w:tc>
        <w:tc>
          <w:tcPr>
            <w:tcW w:w="5328" w:type="dxa"/>
          </w:tcPr>
          <w:p w:rsidR="00267962" w:rsidRPr="001335E1" w:rsidRDefault="001335E1" w:rsidP="006F5737">
            <w:r w:rsidRPr="001335E1">
              <w:t>Manufacturer Line Code for the part</w:t>
            </w:r>
            <w:r>
              <w:t>.</w:t>
            </w:r>
          </w:p>
        </w:tc>
      </w:tr>
      <w:tr w:rsidR="00B44952">
        <w:tc>
          <w:tcPr>
            <w:tcW w:w="3528" w:type="dxa"/>
          </w:tcPr>
          <w:p w:rsidR="00B44952" w:rsidRPr="00B44952" w:rsidRDefault="00B44952" w:rsidP="006F5737">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ManufacturerName</w:t>
            </w:r>
          </w:p>
        </w:tc>
        <w:tc>
          <w:tcPr>
            <w:tcW w:w="5328" w:type="dxa"/>
          </w:tcPr>
          <w:p w:rsidR="00B44952" w:rsidRPr="00BF231F" w:rsidRDefault="00BF231F" w:rsidP="006F5737">
            <w:r w:rsidRPr="00BF231F">
              <w:t>Manufacturer Name for the part.</w:t>
            </w:r>
          </w:p>
        </w:tc>
      </w:tr>
      <w:tr w:rsidR="001335E1">
        <w:tc>
          <w:tcPr>
            <w:tcW w:w="3528" w:type="dxa"/>
          </w:tcPr>
          <w:p w:rsidR="001335E1" w:rsidRDefault="001335E1" w:rsidP="00663753">
            <w:r w:rsidRPr="00267962">
              <w:rPr>
                <w:rStyle w:val="BodyTextChar"/>
                <w:rFonts w:ascii="Courier New" w:hAnsi="Courier New"/>
                <w:b/>
                <w:bCs/>
                <w:color w:val="2B91AF"/>
              </w:rPr>
              <w:t>string</w:t>
            </w:r>
            <w:r>
              <w:rPr>
                <w:rFonts w:ascii="Courier New" w:hAnsi="Courier New" w:cs="Courier New"/>
                <w:noProof/>
              </w:rPr>
              <w:t xml:space="preserve"> PartNumber</w:t>
            </w:r>
          </w:p>
        </w:tc>
        <w:tc>
          <w:tcPr>
            <w:tcW w:w="5328" w:type="dxa"/>
          </w:tcPr>
          <w:p w:rsidR="001335E1" w:rsidRPr="00BF231F" w:rsidRDefault="00BF231F" w:rsidP="00663753">
            <w:r w:rsidRPr="00BF231F">
              <w:t>Part Number of part from catalog.</w:t>
            </w:r>
          </w:p>
        </w:tc>
      </w:tr>
      <w:tr w:rsidR="001335E1">
        <w:tc>
          <w:tcPr>
            <w:tcW w:w="3528" w:type="dxa"/>
          </w:tcPr>
          <w:p w:rsidR="001335E1" w:rsidRPr="00B44952" w:rsidRDefault="001335E1" w:rsidP="00663753">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Quantity</w:t>
            </w:r>
          </w:p>
        </w:tc>
        <w:tc>
          <w:tcPr>
            <w:tcW w:w="5328" w:type="dxa"/>
          </w:tcPr>
          <w:p w:rsidR="001335E1" w:rsidRPr="00BF231F" w:rsidRDefault="00BF231F" w:rsidP="00663753">
            <w:r w:rsidRPr="00BF231F">
              <w:t>Quantity requested for the during GoShopping</w:t>
            </w:r>
          </w:p>
        </w:tc>
      </w:tr>
      <w:tr w:rsidR="001335E1">
        <w:tc>
          <w:tcPr>
            <w:tcW w:w="3528" w:type="dxa"/>
          </w:tcPr>
          <w:p w:rsidR="001335E1" w:rsidRPr="00B44952" w:rsidRDefault="001335E1" w:rsidP="00663753">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UnitCore</w:t>
            </w:r>
          </w:p>
        </w:tc>
        <w:tc>
          <w:tcPr>
            <w:tcW w:w="5328" w:type="dxa"/>
          </w:tcPr>
          <w:p w:rsidR="001335E1" w:rsidRPr="00BF231F" w:rsidRDefault="00BF231F" w:rsidP="00663753">
            <w:r w:rsidRPr="00BF231F">
              <w:t xml:space="preserve">Cost of </w:t>
            </w:r>
            <w:r>
              <w:t xml:space="preserve">the </w:t>
            </w:r>
            <w:r w:rsidRPr="00BF231F">
              <w:t xml:space="preserve">core </w:t>
            </w:r>
            <w:r>
              <w:t>charge for the part.</w:t>
            </w:r>
          </w:p>
        </w:tc>
      </w:tr>
      <w:tr w:rsidR="001335E1">
        <w:tc>
          <w:tcPr>
            <w:tcW w:w="3528" w:type="dxa"/>
          </w:tcPr>
          <w:p w:rsidR="001335E1" w:rsidRPr="00B44952" w:rsidRDefault="001335E1" w:rsidP="00663753">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UnitCost</w:t>
            </w:r>
          </w:p>
        </w:tc>
        <w:tc>
          <w:tcPr>
            <w:tcW w:w="5328" w:type="dxa"/>
          </w:tcPr>
          <w:p w:rsidR="001335E1" w:rsidRPr="00BF231F" w:rsidRDefault="00BF231F" w:rsidP="00663753">
            <w:r w:rsidRPr="00BF231F">
              <w:t>Cost for a single unit of this part</w:t>
            </w:r>
          </w:p>
        </w:tc>
      </w:tr>
      <w:tr w:rsidR="00B44952">
        <w:tc>
          <w:tcPr>
            <w:tcW w:w="3528" w:type="dxa"/>
          </w:tcPr>
          <w:p w:rsidR="00B44952" w:rsidRPr="00B44952" w:rsidRDefault="00B44952" w:rsidP="006F5737">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UnitList</w:t>
            </w:r>
          </w:p>
        </w:tc>
        <w:tc>
          <w:tcPr>
            <w:tcW w:w="5328" w:type="dxa"/>
          </w:tcPr>
          <w:p w:rsidR="00B44952" w:rsidRPr="00BF231F" w:rsidRDefault="00BF231F" w:rsidP="006F5737">
            <w:r w:rsidRPr="00BF231F">
              <w:t>Suggested unit price for the part</w:t>
            </w:r>
          </w:p>
        </w:tc>
      </w:tr>
      <w:tr w:rsidR="001335E1">
        <w:tc>
          <w:tcPr>
            <w:tcW w:w="3528" w:type="dxa"/>
          </w:tcPr>
          <w:p w:rsidR="001335E1" w:rsidRPr="00B44952" w:rsidRDefault="001335E1" w:rsidP="00663753">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UpcCode</w:t>
            </w:r>
          </w:p>
        </w:tc>
        <w:tc>
          <w:tcPr>
            <w:tcW w:w="5328" w:type="dxa"/>
          </w:tcPr>
          <w:p w:rsidR="001335E1" w:rsidRDefault="00BF231F" w:rsidP="00663753">
            <w:r>
              <w:t>U</w:t>
            </w:r>
            <w:r w:rsidR="001335E1">
              <w:t xml:space="preserve">niversal </w:t>
            </w:r>
            <w:r>
              <w:t>Product C</w:t>
            </w:r>
            <w:r w:rsidR="001335E1">
              <w:t>ode</w:t>
            </w:r>
            <w:r>
              <w:t xml:space="preserve"> for the part</w:t>
            </w:r>
          </w:p>
        </w:tc>
      </w:tr>
    </w:tbl>
    <w:p w:rsidR="00267962" w:rsidRDefault="00267962" w:rsidP="00267962"/>
    <w:p w:rsidR="004767B6" w:rsidRDefault="004767B6" w:rsidP="004767B6">
      <w:pPr>
        <w:pStyle w:val="Heading2"/>
      </w:pPr>
      <w:r>
        <w:t>IPartItem2</w:t>
      </w:r>
    </w:p>
    <w:p w:rsidR="004767B6" w:rsidRDefault="004767B6" w:rsidP="004767B6">
      <w:pPr>
        <w:pStyle w:val="BodyText"/>
      </w:pPr>
      <w:r w:rsidRPr="00561B44">
        <w:rPr>
          <w:rFonts w:ascii="Courier New" w:hAnsi="Courier New"/>
          <w:color w:val="2B91AF"/>
        </w:rPr>
        <w:t>IPartItem</w:t>
      </w:r>
      <w:r>
        <w:rPr>
          <w:rFonts w:ascii="Courier New" w:hAnsi="Courier New"/>
          <w:color w:val="2B91AF"/>
        </w:rPr>
        <w:t>2</w:t>
      </w:r>
      <w:r>
        <w:t xml:space="preserve"> represents a physical part that belongs to an </w:t>
      </w:r>
      <w:r w:rsidRPr="00267962">
        <w:rPr>
          <w:rFonts w:ascii="Courier New" w:hAnsi="Courier New"/>
          <w:color w:val="2B91AF"/>
        </w:rPr>
        <w:t>ICart</w:t>
      </w:r>
      <w:r>
        <w:t xml:space="preserve">.  This interface inherits from </w:t>
      </w:r>
      <w:r w:rsidRPr="00B44952">
        <w:rPr>
          <w:rFonts w:ascii="Courier New" w:hAnsi="Courier New"/>
          <w:color w:val="2B91AF"/>
        </w:rPr>
        <w:t>ICartItem</w:t>
      </w:r>
      <w:r>
        <w:t xml:space="preserve"> and </w:t>
      </w:r>
      <w:r>
        <w:rPr>
          <w:rFonts w:ascii="Courier New" w:hAnsi="Courier New"/>
          <w:color w:val="2B91AF"/>
        </w:rPr>
        <w:t>IPartItem</w:t>
      </w:r>
      <w:r>
        <w:t xml:space="preserve">.  This represents a newer version of </w:t>
      </w:r>
      <w:r>
        <w:rPr>
          <w:rFonts w:ascii="Courier New" w:hAnsi="Courier New"/>
          <w:color w:val="2B91AF"/>
        </w:rPr>
        <w:t>IPartItem</w:t>
      </w:r>
      <w:r>
        <w:t xml:space="preserve"> that includes two additional fields </w:t>
      </w:r>
      <w:r w:rsidRPr="004767B6">
        <w:rPr>
          <w:rFonts w:ascii="Courier New" w:hAnsi="Courier New" w:cs="Courier New"/>
          <w:b/>
        </w:rPr>
        <w:t>IsTire</w:t>
      </w:r>
      <w:r>
        <w:t xml:space="preserve"> and </w:t>
      </w:r>
      <w:r w:rsidRPr="004767B6">
        <w:rPr>
          <w:rFonts w:ascii="Courier New" w:hAnsi="Courier New" w:cs="Courier New"/>
          <w:b/>
        </w:rPr>
        <w:t>Size</w:t>
      </w:r>
      <w:r>
        <w:t xml:space="preserve">.  The </w:t>
      </w:r>
      <w:r w:rsidRPr="00B44952">
        <w:rPr>
          <w:rFonts w:ascii="Courier New" w:hAnsi="Courier New"/>
          <w:b/>
          <w:bCs/>
        </w:rPr>
        <w:t>PartNumber</w:t>
      </w:r>
      <w:r>
        <w:t xml:space="preserve"> and the </w:t>
      </w:r>
      <w:r w:rsidRPr="00B44952">
        <w:rPr>
          <w:rFonts w:ascii="Courier New" w:hAnsi="Courier New"/>
          <w:b/>
          <w:bCs/>
        </w:rPr>
        <w:t>ManufacturerLineCode</w:t>
      </w:r>
      <w:r w:rsidRPr="00B44952">
        <w:t xml:space="preserve"> com</w:t>
      </w:r>
      <w:r>
        <w:t>bined uniquely identify an individual part from the catalog.</w:t>
      </w:r>
    </w:p>
    <w:p w:rsidR="004767B6" w:rsidRDefault="004767B6" w:rsidP="004767B6">
      <w:pPr>
        <w:pStyle w:val="BodyText"/>
      </w:pPr>
      <w:r>
        <w:t xml:space="preserve">To use this newer part item, simply call </w:t>
      </w:r>
      <w:r w:rsidRPr="00971177">
        <w:rPr>
          <w:rFonts w:ascii="Courier New" w:hAnsi="Courier New"/>
          <w:color w:val="2B91AF"/>
        </w:rPr>
        <w:t>ICart.NewPartItem</w:t>
      </w:r>
      <w:r w:rsidR="00971177">
        <w:rPr>
          <w:rFonts w:ascii="Courier New" w:hAnsi="Courier New"/>
          <w:color w:val="2B91AF"/>
        </w:rPr>
        <w:t>()</w:t>
      </w:r>
      <w:r>
        <w:t xml:space="preserve"> and cast the returned object </w:t>
      </w:r>
      <w:r w:rsidR="00971177">
        <w:t xml:space="preserve">instance </w:t>
      </w:r>
      <w:r>
        <w:t xml:space="preserve">to </w:t>
      </w:r>
      <w:r w:rsidRPr="00561B44">
        <w:rPr>
          <w:rFonts w:ascii="Courier New" w:hAnsi="Courier New"/>
          <w:color w:val="2B91AF"/>
        </w:rPr>
        <w:t>IPartItem</w:t>
      </w:r>
      <w:r>
        <w:rPr>
          <w:rFonts w:ascii="Courier New" w:hAnsi="Courier New"/>
          <w:color w:val="2B91AF"/>
        </w:rPr>
        <w:t>2</w:t>
      </w:r>
      <w:r>
        <w:t>.</w:t>
      </w:r>
    </w:p>
    <w:p w:rsidR="00B30AEB" w:rsidRPr="00B30AEB" w:rsidRDefault="00B30AEB" w:rsidP="004767B6">
      <w:pPr>
        <w:pStyle w:val="BodyText"/>
        <w:rPr>
          <w:b/>
        </w:rPr>
      </w:pPr>
      <w:r w:rsidRPr="00B30AEB">
        <w:rPr>
          <w:b/>
        </w:rPr>
        <w:t xml:space="preserve">Note: If a catalog  uses IPartItem2 then the ICatalogInfo object should also implement ICatalogVersion with a Version </w:t>
      </w:r>
      <w:r>
        <w:rPr>
          <w:b/>
        </w:rPr>
        <w:t xml:space="preserve">value </w:t>
      </w:r>
      <w:r w:rsidRPr="00B30AEB">
        <w:rPr>
          <w:b/>
        </w:rPr>
        <w:t>of 2.1 (or higher.)</w:t>
      </w:r>
    </w:p>
    <w:p w:rsidR="004767B6" w:rsidRDefault="004767B6" w:rsidP="004767B6"/>
    <w:tbl>
      <w:tblPr>
        <w:tblStyle w:val="TableSimple3"/>
        <w:tblW w:w="0" w:type="auto"/>
        <w:tblLook w:val="01E0" w:firstRow="1" w:lastRow="1" w:firstColumn="1" w:lastColumn="1" w:noHBand="0" w:noVBand="0"/>
      </w:tblPr>
      <w:tblGrid>
        <w:gridCol w:w="3528"/>
        <w:gridCol w:w="5328"/>
      </w:tblGrid>
      <w:tr w:rsidR="004767B6" w:rsidTr="004767B6">
        <w:trPr>
          <w:cnfStyle w:val="100000000000" w:firstRow="1" w:lastRow="0" w:firstColumn="0" w:lastColumn="0" w:oddVBand="0" w:evenVBand="0" w:oddHBand="0" w:evenHBand="0" w:firstRowFirstColumn="0" w:firstRowLastColumn="0" w:lastRowFirstColumn="0" w:lastRowLastColumn="0"/>
        </w:trPr>
        <w:tc>
          <w:tcPr>
            <w:tcW w:w="3528" w:type="dxa"/>
          </w:tcPr>
          <w:p w:rsidR="004767B6" w:rsidRDefault="004767B6" w:rsidP="004767B6">
            <w:pPr>
              <w:rPr>
                <w:rFonts w:ascii="Courier New" w:hAnsi="Courier New" w:cs="Courier New"/>
                <w:noProof/>
                <w:color w:val="2B91AF"/>
              </w:rPr>
            </w:pPr>
            <w:r>
              <w:t>PROPERTY</w:t>
            </w:r>
          </w:p>
        </w:tc>
        <w:tc>
          <w:tcPr>
            <w:tcW w:w="5328" w:type="dxa"/>
          </w:tcPr>
          <w:p w:rsidR="004767B6" w:rsidRDefault="004767B6" w:rsidP="004767B6">
            <w:r>
              <w:t>MEANING</w:t>
            </w:r>
          </w:p>
        </w:tc>
      </w:tr>
      <w:tr w:rsidR="004767B6" w:rsidTr="004767B6">
        <w:tc>
          <w:tcPr>
            <w:tcW w:w="3528" w:type="dxa"/>
          </w:tcPr>
          <w:p w:rsidR="004767B6" w:rsidRPr="00267962" w:rsidRDefault="004767B6" w:rsidP="004767B6">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Description</w:t>
            </w:r>
          </w:p>
        </w:tc>
        <w:tc>
          <w:tcPr>
            <w:tcW w:w="5328" w:type="dxa"/>
          </w:tcPr>
          <w:p w:rsidR="004767B6" w:rsidRPr="001335E1" w:rsidRDefault="004767B6" w:rsidP="008D23A8">
            <w:r>
              <w:t>Description for the part.</w:t>
            </w:r>
          </w:p>
        </w:tc>
      </w:tr>
      <w:tr w:rsidR="004767B6" w:rsidTr="004767B6">
        <w:tc>
          <w:tcPr>
            <w:tcW w:w="3528" w:type="dxa"/>
          </w:tcPr>
          <w:p w:rsidR="004767B6" w:rsidRDefault="004767B6" w:rsidP="004767B6">
            <w:r w:rsidRPr="00B44952">
              <w:rPr>
                <w:rStyle w:val="BodyTextChar"/>
                <w:rFonts w:ascii="Courier New" w:hAnsi="Courier New"/>
                <w:b/>
                <w:bCs/>
                <w:color w:val="2B91AF"/>
              </w:rPr>
              <w:t>string</w:t>
            </w:r>
            <w:r>
              <w:rPr>
                <w:rFonts w:ascii="Courier New" w:hAnsi="Courier New" w:cs="Courier New"/>
                <w:noProof/>
              </w:rPr>
              <w:t xml:space="preserve"> ManufacturerLineCode</w:t>
            </w:r>
          </w:p>
        </w:tc>
        <w:tc>
          <w:tcPr>
            <w:tcW w:w="5328" w:type="dxa"/>
          </w:tcPr>
          <w:p w:rsidR="004767B6" w:rsidRPr="001335E1" w:rsidRDefault="004767B6" w:rsidP="004767B6">
            <w:r w:rsidRPr="001335E1">
              <w:t>Manufacturer Line Code for the part</w:t>
            </w:r>
            <w:r>
              <w:t>.</w:t>
            </w:r>
          </w:p>
        </w:tc>
      </w:tr>
      <w:tr w:rsidR="004767B6" w:rsidTr="004767B6">
        <w:tc>
          <w:tcPr>
            <w:tcW w:w="3528" w:type="dxa"/>
          </w:tcPr>
          <w:p w:rsidR="004767B6" w:rsidRPr="00B44952" w:rsidRDefault="004767B6" w:rsidP="004767B6">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ManufacturerName</w:t>
            </w:r>
          </w:p>
        </w:tc>
        <w:tc>
          <w:tcPr>
            <w:tcW w:w="5328" w:type="dxa"/>
          </w:tcPr>
          <w:p w:rsidR="004767B6" w:rsidRPr="00BF231F" w:rsidRDefault="004767B6" w:rsidP="004767B6">
            <w:r w:rsidRPr="00BF231F">
              <w:t>Manufacturer Name for the part.</w:t>
            </w:r>
          </w:p>
        </w:tc>
      </w:tr>
      <w:tr w:rsidR="004767B6" w:rsidTr="004767B6">
        <w:tc>
          <w:tcPr>
            <w:tcW w:w="3528" w:type="dxa"/>
          </w:tcPr>
          <w:p w:rsidR="004767B6" w:rsidRDefault="004767B6" w:rsidP="004767B6">
            <w:r w:rsidRPr="00267962">
              <w:rPr>
                <w:rStyle w:val="BodyTextChar"/>
                <w:rFonts w:ascii="Courier New" w:hAnsi="Courier New"/>
                <w:b/>
                <w:bCs/>
                <w:color w:val="2B91AF"/>
              </w:rPr>
              <w:t>string</w:t>
            </w:r>
            <w:r>
              <w:rPr>
                <w:rFonts w:ascii="Courier New" w:hAnsi="Courier New" w:cs="Courier New"/>
                <w:noProof/>
              </w:rPr>
              <w:t xml:space="preserve"> PartNumber</w:t>
            </w:r>
          </w:p>
        </w:tc>
        <w:tc>
          <w:tcPr>
            <w:tcW w:w="5328" w:type="dxa"/>
          </w:tcPr>
          <w:p w:rsidR="004767B6" w:rsidRPr="00BF231F" w:rsidRDefault="004767B6" w:rsidP="004767B6">
            <w:r w:rsidRPr="00BF231F">
              <w:t>Part Number of part from catalog.</w:t>
            </w:r>
          </w:p>
        </w:tc>
      </w:tr>
      <w:tr w:rsidR="004767B6" w:rsidTr="004767B6">
        <w:tc>
          <w:tcPr>
            <w:tcW w:w="3528" w:type="dxa"/>
          </w:tcPr>
          <w:p w:rsidR="004767B6" w:rsidRPr="00B44952" w:rsidRDefault="004767B6" w:rsidP="004767B6">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Quantity</w:t>
            </w:r>
          </w:p>
        </w:tc>
        <w:tc>
          <w:tcPr>
            <w:tcW w:w="5328" w:type="dxa"/>
          </w:tcPr>
          <w:p w:rsidR="004767B6" w:rsidRPr="00BF231F" w:rsidRDefault="004767B6" w:rsidP="004767B6">
            <w:r w:rsidRPr="00BF231F">
              <w:t>Quantity requested for the during GoShopping</w:t>
            </w:r>
          </w:p>
        </w:tc>
      </w:tr>
      <w:tr w:rsidR="004767B6" w:rsidTr="004767B6">
        <w:tc>
          <w:tcPr>
            <w:tcW w:w="3528" w:type="dxa"/>
          </w:tcPr>
          <w:p w:rsidR="004767B6" w:rsidRPr="00B44952" w:rsidRDefault="004767B6" w:rsidP="004767B6">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UnitCore</w:t>
            </w:r>
          </w:p>
        </w:tc>
        <w:tc>
          <w:tcPr>
            <w:tcW w:w="5328" w:type="dxa"/>
          </w:tcPr>
          <w:p w:rsidR="004767B6" w:rsidRPr="00BF231F" w:rsidRDefault="004767B6" w:rsidP="004767B6">
            <w:r w:rsidRPr="00BF231F">
              <w:t xml:space="preserve">Cost of </w:t>
            </w:r>
            <w:r>
              <w:t xml:space="preserve">the </w:t>
            </w:r>
            <w:r w:rsidRPr="00BF231F">
              <w:t xml:space="preserve">core </w:t>
            </w:r>
            <w:r>
              <w:t>charge for the part.</w:t>
            </w:r>
          </w:p>
        </w:tc>
      </w:tr>
      <w:tr w:rsidR="004767B6" w:rsidTr="004767B6">
        <w:tc>
          <w:tcPr>
            <w:tcW w:w="3528" w:type="dxa"/>
          </w:tcPr>
          <w:p w:rsidR="004767B6" w:rsidRPr="00B44952" w:rsidRDefault="004767B6" w:rsidP="004767B6">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UnitCost</w:t>
            </w:r>
          </w:p>
        </w:tc>
        <w:tc>
          <w:tcPr>
            <w:tcW w:w="5328" w:type="dxa"/>
          </w:tcPr>
          <w:p w:rsidR="004767B6" w:rsidRPr="00BF231F" w:rsidRDefault="004767B6" w:rsidP="004767B6">
            <w:r w:rsidRPr="00BF231F">
              <w:t>Cost for a single unit of this part</w:t>
            </w:r>
          </w:p>
        </w:tc>
      </w:tr>
      <w:tr w:rsidR="004767B6" w:rsidTr="004767B6">
        <w:tc>
          <w:tcPr>
            <w:tcW w:w="3528" w:type="dxa"/>
          </w:tcPr>
          <w:p w:rsidR="004767B6" w:rsidRPr="00B44952" w:rsidRDefault="004767B6" w:rsidP="004767B6">
            <w:pPr>
              <w:rPr>
                <w:rStyle w:val="BodyTextChar"/>
                <w:rFonts w:ascii="Courier New" w:hAnsi="Courier New"/>
                <w:b/>
                <w:bCs/>
                <w:color w:val="2B91AF"/>
              </w:rPr>
            </w:pPr>
            <w:r w:rsidRPr="00B44952">
              <w:rPr>
                <w:rStyle w:val="BodyTextChar"/>
                <w:rFonts w:ascii="Courier New" w:hAnsi="Courier New"/>
                <w:b/>
                <w:bCs/>
                <w:color w:val="2B91AF"/>
              </w:rPr>
              <w:t>decimal</w:t>
            </w:r>
            <w:r>
              <w:rPr>
                <w:rFonts w:ascii="Courier New" w:hAnsi="Courier New" w:cs="Courier New"/>
                <w:noProof/>
              </w:rPr>
              <w:t xml:space="preserve"> UnitList</w:t>
            </w:r>
          </w:p>
        </w:tc>
        <w:tc>
          <w:tcPr>
            <w:tcW w:w="5328" w:type="dxa"/>
          </w:tcPr>
          <w:p w:rsidR="004767B6" w:rsidRPr="00BF231F" w:rsidRDefault="004767B6" w:rsidP="004767B6">
            <w:r w:rsidRPr="00BF231F">
              <w:t>Suggested unit price for the part</w:t>
            </w:r>
          </w:p>
        </w:tc>
      </w:tr>
      <w:tr w:rsidR="004767B6" w:rsidTr="004767B6">
        <w:tc>
          <w:tcPr>
            <w:tcW w:w="3528" w:type="dxa"/>
          </w:tcPr>
          <w:p w:rsidR="004767B6" w:rsidRPr="00B44952" w:rsidRDefault="004767B6" w:rsidP="004767B6">
            <w:pPr>
              <w:rPr>
                <w:rStyle w:val="BodyTextChar"/>
                <w:rFonts w:ascii="Courier New" w:hAnsi="Courier New"/>
                <w:b/>
                <w:bCs/>
                <w:color w:val="2B91AF"/>
              </w:rPr>
            </w:pPr>
            <w:r w:rsidRPr="00B44952">
              <w:rPr>
                <w:rStyle w:val="BodyTextChar"/>
                <w:rFonts w:ascii="Courier New" w:hAnsi="Courier New"/>
                <w:b/>
                <w:bCs/>
                <w:color w:val="2B91AF"/>
              </w:rPr>
              <w:t>string</w:t>
            </w:r>
            <w:r>
              <w:rPr>
                <w:rFonts w:ascii="Courier New" w:hAnsi="Courier New" w:cs="Courier New"/>
                <w:noProof/>
              </w:rPr>
              <w:t xml:space="preserve"> UpcCode</w:t>
            </w:r>
          </w:p>
        </w:tc>
        <w:tc>
          <w:tcPr>
            <w:tcW w:w="5328" w:type="dxa"/>
          </w:tcPr>
          <w:p w:rsidR="004767B6" w:rsidRDefault="004767B6" w:rsidP="004767B6">
            <w:r>
              <w:t>Universal Product Code for the part</w:t>
            </w:r>
          </w:p>
        </w:tc>
      </w:tr>
      <w:tr w:rsidR="004767B6" w:rsidTr="004767B6">
        <w:tc>
          <w:tcPr>
            <w:tcW w:w="3528" w:type="dxa"/>
          </w:tcPr>
          <w:p w:rsidR="004767B6" w:rsidRPr="00B44952" w:rsidRDefault="004767B6" w:rsidP="004767B6">
            <w:pPr>
              <w:rPr>
                <w:rStyle w:val="BodyTextChar"/>
                <w:rFonts w:ascii="Courier New" w:hAnsi="Courier New"/>
                <w:b/>
                <w:bCs/>
                <w:color w:val="2B91AF"/>
              </w:rPr>
            </w:pPr>
            <w:r>
              <w:rPr>
                <w:rStyle w:val="BodyTextChar"/>
                <w:rFonts w:ascii="Courier New" w:hAnsi="Courier New"/>
                <w:b/>
                <w:bCs/>
                <w:color w:val="2B91AF"/>
              </w:rPr>
              <w:t>bool</w:t>
            </w:r>
            <w:r>
              <w:rPr>
                <w:rFonts w:ascii="Courier New" w:hAnsi="Courier New" w:cs="Courier New"/>
                <w:noProof/>
              </w:rPr>
              <w:t xml:space="preserve"> IsTire</w:t>
            </w:r>
          </w:p>
        </w:tc>
        <w:tc>
          <w:tcPr>
            <w:tcW w:w="5328" w:type="dxa"/>
          </w:tcPr>
          <w:p w:rsidR="004767B6" w:rsidRDefault="004767B6" w:rsidP="004767B6">
            <w:r>
              <w:t>Determines if the part is a tire or not</w:t>
            </w:r>
          </w:p>
        </w:tc>
      </w:tr>
      <w:tr w:rsidR="004767B6" w:rsidTr="004767B6">
        <w:tc>
          <w:tcPr>
            <w:tcW w:w="3528" w:type="dxa"/>
          </w:tcPr>
          <w:p w:rsidR="004767B6" w:rsidRDefault="004767B6" w:rsidP="004767B6">
            <w:pPr>
              <w:rPr>
                <w:rStyle w:val="BodyTextChar"/>
                <w:rFonts w:ascii="Courier New" w:hAnsi="Courier New"/>
                <w:b/>
                <w:bCs/>
                <w:color w:val="2B91AF"/>
              </w:rPr>
            </w:pPr>
            <w:r>
              <w:rPr>
                <w:rStyle w:val="BodyTextChar"/>
                <w:rFonts w:ascii="Courier New" w:hAnsi="Courier New"/>
                <w:b/>
                <w:bCs/>
                <w:color w:val="2B91AF"/>
              </w:rPr>
              <w:t>string</w:t>
            </w:r>
            <w:r>
              <w:rPr>
                <w:rFonts w:ascii="Courier New" w:hAnsi="Courier New" w:cs="Courier New"/>
                <w:noProof/>
              </w:rPr>
              <w:t xml:space="preserve"> Size</w:t>
            </w:r>
          </w:p>
        </w:tc>
        <w:tc>
          <w:tcPr>
            <w:tcW w:w="5328" w:type="dxa"/>
          </w:tcPr>
          <w:p w:rsidR="004767B6" w:rsidRDefault="004767B6" w:rsidP="004767B6">
            <w:r>
              <w:t>The size of the part (usually a tire size like “255x55 r17”)</w:t>
            </w:r>
          </w:p>
        </w:tc>
      </w:tr>
    </w:tbl>
    <w:p w:rsidR="004767B6" w:rsidRDefault="004767B6" w:rsidP="00267962"/>
    <w:p w:rsidR="00267962" w:rsidRPr="007F3A8F" w:rsidRDefault="00B44952" w:rsidP="00B44952">
      <w:pPr>
        <w:pStyle w:val="Heading2"/>
      </w:pPr>
      <w:r w:rsidRPr="007F3A8F">
        <w:t>ILaborItem</w:t>
      </w:r>
    </w:p>
    <w:p w:rsidR="00B44952" w:rsidRPr="00430538" w:rsidRDefault="00561B44" w:rsidP="00B44952">
      <w:r w:rsidRPr="00430538">
        <w:rPr>
          <w:rFonts w:ascii="Courier New" w:hAnsi="Courier New"/>
          <w:color w:val="2B91AF"/>
        </w:rPr>
        <w:t>ILaborItem</w:t>
      </w:r>
      <w:r w:rsidRPr="00430538">
        <w:t xml:space="preserve"> r</w:t>
      </w:r>
      <w:r w:rsidR="00B44952" w:rsidRPr="00430538">
        <w:t>epresents a labor</w:t>
      </w:r>
      <w:r w:rsidRPr="00430538">
        <w:t xml:space="preserve"> work</w:t>
      </w:r>
      <w:r w:rsidR="00B44952" w:rsidRPr="00430538">
        <w:t xml:space="preserve"> item that belongs to an </w:t>
      </w:r>
      <w:r w:rsidR="00B44952" w:rsidRPr="00430538">
        <w:rPr>
          <w:rFonts w:ascii="Courier New" w:hAnsi="Courier New"/>
          <w:color w:val="2B91AF"/>
        </w:rPr>
        <w:t>ICart</w:t>
      </w:r>
      <w:r w:rsidR="00B44952" w:rsidRPr="00430538">
        <w:t xml:space="preserve">.  This interface inherits from </w:t>
      </w:r>
      <w:r w:rsidR="00B44952" w:rsidRPr="00430538">
        <w:rPr>
          <w:rFonts w:ascii="Courier New" w:hAnsi="Courier New"/>
          <w:color w:val="2B91AF"/>
        </w:rPr>
        <w:t>ICartItem</w:t>
      </w:r>
      <w:r w:rsidR="00B44952" w:rsidRPr="00430538">
        <w:t>.</w:t>
      </w:r>
      <w:r w:rsidRPr="00430538">
        <w:t xml:space="preserve">  Labor items are created by calling the </w:t>
      </w:r>
      <w:r w:rsidRPr="00430538">
        <w:rPr>
          <w:rStyle w:val="BodyTextChar"/>
          <w:rFonts w:ascii="Courier New" w:hAnsi="Courier New"/>
          <w:b/>
          <w:bCs/>
        </w:rPr>
        <w:t>NewLaborItem</w:t>
      </w:r>
      <w:r w:rsidRPr="00430538">
        <w:t xml:space="preserve"> method on an </w:t>
      </w:r>
      <w:r w:rsidRPr="00430538">
        <w:rPr>
          <w:rFonts w:ascii="Courier New" w:hAnsi="Courier New"/>
          <w:color w:val="2B91AF"/>
        </w:rPr>
        <w:t>ICart</w:t>
      </w:r>
      <w:r w:rsidRPr="00430538">
        <w:t xml:space="preserve"> and then added to the </w:t>
      </w:r>
      <w:r w:rsidRPr="00430538">
        <w:rPr>
          <w:rStyle w:val="BodyTextChar"/>
          <w:rFonts w:ascii="Courier New" w:hAnsi="Courier New"/>
          <w:color w:val="2B91AF"/>
        </w:rPr>
        <w:t>ICart</w:t>
      </w:r>
      <w:r w:rsidRPr="00430538">
        <w:t xml:space="preserve"> using the </w:t>
      </w:r>
      <w:r w:rsidRPr="00430538">
        <w:rPr>
          <w:rFonts w:ascii="Courier New" w:hAnsi="Courier New"/>
          <w:b/>
          <w:bCs/>
        </w:rPr>
        <w:t>Add</w:t>
      </w:r>
      <w:r w:rsidRPr="00430538">
        <w:t xml:space="preserve"> method.</w:t>
      </w:r>
    </w:p>
    <w:p w:rsidR="00B44952" w:rsidRPr="00430538" w:rsidRDefault="00B44952" w:rsidP="00B44952"/>
    <w:tbl>
      <w:tblPr>
        <w:tblStyle w:val="TableSimple3"/>
        <w:tblW w:w="0" w:type="auto"/>
        <w:tblLook w:val="01E0" w:firstRow="1" w:lastRow="1" w:firstColumn="1" w:lastColumn="1" w:noHBand="0" w:noVBand="0"/>
      </w:tblPr>
      <w:tblGrid>
        <w:gridCol w:w="3528"/>
        <w:gridCol w:w="5328"/>
      </w:tblGrid>
      <w:tr w:rsidR="00B44952" w:rsidRPr="00430538">
        <w:trPr>
          <w:cnfStyle w:val="100000000000" w:firstRow="1" w:lastRow="0" w:firstColumn="0" w:lastColumn="0" w:oddVBand="0" w:evenVBand="0" w:oddHBand="0" w:evenHBand="0" w:firstRowFirstColumn="0" w:firstRowLastColumn="0" w:lastRowFirstColumn="0" w:lastRowLastColumn="0"/>
        </w:trPr>
        <w:tc>
          <w:tcPr>
            <w:tcW w:w="3528" w:type="dxa"/>
          </w:tcPr>
          <w:p w:rsidR="00B44952" w:rsidRPr="00430538" w:rsidRDefault="00B44952" w:rsidP="006F5737">
            <w:pPr>
              <w:rPr>
                <w:rFonts w:ascii="Courier New" w:hAnsi="Courier New" w:cs="Courier New"/>
                <w:noProof/>
                <w:color w:val="2B91AF"/>
              </w:rPr>
            </w:pPr>
            <w:r w:rsidRPr="00430538">
              <w:t>PROPERTY</w:t>
            </w:r>
          </w:p>
        </w:tc>
        <w:tc>
          <w:tcPr>
            <w:tcW w:w="5328" w:type="dxa"/>
          </w:tcPr>
          <w:p w:rsidR="00B44952" w:rsidRPr="00430538" w:rsidRDefault="00B44952" w:rsidP="006F5737">
            <w:r w:rsidRPr="00430538">
              <w:t>MEANING</w:t>
            </w:r>
          </w:p>
        </w:tc>
      </w:tr>
      <w:tr w:rsidR="00B44952" w:rsidRPr="00430538">
        <w:tc>
          <w:tcPr>
            <w:tcW w:w="3528" w:type="dxa"/>
          </w:tcPr>
          <w:p w:rsidR="00B44952" w:rsidRPr="00430538" w:rsidRDefault="00B44952" w:rsidP="006F5737">
            <w:r w:rsidRPr="00430538">
              <w:rPr>
                <w:rStyle w:val="BodyTextChar"/>
                <w:rFonts w:ascii="Courier New" w:hAnsi="Courier New"/>
                <w:b/>
                <w:bCs/>
                <w:color w:val="2B91AF"/>
              </w:rPr>
              <w:t>string</w:t>
            </w:r>
            <w:r w:rsidRPr="00430538">
              <w:rPr>
                <w:rFonts w:ascii="Courier New" w:hAnsi="Courier New" w:cs="Courier New"/>
                <w:noProof/>
              </w:rPr>
              <w:t xml:space="preserve"> Description</w:t>
            </w:r>
          </w:p>
        </w:tc>
        <w:tc>
          <w:tcPr>
            <w:tcW w:w="5328" w:type="dxa"/>
          </w:tcPr>
          <w:p w:rsidR="00B44952" w:rsidRPr="00430538" w:rsidRDefault="009759B5" w:rsidP="006F5737">
            <w:r w:rsidRPr="00430538">
              <w:t>D</w:t>
            </w:r>
            <w:r w:rsidR="00B44952" w:rsidRPr="00430538">
              <w:t xml:space="preserve">escription </w:t>
            </w:r>
            <w:r w:rsidRPr="00430538">
              <w:t>of the labor to be performed</w:t>
            </w:r>
          </w:p>
        </w:tc>
      </w:tr>
      <w:tr w:rsidR="00B44952" w:rsidRPr="00430538">
        <w:tc>
          <w:tcPr>
            <w:tcW w:w="3528" w:type="dxa"/>
          </w:tcPr>
          <w:p w:rsidR="00B44952" w:rsidRPr="00430538" w:rsidRDefault="00B44952" w:rsidP="006F5737">
            <w:r w:rsidRPr="00430538">
              <w:rPr>
                <w:rStyle w:val="BodyTextChar"/>
                <w:rFonts w:ascii="Courier New" w:hAnsi="Courier New"/>
                <w:b/>
                <w:bCs/>
                <w:color w:val="2B91AF"/>
              </w:rPr>
              <w:t>decimal</w:t>
            </w:r>
            <w:r w:rsidRPr="00430538">
              <w:rPr>
                <w:rFonts w:ascii="Courier New" w:hAnsi="Courier New" w:cs="Courier New"/>
                <w:noProof/>
              </w:rPr>
              <w:t xml:space="preserve"> Hours</w:t>
            </w:r>
          </w:p>
        </w:tc>
        <w:tc>
          <w:tcPr>
            <w:tcW w:w="5328" w:type="dxa"/>
          </w:tcPr>
          <w:p w:rsidR="00B44952" w:rsidRPr="00430538" w:rsidRDefault="009759B5" w:rsidP="006F5737">
            <w:r w:rsidRPr="00430538">
              <w:t>Estimated time that this labor item will take to complete</w:t>
            </w:r>
            <w:r w:rsidR="00B44952" w:rsidRPr="00430538">
              <w:t xml:space="preserve">  </w:t>
            </w:r>
          </w:p>
        </w:tc>
      </w:tr>
      <w:tr w:rsidR="00B44952" w:rsidRPr="00430538">
        <w:tc>
          <w:tcPr>
            <w:tcW w:w="3528" w:type="dxa"/>
          </w:tcPr>
          <w:p w:rsidR="00B44952" w:rsidRPr="00430538" w:rsidRDefault="00B44952" w:rsidP="006F5737">
            <w:pPr>
              <w:rPr>
                <w:rStyle w:val="BodyTextChar"/>
                <w:rFonts w:ascii="Courier New" w:hAnsi="Courier New"/>
                <w:b/>
                <w:bCs/>
                <w:color w:val="2B91AF"/>
              </w:rPr>
            </w:pPr>
            <w:r w:rsidRPr="00430538">
              <w:rPr>
                <w:rStyle w:val="BodyTextChar"/>
                <w:rFonts w:ascii="Courier New" w:hAnsi="Courier New"/>
                <w:b/>
                <w:bCs/>
                <w:color w:val="2B91AF"/>
              </w:rPr>
              <w:t>decimal</w:t>
            </w:r>
            <w:r w:rsidRPr="00430538">
              <w:rPr>
                <w:rFonts w:ascii="Courier New" w:hAnsi="Courier New" w:cs="Courier New"/>
                <w:noProof/>
              </w:rPr>
              <w:t xml:space="preserve"> </w:t>
            </w:r>
            <w:r w:rsidR="00F87FF6" w:rsidRPr="00430538">
              <w:rPr>
                <w:rFonts w:ascii="Courier New" w:hAnsi="Courier New" w:cs="Courier New"/>
                <w:noProof/>
              </w:rPr>
              <w:t>Price</w:t>
            </w:r>
          </w:p>
        </w:tc>
        <w:tc>
          <w:tcPr>
            <w:tcW w:w="5328" w:type="dxa"/>
          </w:tcPr>
          <w:p w:rsidR="00B44952" w:rsidRPr="00430538" w:rsidRDefault="00F87FF6" w:rsidP="006F5737">
            <w:r w:rsidRPr="00430538">
              <w:t>The suggested price to complete this labor item.</w:t>
            </w:r>
            <w:r w:rsidR="0074086C">
              <w:t xml:space="preserve"> If this property is 0, then the host application will calculate the price based on the Hours submitted and host’s labor rate.</w:t>
            </w:r>
          </w:p>
        </w:tc>
      </w:tr>
    </w:tbl>
    <w:p w:rsidR="00B44952" w:rsidRPr="007F3A8F" w:rsidRDefault="00B44952" w:rsidP="00B44952">
      <w:pPr>
        <w:rPr>
          <w:sz w:val="28"/>
          <w:szCs w:val="28"/>
        </w:rPr>
      </w:pPr>
    </w:p>
    <w:p w:rsidR="001C6869" w:rsidRPr="007F3A8F" w:rsidRDefault="001C6869" w:rsidP="001C6869">
      <w:pPr>
        <w:pStyle w:val="Heading2"/>
      </w:pPr>
      <w:r w:rsidRPr="007F3A8F">
        <w:t>INoteItem</w:t>
      </w:r>
    </w:p>
    <w:p w:rsidR="001C6869" w:rsidRPr="00430538" w:rsidRDefault="009759B5" w:rsidP="001C6869">
      <w:r w:rsidRPr="00430538">
        <w:rPr>
          <w:rStyle w:val="BodyTextChar"/>
          <w:rFonts w:ascii="Courier New" w:hAnsi="Courier New"/>
          <w:color w:val="2B91AF"/>
        </w:rPr>
        <w:t>INoteItem</w:t>
      </w:r>
      <w:r w:rsidRPr="00430538">
        <w:t xml:space="preserve"> r</w:t>
      </w:r>
      <w:r w:rsidR="001C6869" w:rsidRPr="00430538">
        <w:t xml:space="preserve">epresents a note or comment that is added to the shopping cart.  Note items should be added just before the </w:t>
      </w:r>
      <w:r w:rsidR="001C6869" w:rsidRPr="00430538">
        <w:rPr>
          <w:rFonts w:ascii="Courier New" w:hAnsi="Courier New"/>
          <w:color w:val="2B91AF"/>
        </w:rPr>
        <w:t>IPartItem</w:t>
      </w:r>
      <w:r w:rsidR="001C6869" w:rsidRPr="00430538">
        <w:t xml:space="preserve"> or the </w:t>
      </w:r>
      <w:r w:rsidR="001C6869" w:rsidRPr="00430538">
        <w:rPr>
          <w:rFonts w:ascii="Courier New" w:hAnsi="Courier New"/>
          <w:color w:val="2B91AF"/>
        </w:rPr>
        <w:t>ILaborItem</w:t>
      </w:r>
      <w:r w:rsidR="001C6869" w:rsidRPr="00430538">
        <w:t xml:space="preserve"> that they annotate.  An </w:t>
      </w:r>
      <w:r w:rsidR="001C6869" w:rsidRPr="00430538">
        <w:rPr>
          <w:rFonts w:ascii="Courier New" w:hAnsi="Courier New"/>
          <w:color w:val="2B91AF"/>
        </w:rPr>
        <w:t>INoteItem</w:t>
      </w:r>
      <w:r w:rsidR="001C6869" w:rsidRPr="00430538">
        <w:t xml:space="preserve"> is not figured into the total cost for a repair order or any other billing item.</w:t>
      </w:r>
    </w:p>
    <w:p w:rsidR="001C6869" w:rsidRPr="00430538" w:rsidRDefault="001C6869" w:rsidP="001C6869"/>
    <w:tbl>
      <w:tblPr>
        <w:tblStyle w:val="TableSimple3"/>
        <w:tblW w:w="0" w:type="auto"/>
        <w:tblLook w:val="01E0" w:firstRow="1" w:lastRow="1" w:firstColumn="1" w:lastColumn="1" w:noHBand="0" w:noVBand="0"/>
      </w:tblPr>
      <w:tblGrid>
        <w:gridCol w:w="3528"/>
        <w:gridCol w:w="5328"/>
      </w:tblGrid>
      <w:tr w:rsidR="001C6869" w:rsidRPr="00430538">
        <w:trPr>
          <w:cnfStyle w:val="100000000000" w:firstRow="1" w:lastRow="0" w:firstColumn="0" w:lastColumn="0" w:oddVBand="0" w:evenVBand="0" w:oddHBand="0" w:evenHBand="0" w:firstRowFirstColumn="0" w:firstRowLastColumn="0" w:lastRowFirstColumn="0" w:lastRowLastColumn="0"/>
        </w:trPr>
        <w:tc>
          <w:tcPr>
            <w:tcW w:w="3528" w:type="dxa"/>
          </w:tcPr>
          <w:p w:rsidR="001C6869" w:rsidRPr="00430538" w:rsidRDefault="001C6869" w:rsidP="006F5737">
            <w:pPr>
              <w:rPr>
                <w:rFonts w:ascii="Courier New" w:hAnsi="Courier New" w:cs="Courier New"/>
                <w:noProof/>
                <w:color w:val="2B91AF"/>
              </w:rPr>
            </w:pPr>
            <w:r w:rsidRPr="00430538">
              <w:t>PROPERTY</w:t>
            </w:r>
          </w:p>
        </w:tc>
        <w:tc>
          <w:tcPr>
            <w:tcW w:w="5328" w:type="dxa"/>
          </w:tcPr>
          <w:p w:rsidR="001C6869" w:rsidRPr="00430538" w:rsidRDefault="001C6869" w:rsidP="006F5737">
            <w:r w:rsidRPr="00430538">
              <w:t>MEANING</w:t>
            </w:r>
          </w:p>
        </w:tc>
      </w:tr>
      <w:tr w:rsidR="001C6869" w:rsidRPr="00430538">
        <w:tc>
          <w:tcPr>
            <w:tcW w:w="3528" w:type="dxa"/>
          </w:tcPr>
          <w:p w:rsidR="001C6869" w:rsidRPr="00430538" w:rsidRDefault="001C6869" w:rsidP="006F5737">
            <w:r w:rsidRPr="00430538">
              <w:rPr>
                <w:rStyle w:val="BodyTextChar"/>
                <w:rFonts w:ascii="Courier New" w:hAnsi="Courier New"/>
                <w:b/>
                <w:bCs/>
                <w:color w:val="2B91AF"/>
              </w:rPr>
              <w:t>string</w:t>
            </w:r>
            <w:r w:rsidRPr="00430538">
              <w:rPr>
                <w:rFonts w:ascii="Courier New" w:hAnsi="Courier New" w:cs="Courier New"/>
                <w:noProof/>
              </w:rPr>
              <w:t xml:space="preserve"> Note</w:t>
            </w:r>
          </w:p>
        </w:tc>
        <w:tc>
          <w:tcPr>
            <w:tcW w:w="5328" w:type="dxa"/>
          </w:tcPr>
          <w:p w:rsidR="001C6869" w:rsidRPr="00430538" w:rsidRDefault="001C6869" w:rsidP="006F5737">
            <w:r w:rsidRPr="00430538">
              <w:t xml:space="preserve">A note or comment </w:t>
            </w:r>
            <w:r w:rsidR="009759B5" w:rsidRPr="00430538">
              <w:t xml:space="preserve">to be placed </w:t>
            </w:r>
            <w:r w:rsidRPr="00430538">
              <w:t xml:space="preserve">on </w:t>
            </w:r>
            <w:r w:rsidR="009759B5" w:rsidRPr="00430538">
              <w:t>a repair order</w:t>
            </w:r>
          </w:p>
        </w:tc>
      </w:tr>
    </w:tbl>
    <w:p w:rsidR="00F57DA2" w:rsidRDefault="00F57DA2" w:rsidP="001C6869"/>
    <w:p w:rsidR="0074086C" w:rsidRPr="00343F04" w:rsidRDefault="00F57DA2" w:rsidP="0074086C">
      <w:pPr>
        <w:pStyle w:val="Heading2"/>
        <w:rPr>
          <w:sz w:val="20"/>
          <w:szCs w:val="20"/>
        </w:rPr>
      </w:pPr>
      <w:r>
        <w:br w:type="page"/>
      </w:r>
      <w:r w:rsidR="0074086C" w:rsidRPr="00343F04">
        <w:rPr>
          <w:sz w:val="20"/>
          <w:szCs w:val="20"/>
        </w:rPr>
        <w:t>IOrder</w:t>
      </w:r>
    </w:p>
    <w:p w:rsidR="0074086C" w:rsidRPr="00343F04" w:rsidRDefault="0074086C" w:rsidP="0074086C">
      <w:r w:rsidRPr="00343F04">
        <w:t xml:space="preserve">An </w:t>
      </w:r>
      <w:r w:rsidRPr="00343F04">
        <w:rPr>
          <w:rFonts w:ascii="Courier New" w:hAnsi="Courier New"/>
          <w:color w:val="2B91AF"/>
        </w:rPr>
        <w:t>IOrder</w:t>
      </w:r>
      <w:r w:rsidRPr="00343F04">
        <w:t xml:space="preserve"> interface represents a catalog order made through the host application</w:t>
      </w:r>
      <w:r>
        <w:t>.</w:t>
      </w:r>
      <w:r w:rsidRPr="00343F04">
        <w:t xml:space="preserve"> It contains a list of </w:t>
      </w:r>
      <w:r w:rsidRPr="00343F04">
        <w:rPr>
          <w:rFonts w:ascii="Courier New" w:hAnsi="Courier New"/>
          <w:color w:val="2B91AF"/>
        </w:rPr>
        <w:t>IOrderPart</w:t>
      </w:r>
      <w:r w:rsidRPr="00343F04">
        <w:t xml:space="preserve"> along with various other properties which uniquely identify the order.  An instance of this type is passed as the first parameter to the </w:t>
      </w:r>
      <w:r w:rsidRPr="00343F04">
        <w:rPr>
          <w:rStyle w:val="BodyTextChar"/>
          <w:rFonts w:ascii="Courier New" w:hAnsi="Courier New"/>
          <w:b/>
          <w:bCs/>
        </w:rPr>
        <w:t>OrderParts</w:t>
      </w:r>
      <w:r w:rsidRPr="00343F04">
        <w:t xml:space="preserve"> method in </w:t>
      </w:r>
      <w:r w:rsidRPr="00343F04">
        <w:rPr>
          <w:rFonts w:ascii="Courier New" w:hAnsi="Courier New"/>
          <w:color w:val="2B91AF"/>
        </w:rPr>
        <w:t>ICatalog</w:t>
      </w:r>
      <w:r w:rsidRPr="00343F04">
        <w:t>.</w:t>
      </w:r>
    </w:p>
    <w:p w:rsidR="001C6869" w:rsidRDefault="008B241E" w:rsidP="00F57DA2">
      <w:pPr>
        <w:jc w:val="center"/>
      </w:pPr>
      <w:r>
        <w:rPr>
          <w:b/>
          <w:bCs/>
          <w:i/>
          <w:iCs/>
          <w:noProof/>
        </w:rPr>
        <w:drawing>
          <wp:inline distT="0" distB="0" distL="0" distR="0" wp14:anchorId="473395B8" wp14:editId="21038824">
            <wp:extent cx="24669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676400"/>
                    </a:xfrm>
                    <a:prstGeom prst="rect">
                      <a:avLst/>
                    </a:prstGeom>
                    <a:noFill/>
                    <a:ln>
                      <a:noFill/>
                    </a:ln>
                  </pic:spPr>
                </pic:pic>
              </a:graphicData>
            </a:graphic>
          </wp:inline>
        </w:drawing>
      </w:r>
    </w:p>
    <w:p w:rsidR="00BC3ECF" w:rsidRPr="00343F04" w:rsidRDefault="00BC3ECF" w:rsidP="00BC3ECF"/>
    <w:tbl>
      <w:tblPr>
        <w:tblStyle w:val="TableSimple3"/>
        <w:tblW w:w="0" w:type="auto"/>
        <w:tblLook w:val="01E0" w:firstRow="1" w:lastRow="1" w:firstColumn="1" w:lastColumn="1" w:noHBand="0" w:noVBand="0"/>
      </w:tblPr>
      <w:tblGrid>
        <w:gridCol w:w="3528"/>
        <w:gridCol w:w="5328"/>
      </w:tblGrid>
      <w:tr w:rsidR="00BC3ECF" w:rsidRPr="00343F04">
        <w:trPr>
          <w:cnfStyle w:val="100000000000" w:firstRow="1" w:lastRow="0" w:firstColumn="0" w:lastColumn="0" w:oddVBand="0" w:evenVBand="0" w:oddHBand="0" w:evenHBand="0" w:firstRowFirstColumn="0" w:firstRowLastColumn="0" w:lastRowFirstColumn="0" w:lastRowLastColumn="0"/>
        </w:trPr>
        <w:tc>
          <w:tcPr>
            <w:tcW w:w="3528" w:type="dxa"/>
          </w:tcPr>
          <w:p w:rsidR="00BC3ECF" w:rsidRPr="00343F04" w:rsidRDefault="00BC3ECF" w:rsidP="006F5737">
            <w:pPr>
              <w:rPr>
                <w:rFonts w:ascii="Courier New" w:hAnsi="Courier New" w:cs="Courier New"/>
                <w:noProof/>
                <w:color w:val="2B91AF"/>
              </w:rPr>
            </w:pPr>
            <w:r w:rsidRPr="00343F04">
              <w:t>PROPERTY</w:t>
            </w:r>
          </w:p>
        </w:tc>
        <w:tc>
          <w:tcPr>
            <w:tcW w:w="5328" w:type="dxa"/>
          </w:tcPr>
          <w:p w:rsidR="00BC3ECF" w:rsidRPr="00343F04" w:rsidRDefault="00BC3ECF" w:rsidP="006F5737">
            <w:r w:rsidRPr="00343F04">
              <w:t>MEANING</w:t>
            </w:r>
          </w:p>
        </w:tc>
      </w:tr>
      <w:tr w:rsidR="00BC3ECF" w:rsidRPr="00343F04">
        <w:tc>
          <w:tcPr>
            <w:tcW w:w="3528" w:type="dxa"/>
          </w:tcPr>
          <w:p w:rsidR="00BC3ECF" w:rsidRPr="00343F04" w:rsidRDefault="00BC3ECF" w:rsidP="006F5737">
            <w:r w:rsidRPr="00343F04">
              <w:rPr>
                <w:rStyle w:val="BodyTextChar"/>
                <w:rFonts w:ascii="Courier New" w:hAnsi="Courier New"/>
                <w:b/>
                <w:bCs/>
                <w:color w:val="2B91AF"/>
              </w:rPr>
              <w:t>string</w:t>
            </w:r>
            <w:r w:rsidRPr="00343F04">
              <w:rPr>
                <w:rFonts w:ascii="Courier New" w:hAnsi="Courier New" w:cs="Courier New"/>
                <w:noProof/>
              </w:rPr>
              <w:t xml:space="preserve"> ConfirmationNumber</w:t>
            </w:r>
          </w:p>
        </w:tc>
        <w:tc>
          <w:tcPr>
            <w:tcW w:w="5328" w:type="dxa"/>
          </w:tcPr>
          <w:p w:rsidR="00BC3ECF" w:rsidRPr="00343F04" w:rsidRDefault="00BC3ECF" w:rsidP="006F5737">
            <w:r w:rsidRPr="00343F04">
              <w:t xml:space="preserve">A confirmation number for the entire order used to verify </w:t>
            </w:r>
            <w:r w:rsidR="001F397B" w:rsidRPr="00343F04">
              <w:t xml:space="preserve">the </w:t>
            </w:r>
            <w:r w:rsidRPr="00343F04">
              <w:t>order was successful</w:t>
            </w:r>
          </w:p>
        </w:tc>
      </w:tr>
      <w:tr w:rsidR="00BC3ECF" w:rsidRPr="00343F04">
        <w:tc>
          <w:tcPr>
            <w:tcW w:w="3528" w:type="dxa"/>
          </w:tcPr>
          <w:p w:rsidR="00BC3ECF" w:rsidRPr="00343F04" w:rsidRDefault="00BC3ECF" w:rsidP="006F5737">
            <w:pPr>
              <w:rPr>
                <w:rFonts w:ascii="Courier New" w:hAnsi="Courier New" w:cs="Courier New"/>
                <w:noProof/>
                <w:color w:val="0000FF"/>
              </w:rPr>
            </w:pPr>
            <w:r w:rsidRPr="00343F04">
              <w:rPr>
                <w:rStyle w:val="BodyTextChar"/>
                <w:rFonts w:ascii="Courier New" w:hAnsi="Courier New"/>
                <w:b/>
                <w:bCs/>
                <w:color w:val="2B91AF"/>
              </w:rPr>
              <w:t>string</w:t>
            </w:r>
            <w:r w:rsidRPr="00343F04">
              <w:rPr>
                <w:rFonts w:ascii="Courier New" w:hAnsi="Courier New" w:cs="Courier New"/>
                <w:noProof/>
              </w:rPr>
              <w:t xml:space="preserve"> DeliveryOption</w:t>
            </w:r>
          </w:p>
        </w:tc>
        <w:tc>
          <w:tcPr>
            <w:tcW w:w="5328" w:type="dxa"/>
          </w:tcPr>
          <w:p w:rsidR="00BC3ECF" w:rsidRPr="00343F04" w:rsidRDefault="001F397B" w:rsidP="006F5737">
            <w:r w:rsidRPr="00343F04">
              <w:t xml:space="preserve">User selected delivery option from the </w:t>
            </w:r>
            <w:r w:rsidRPr="00343F04">
              <w:rPr>
                <w:rFonts w:ascii="Courier New" w:hAnsi="Courier New"/>
                <w:b/>
                <w:bCs/>
              </w:rPr>
              <w:t>DeliveryMethod</w:t>
            </w:r>
            <w:r w:rsidRPr="00343F04">
              <w:t xml:space="preserve"> property on </w:t>
            </w:r>
            <w:r w:rsidRPr="00343F04">
              <w:rPr>
                <w:rFonts w:ascii="Courier New" w:hAnsi="Courier New"/>
                <w:color w:val="2B91AF"/>
              </w:rPr>
              <w:t>ICatalog</w:t>
            </w:r>
            <w:r w:rsidRPr="00343F04">
              <w:t>.</w:t>
            </w:r>
            <w:r w:rsidR="0096242B">
              <w:t xml:space="preserve"> </w:t>
            </w:r>
            <w:r w:rsidR="0096242B">
              <w:rPr>
                <w:color w:val="000000"/>
              </w:rPr>
              <w:t>(This property is currently ignored by Manager SE and is reserved for future use.)</w:t>
            </w:r>
          </w:p>
        </w:tc>
      </w:tr>
      <w:tr w:rsidR="00BC3ECF" w:rsidRPr="00343F04">
        <w:tc>
          <w:tcPr>
            <w:tcW w:w="3528" w:type="dxa"/>
          </w:tcPr>
          <w:p w:rsidR="00BC3ECF" w:rsidRPr="00343F04" w:rsidRDefault="00BC3ECF" w:rsidP="006F5737">
            <w:pPr>
              <w:rPr>
                <w:rFonts w:ascii="Courier New" w:hAnsi="Courier New" w:cs="Courier New"/>
                <w:noProof/>
                <w:color w:val="0000FF"/>
              </w:rPr>
            </w:pPr>
            <w:r w:rsidRPr="00343F04">
              <w:rPr>
                <w:rStyle w:val="BodyTextChar"/>
                <w:rFonts w:ascii="Courier New" w:hAnsi="Courier New"/>
                <w:b/>
                <w:bCs/>
                <w:color w:val="2B91AF"/>
              </w:rPr>
              <w:t>string</w:t>
            </w:r>
            <w:r w:rsidRPr="00343F04">
              <w:rPr>
                <w:rFonts w:ascii="Courier New" w:hAnsi="Courier New" w:cs="Courier New"/>
                <w:noProof/>
              </w:rPr>
              <w:t xml:space="preserve"> OrderMessage</w:t>
            </w:r>
          </w:p>
        </w:tc>
        <w:tc>
          <w:tcPr>
            <w:tcW w:w="5328" w:type="dxa"/>
          </w:tcPr>
          <w:p w:rsidR="00BC3ECF" w:rsidRPr="00343F04" w:rsidRDefault="001F397B" w:rsidP="006F5737">
            <w:r w:rsidRPr="00343F04">
              <w:t>User entered message sent to the catalog along with the order.</w:t>
            </w:r>
          </w:p>
        </w:tc>
      </w:tr>
      <w:tr w:rsidR="00BC3ECF" w:rsidRPr="00343F04">
        <w:tc>
          <w:tcPr>
            <w:tcW w:w="3528" w:type="dxa"/>
          </w:tcPr>
          <w:p w:rsidR="00BC3ECF" w:rsidRPr="00343F04" w:rsidRDefault="00BC3ECF" w:rsidP="006F5737">
            <w:pPr>
              <w:rPr>
                <w:rFonts w:ascii="Courier New" w:hAnsi="Courier New" w:cs="Courier New"/>
                <w:noProof/>
                <w:color w:val="0000FF"/>
              </w:rPr>
            </w:pPr>
            <w:r w:rsidRPr="00343F04">
              <w:rPr>
                <w:rStyle w:val="BodyTextChar"/>
                <w:rFonts w:ascii="Courier New" w:hAnsi="Courier New"/>
                <w:b/>
                <w:bCs/>
                <w:color w:val="2B91AF"/>
              </w:rPr>
              <w:t>IList&lt;IOrderPart&gt;</w:t>
            </w:r>
            <w:r w:rsidRPr="00343F04">
              <w:rPr>
                <w:rFonts w:ascii="Courier New" w:hAnsi="Courier New" w:cs="Courier New"/>
                <w:noProof/>
              </w:rPr>
              <w:t xml:space="preserve"> Parts</w:t>
            </w:r>
          </w:p>
        </w:tc>
        <w:tc>
          <w:tcPr>
            <w:tcW w:w="5328" w:type="dxa"/>
          </w:tcPr>
          <w:p w:rsidR="00BC3ECF" w:rsidRPr="00343F04" w:rsidRDefault="00BC3ECF" w:rsidP="006F5737">
            <w:r w:rsidRPr="00343F04">
              <w:t>An ordered list of parts the user requested for ordering.  These parts will be updated with the status once ordering is done.</w:t>
            </w:r>
          </w:p>
        </w:tc>
      </w:tr>
      <w:tr w:rsidR="00BC3ECF" w:rsidRPr="00343F04">
        <w:tc>
          <w:tcPr>
            <w:tcW w:w="3528" w:type="dxa"/>
          </w:tcPr>
          <w:p w:rsidR="00BC3ECF" w:rsidRPr="00343F04" w:rsidRDefault="00BC3ECF" w:rsidP="006F5737">
            <w:pPr>
              <w:rPr>
                <w:rFonts w:ascii="Courier New" w:hAnsi="Courier New" w:cs="Courier New"/>
                <w:noProof/>
                <w:color w:val="2B91AF"/>
              </w:rPr>
            </w:pPr>
            <w:r w:rsidRPr="00343F04">
              <w:rPr>
                <w:rStyle w:val="BodyTextChar"/>
                <w:rFonts w:ascii="Courier New" w:hAnsi="Courier New"/>
                <w:b/>
                <w:bCs/>
                <w:color w:val="2B91AF"/>
              </w:rPr>
              <w:t>string</w:t>
            </w:r>
            <w:r w:rsidRPr="00343F04">
              <w:rPr>
                <w:rFonts w:ascii="Courier New" w:hAnsi="Courier New" w:cs="Courier New"/>
                <w:noProof/>
              </w:rPr>
              <w:t xml:space="preserve"> PurchaseOrderNumber</w:t>
            </w:r>
          </w:p>
        </w:tc>
        <w:tc>
          <w:tcPr>
            <w:tcW w:w="5328" w:type="dxa"/>
          </w:tcPr>
          <w:p w:rsidR="00BC3ECF" w:rsidRPr="00343F04" w:rsidRDefault="001F397B" w:rsidP="006F5737">
            <w:r w:rsidRPr="00343F04">
              <w:t>Purchase Order Number as determined by host application.</w:t>
            </w:r>
          </w:p>
        </w:tc>
      </w:tr>
    </w:tbl>
    <w:p w:rsidR="00F57DA2" w:rsidRPr="00343F04" w:rsidRDefault="00F57DA2" w:rsidP="00BC3ECF"/>
    <w:p w:rsidR="0074086C" w:rsidRDefault="00F57DA2" w:rsidP="0074086C">
      <w:pPr>
        <w:pStyle w:val="Heading2"/>
      </w:pPr>
      <w:r>
        <w:br w:type="page"/>
      </w:r>
      <w:r w:rsidR="0074086C">
        <w:t>IOrderPart</w:t>
      </w:r>
    </w:p>
    <w:p w:rsidR="0074086C" w:rsidRPr="00430538" w:rsidRDefault="0074086C" w:rsidP="0074086C">
      <w:r w:rsidRPr="00430538">
        <w:t xml:space="preserve">The </w:t>
      </w:r>
      <w:r w:rsidRPr="00430538">
        <w:rPr>
          <w:rStyle w:val="BodyTextChar"/>
          <w:rFonts w:ascii="Courier New" w:hAnsi="Courier New"/>
          <w:color w:val="2B91AF"/>
        </w:rPr>
        <w:t>IOrderPart</w:t>
      </w:r>
      <w:r w:rsidRPr="00430538">
        <w:t xml:space="preserve"> interface represents an individual line item found in a parts order (</w:t>
      </w:r>
      <w:r w:rsidRPr="00430538">
        <w:rPr>
          <w:rFonts w:ascii="Courier New" w:hAnsi="Courier New"/>
          <w:color w:val="2B91AF"/>
        </w:rPr>
        <w:t>IOrder</w:t>
      </w:r>
      <w:r w:rsidRPr="00430538">
        <w:t xml:space="preserve">).  Unlike the </w:t>
      </w:r>
      <w:r w:rsidRPr="00430538">
        <w:rPr>
          <w:rFonts w:ascii="Courier New" w:hAnsi="Courier New"/>
          <w:color w:val="2B91AF"/>
        </w:rPr>
        <w:t>ICartItem</w:t>
      </w:r>
      <w:r w:rsidRPr="00430538">
        <w:t>, an order does not deal with notes or labor.  Only physical parts are manipulated when performing parts ordering.</w:t>
      </w:r>
    </w:p>
    <w:p w:rsidR="0074086C" w:rsidRPr="00430538" w:rsidRDefault="0074086C" w:rsidP="0074086C">
      <w:r w:rsidRPr="00430538">
        <w:t xml:space="preserve">Together, the </w:t>
      </w:r>
      <w:r w:rsidRPr="00430538">
        <w:rPr>
          <w:rFonts w:ascii="Courier New" w:hAnsi="Courier New"/>
          <w:b/>
          <w:bCs/>
        </w:rPr>
        <w:t>ManufacturerLineCode</w:t>
      </w:r>
      <w:r w:rsidRPr="00430538">
        <w:t xml:space="preserve"> and the </w:t>
      </w:r>
      <w:r w:rsidRPr="00430538">
        <w:rPr>
          <w:rFonts w:ascii="Courier New" w:hAnsi="Courier New"/>
          <w:b/>
          <w:bCs/>
        </w:rPr>
        <w:t>PartNumber</w:t>
      </w:r>
      <w:r w:rsidRPr="00430538">
        <w:t xml:space="preserve"> uniquely identify a part in the order.</w:t>
      </w:r>
    </w:p>
    <w:p w:rsidR="00BC3ECF" w:rsidRPr="00BC3ECF" w:rsidRDefault="008B241E" w:rsidP="00F57DA2">
      <w:pPr>
        <w:jc w:val="center"/>
      </w:pPr>
      <w:r>
        <w:rPr>
          <w:b/>
          <w:bCs/>
          <w:i/>
          <w:iCs/>
          <w:noProof/>
        </w:rPr>
        <w:drawing>
          <wp:inline distT="0" distB="0" distL="0" distR="0" wp14:anchorId="1F8A8DD2" wp14:editId="216F625F">
            <wp:extent cx="2695575" cy="3028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3028950"/>
                    </a:xfrm>
                    <a:prstGeom prst="rect">
                      <a:avLst/>
                    </a:prstGeom>
                    <a:noFill/>
                    <a:ln>
                      <a:noFill/>
                    </a:ln>
                  </pic:spPr>
                </pic:pic>
              </a:graphicData>
            </a:graphic>
          </wp:inline>
        </w:drawing>
      </w:r>
    </w:p>
    <w:p w:rsidR="00C96F27" w:rsidRPr="00430538" w:rsidRDefault="00C96F27" w:rsidP="00C96F27"/>
    <w:tbl>
      <w:tblPr>
        <w:tblStyle w:val="TableSimple3"/>
        <w:tblW w:w="0" w:type="auto"/>
        <w:tblLook w:val="01E0" w:firstRow="1" w:lastRow="1" w:firstColumn="1" w:lastColumn="1" w:noHBand="0" w:noVBand="0"/>
      </w:tblPr>
      <w:tblGrid>
        <w:gridCol w:w="3528"/>
        <w:gridCol w:w="5328"/>
      </w:tblGrid>
      <w:tr w:rsidR="00C96F27" w:rsidRPr="00430538">
        <w:trPr>
          <w:cnfStyle w:val="100000000000" w:firstRow="1" w:lastRow="0" w:firstColumn="0" w:lastColumn="0" w:oddVBand="0" w:evenVBand="0" w:oddHBand="0" w:evenHBand="0" w:firstRowFirstColumn="0" w:firstRowLastColumn="0" w:lastRowFirstColumn="0" w:lastRowLastColumn="0"/>
        </w:trPr>
        <w:tc>
          <w:tcPr>
            <w:tcW w:w="3528" w:type="dxa"/>
          </w:tcPr>
          <w:p w:rsidR="00C96F27" w:rsidRPr="00430538" w:rsidRDefault="00C96F27" w:rsidP="006F5737">
            <w:pPr>
              <w:rPr>
                <w:rFonts w:ascii="Courier New" w:hAnsi="Courier New" w:cs="Courier New"/>
                <w:noProof/>
                <w:color w:val="2B91AF"/>
              </w:rPr>
            </w:pPr>
            <w:r w:rsidRPr="00430538">
              <w:t>PROPERTY</w:t>
            </w:r>
          </w:p>
        </w:tc>
        <w:tc>
          <w:tcPr>
            <w:tcW w:w="5328" w:type="dxa"/>
          </w:tcPr>
          <w:p w:rsidR="00C96F27" w:rsidRPr="00430538" w:rsidRDefault="00C96F27" w:rsidP="006F5737">
            <w:r w:rsidRPr="00430538">
              <w:t>MEANING</w:t>
            </w:r>
          </w:p>
        </w:tc>
      </w:tr>
      <w:tr w:rsidR="00C96F27" w:rsidRPr="00430538">
        <w:tc>
          <w:tcPr>
            <w:tcW w:w="3528" w:type="dxa"/>
          </w:tcPr>
          <w:p w:rsidR="00C96F27" w:rsidRPr="00430538" w:rsidRDefault="00C96F27" w:rsidP="006F5737">
            <w:r w:rsidRPr="00430538">
              <w:rPr>
                <w:rStyle w:val="BodyTextChar"/>
                <w:rFonts w:ascii="Courier New" w:hAnsi="Courier New"/>
                <w:b/>
                <w:bCs/>
                <w:color w:val="2B91AF"/>
              </w:rPr>
              <w:t>string</w:t>
            </w:r>
            <w:r w:rsidRPr="00430538">
              <w:rPr>
                <w:rFonts w:ascii="Courier New" w:hAnsi="Courier New" w:cs="Courier New"/>
                <w:noProof/>
              </w:rPr>
              <w:t xml:space="preserve"> Description</w:t>
            </w:r>
          </w:p>
        </w:tc>
        <w:tc>
          <w:tcPr>
            <w:tcW w:w="5328" w:type="dxa"/>
          </w:tcPr>
          <w:p w:rsidR="00C96F27" w:rsidRPr="00430538" w:rsidRDefault="006D10A7" w:rsidP="006F5737">
            <w:r w:rsidRPr="00430538">
              <w:t>D</w:t>
            </w:r>
            <w:r w:rsidR="00C96F27" w:rsidRPr="00430538">
              <w:t xml:space="preserve">escription </w:t>
            </w:r>
            <w:r w:rsidRPr="00430538">
              <w:t>for the part to order</w:t>
            </w:r>
            <w:r w:rsidR="000E23F8">
              <w:t>. (This property should not be updated unless it is passed in as a blank string)</w:t>
            </w:r>
          </w:p>
        </w:tc>
      </w:tr>
      <w:tr w:rsidR="006D10A7" w:rsidRPr="00430538">
        <w:tc>
          <w:tcPr>
            <w:tcW w:w="3528" w:type="dxa"/>
          </w:tcPr>
          <w:p w:rsidR="006D10A7" w:rsidRPr="00430538" w:rsidRDefault="006D10A7" w:rsidP="006F5737">
            <w:pPr>
              <w:rPr>
                <w:rStyle w:val="BodyTextChar"/>
                <w:rFonts w:ascii="Courier New" w:hAnsi="Courier New"/>
                <w:b/>
                <w:bCs/>
                <w:color w:val="2B91AF"/>
              </w:rPr>
            </w:pPr>
            <w:r w:rsidRPr="00430538">
              <w:rPr>
                <w:rStyle w:val="BodyTextChar"/>
                <w:rFonts w:ascii="Courier New" w:hAnsi="Courier New"/>
                <w:b/>
                <w:bCs/>
                <w:color w:val="2B91AF"/>
              </w:rPr>
              <w:t>bool</w:t>
            </w:r>
            <w:r w:rsidRPr="00430538">
              <w:rPr>
                <w:rStyle w:val="BodyTextChar"/>
                <w:rFonts w:ascii="Courier New" w:hAnsi="Courier New"/>
              </w:rPr>
              <w:t xml:space="preserve"> Found</w:t>
            </w:r>
          </w:p>
        </w:tc>
        <w:tc>
          <w:tcPr>
            <w:tcW w:w="5328" w:type="dxa"/>
          </w:tcPr>
          <w:p w:rsidR="006D10A7" w:rsidRPr="00430538" w:rsidRDefault="00A53225" w:rsidP="006F5737">
            <w:r>
              <w:t>Indicates whether</w:t>
            </w:r>
            <w:r w:rsidR="009B6AB1" w:rsidRPr="00430538">
              <w:t xml:space="preserve"> </w:t>
            </w:r>
            <w:r>
              <w:t>the catalog recognize this part.</w:t>
            </w:r>
            <w:r w:rsidR="009B6AB1" w:rsidRPr="00430538">
              <w:t xml:space="preserve">  </w:t>
            </w:r>
            <w:r w:rsidR="006D10A7" w:rsidRPr="00430538">
              <w:t>(Set by the catalog)</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LocationId</w:t>
            </w:r>
          </w:p>
        </w:tc>
        <w:tc>
          <w:tcPr>
            <w:tcW w:w="5328" w:type="dxa"/>
          </w:tcPr>
          <w:p w:rsidR="00C96F27" w:rsidRPr="00430538" w:rsidRDefault="006D10A7" w:rsidP="006F5737">
            <w:r w:rsidRPr="00430538">
              <w:t xml:space="preserve">Id of the location (Set by the host application as returned from </w:t>
            </w:r>
            <w:r w:rsidRPr="00430538">
              <w:rPr>
                <w:rFonts w:ascii="Courier New" w:hAnsi="Courier New"/>
                <w:b/>
              </w:rPr>
              <w:t>PriceCheck</w:t>
            </w:r>
            <w:r w:rsidRPr="00430538">
              <w:t>)</w:t>
            </w:r>
            <w:r w:rsidR="0074086C">
              <w:t xml:space="preserve">. Optional based on whether a catalog supports </w:t>
            </w:r>
            <w:r w:rsidR="0074086C">
              <w:rPr>
                <w:rFonts w:ascii="Courier New" w:hAnsi="Courier New"/>
                <w:b/>
              </w:rPr>
              <w:t>Locations.</w:t>
            </w:r>
            <w:r w:rsidR="00C650F1">
              <w:rPr>
                <w:rFonts w:ascii="Courier New" w:hAnsi="Courier New"/>
                <w:b/>
              </w:rPr>
              <w:t xml:space="preserve"> </w:t>
            </w:r>
            <w:r w:rsidR="00C650F1" w:rsidRPr="00C650F1">
              <w:t>(</w:t>
            </w:r>
            <w:r w:rsidR="00C650F1">
              <w:t>M</w:t>
            </w:r>
            <w:r w:rsidR="00C650F1" w:rsidRPr="00C650F1">
              <w:t xml:space="preserve">ax length </w:t>
            </w:r>
            <w:r w:rsidR="00C650F1">
              <w:t>8</w:t>
            </w:r>
            <w:r w:rsidR="00C650F1" w:rsidRPr="00C650F1">
              <w:t xml:space="preserve"> characters)</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LocationName</w:t>
            </w:r>
          </w:p>
        </w:tc>
        <w:tc>
          <w:tcPr>
            <w:tcW w:w="5328" w:type="dxa"/>
          </w:tcPr>
          <w:p w:rsidR="00C96F27" w:rsidRPr="00430538" w:rsidRDefault="006D10A7" w:rsidP="006F5737">
            <w:r w:rsidRPr="00430538">
              <w:t xml:space="preserve">Name of the location. (Set by the host application as returned from a </w:t>
            </w:r>
            <w:r w:rsidRPr="00430538">
              <w:rPr>
                <w:rStyle w:val="BodyTextChar"/>
                <w:rFonts w:ascii="Courier New" w:hAnsi="Courier New"/>
                <w:b/>
              </w:rPr>
              <w:t>PriceCheck</w:t>
            </w:r>
            <w:r w:rsidRPr="00430538">
              <w:t>)</w:t>
            </w:r>
            <w:r w:rsidR="00A53225">
              <w:t xml:space="preserve"> Optional based on whether a catalog supports </w:t>
            </w:r>
            <w:r w:rsidR="00A53225">
              <w:rPr>
                <w:rFonts w:ascii="Courier New" w:hAnsi="Courier New"/>
                <w:b/>
              </w:rPr>
              <w:t>Locations.</w:t>
            </w:r>
            <w:r w:rsidR="00C650F1">
              <w:rPr>
                <w:rFonts w:ascii="Courier New" w:hAnsi="Courier New"/>
                <w:b/>
              </w:rPr>
              <w:t xml:space="preserve"> </w:t>
            </w:r>
            <w:r w:rsidR="00C650F1" w:rsidRPr="00C650F1">
              <w:t>(</w:t>
            </w:r>
            <w:r w:rsidR="00C650F1">
              <w:t>M</w:t>
            </w:r>
            <w:r w:rsidR="00C650F1" w:rsidRPr="00C650F1">
              <w:t xml:space="preserve">ax length </w:t>
            </w:r>
            <w:r w:rsidR="00C650F1">
              <w:t>20</w:t>
            </w:r>
            <w:r w:rsidR="00C650F1" w:rsidRPr="00C650F1">
              <w:t xml:space="preserve"> characters)</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ManufacturerLineCode</w:t>
            </w:r>
          </w:p>
        </w:tc>
        <w:tc>
          <w:tcPr>
            <w:tcW w:w="5328" w:type="dxa"/>
          </w:tcPr>
          <w:p w:rsidR="00C96F27" w:rsidRPr="00430538" w:rsidRDefault="007C638E" w:rsidP="006F5737">
            <w:r w:rsidRPr="00430538">
              <w:t>Manufacturer Line Code of part to order. (Set by the host application)</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ManufacturerName</w:t>
            </w:r>
          </w:p>
        </w:tc>
        <w:tc>
          <w:tcPr>
            <w:tcW w:w="5328" w:type="dxa"/>
          </w:tcPr>
          <w:p w:rsidR="00C96F27" w:rsidRPr="00430538" w:rsidRDefault="000E6D2A" w:rsidP="006F5737">
            <w:r w:rsidRPr="00430538">
              <w:t>Manufacturer Name of part to order.</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PartNumber</w:t>
            </w:r>
          </w:p>
        </w:tc>
        <w:tc>
          <w:tcPr>
            <w:tcW w:w="5328" w:type="dxa"/>
          </w:tcPr>
          <w:p w:rsidR="00C96F27" w:rsidRPr="00430538" w:rsidRDefault="000E6D2A" w:rsidP="006F5737">
            <w:r w:rsidRPr="00430538">
              <w:t>Part Number of part to order. (Set by the host application)</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QuantityAvailable</w:t>
            </w:r>
          </w:p>
        </w:tc>
        <w:tc>
          <w:tcPr>
            <w:tcW w:w="5328" w:type="dxa"/>
          </w:tcPr>
          <w:p w:rsidR="00C96F27" w:rsidRPr="00430538" w:rsidRDefault="000E6D2A" w:rsidP="006F5737">
            <w:r w:rsidRPr="00430538">
              <w:t xml:space="preserve">Quantity of this part item available at this location. </w:t>
            </w:r>
            <w:r w:rsidR="00A53225">
              <w:t>(Set by the catalog).</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QuantityOrdered</w:t>
            </w:r>
          </w:p>
        </w:tc>
        <w:tc>
          <w:tcPr>
            <w:tcW w:w="5328" w:type="dxa"/>
          </w:tcPr>
          <w:p w:rsidR="00C96F27" w:rsidRPr="00430538" w:rsidRDefault="000E6D2A" w:rsidP="006F5737">
            <w:r w:rsidRPr="00430538">
              <w:t>Quantity of part ordered. (Set by the catalog)</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QuantityRequested</w:t>
            </w:r>
          </w:p>
        </w:tc>
        <w:tc>
          <w:tcPr>
            <w:tcW w:w="5328" w:type="dxa"/>
          </w:tcPr>
          <w:p w:rsidR="00C96F27" w:rsidRPr="00430538" w:rsidRDefault="000E6D2A" w:rsidP="006F5737">
            <w:r w:rsidRPr="00430538">
              <w:t>Quantity of part requested to be ordered. (Set by the host application)</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Status</w:t>
            </w:r>
          </w:p>
        </w:tc>
        <w:tc>
          <w:tcPr>
            <w:tcW w:w="5328" w:type="dxa"/>
          </w:tcPr>
          <w:p w:rsidR="00C96F27" w:rsidRPr="00430538" w:rsidRDefault="0074086C" w:rsidP="006F5737">
            <w:r>
              <w:t>Cu</w:t>
            </w:r>
            <w:r w:rsidR="00A53225">
              <w:t xml:space="preserve">stom Status of a processed part. </w:t>
            </w:r>
            <w:r w:rsidR="00A32973">
              <w:t>Reserved for future use.</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UnitCore</w:t>
            </w:r>
          </w:p>
        </w:tc>
        <w:tc>
          <w:tcPr>
            <w:tcW w:w="5328" w:type="dxa"/>
          </w:tcPr>
          <w:p w:rsidR="00C96F27" w:rsidRPr="00430538" w:rsidRDefault="00701F4B" w:rsidP="006F5737">
            <w:r w:rsidRPr="00430538">
              <w:t xml:space="preserve">Cost of a single core item. (Set by the </w:t>
            </w:r>
            <w:r w:rsidR="00A53225">
              <w:t>catalog</w:t>
            </w:r>
            <w:r w:rsidRPr="00430538">
              <w:t>)</w:t>
            </w:r>
            <w:r w:rsidR="00A53225">
              <w:t>.</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UnitCost</w:t>
            </w:r>
          </w:p>
        </w:tc>
        <w:tc>
          <w:tcPr>
            <w:tcW w:w="5328" w:type="dxa"/>
          </w:tcPr>
          <w:p w:rsidR="00C96F27" w:rsidRPr="00430538" w:rsidRDefault="00701F4B" w:rsidP="006F5737">
            <w:r w:rsidRPr="00430538">
              <w:t>Cost for a single unit of this item</w:t>
            </w:r>
            <w:r w:rsidR="00A53225" w:rsidRPr="00430538">
              <w:t xml:space="preserve">. (Set by the </w:t>
            </w:r>
            <w:r w:rsidR="00A53225">
              <w:t>catalog</w:t>
            </w:r>
            <w:r w:rsidR="00A53225" w:rsidRPr="00430538">
              <w:t>)</w:t>
            </w:r>
            <w:r w:rsidR="00A53225">
              <w:t>.</w:t>
            </w:r>
          </w:p>
        </w:tc>
      </w:tr>
      <w:tr w:rsidR="00C96F27" w:rsidRPr="00430538">
        <w:tc>
          <w:tcPr>
            <w:tcW w:w="3528" w:type="dxa"/>
          </w:tcPr>
          <w:p w:rsidR="00C96F27" w:rsidRPr="00430538" w:rsidRDefault="00C96F27"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UnitList</w:t>
            </w:r>
          </w:p>
        </w:tc>
        <w:tc>
          <w:tcPr>
            <w:tcW w:w="5328" w:type="dxa"/>
          </w:tcPr>
          <w:p w:rsidR="00C96F27" w:rsidRPr="00430538" w:rsidRDefault="00701F4B" w:rsidP="006F5737">
            <w:r w:rsidRPr="00430538">
              <w:t>Suggested price for a single unit of this item.</w:t>
            </w:r>
            <w:r w:rsidR="00A53225" w:rsidRPr="00430538">
              <w:t xml:space="preserve"> (Set by the </w:t>
            </w:r>
            <w:r w:rsidR="00A53225">
              <w:t>catalog</w:t>
            </w:r>
            <w:r w:rsidR="00A53225" w:rsidRPr="00430538">
              <w:t>)</w:t>
            </w:r>
            <w:r w:rsidR="00A53225">
              <w:t>.</w:t>
            </w:r>
          </w:p>
        </w:tc>
      </w:tr>
    </w:tbl>
    <w:p w:rsidR="00F57DA2" w:rsidRDefault="00F57DA2" w:rsidP="00C96F27"/>
    <w:p w:rsidR="00C968D3" w:rsidRDefault="00F57DA2" w:rsidP="00C968D3">
      <w:pPr>
        <w:pStyle w:val="Heading2"/>
      </w:pPr>
      <w:r>
        <w:br w:type="page"/>
      </w:r>
      <w:r w:rsidR="00C968D3">
        <w:t>IPriceCheck</w:t>
      </w:r>
    </w:p>
    <w:p w:rsidR="00C968D3" w:rsidRPr="00430538" w:rsidRDefault="00C968D3" w:rsidP="00C968D3">
      <w:r w:rsidRPr="00430538">
        <w:t xml:space="preserve">An </w:t>
      </w:r>
      <w:r w:rsidRPr="00430538">
        <w:rPr>
          <w:rFonts w:ascii="Courier New" w:hAnsi="Courier New"/>
          <w:color w:val="2B91AF"/>
        </w:rPr>
        <w:t>IPriceCheck</w:t>
      </w:r>
      <w:r w:rsidRPr="00430538">
        <w:t xml:space="preserve"> object is used to hold all of the information necessary for performing a price check on the catalog.  It holds information necessary to build the request (usually via an XML service) and also store the response.</w:t>
      </w:r>
    </w:p>
    <w:p w:rsidR="00C96F27" w:rsidRDefault="008B241E" w:rsidP="00F57DA2">
      <w:pPr>
        <w:jc w:val="center"/>
      </w:pPr>
      <w:r>
        <w:rPr>
          <w:b/>
          <w:bCs/>
          <w:i/>
          <w:iCs/>
          <w:noProof/>
        </w:rPr>
        <w:drawing>
          <wp:inline distT="0" distB="0" distL="0" distR="0" wp14:anchorId="491D8903" wp14:editId="0D1E2244">
            <wp:extent cx="2466975" cy="122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1228725"/>
                    </a:xfrm>
                    <a:prstGeom prst="rect">
                      <a:avLst/>
                    </a:prstGeom>
                    <a:noFill/>
                    <a:ln>
                      <a:noFill/>
                    </a:ln>
                  </pic:spPr>
                </pic:pic>
              </a:graphicData>
            </a:graphic>
          </wp:inline>
        </w:drawing>
      </w:r>
    </w:p>
    <w:p w:rsidR="00433181" w:rsidRPr="00430538" w:rsidRDefault="00433181" w:rsidP="00433181"/>
    <w:tbl>
      <w:tblPr>
        <w:tblStyle w:val="TableSimple3"/>
        <w:tblW w:w="0" w:type="auto"/>
        <w:tblLook w:val="01E0" w:firstRow="1" w:lastRow="1" w:firstColumn="1" w:lastColumn="1" w:noHBand="0" w:noVBand="0"/>
      </w:tblPr>
      <w:tblGrid>
        <w:gridCol w:w="3888"/>
        <w:gridCol w:w="4968"/>
      </w:tblGrid>
      <w:tr w:rsidR="00433181" w:rsidRPr="00430538">
        <w:trPr>
          <w:cnfStyle w:val="100000000000" w:firstRow="1" w:lastRow="0" w:firstColumn="0" w:lastColumn="0" w:oddVBand="0" w:evenVBand="0" w:oddHBand="0" w:evenHBand="0" w:firstRowFirstColumn="0" w:firstRowLastColumn="0" w:lastRowFirstColumn="0" w:lastRowLastColumn="0"/>
        </w:trPr>
        <w:tc>
          <w:tcPr>
            <w:tcW w:w="3888" w:type="dxa"/>
          </w:tcPr>
          <w:p w:rsidR="00433181" w:rsidRPr="00430538" w:rsidRDefault="00433181" w:rsidP="006F5737">
            <w:pPr>
              <w:rPr>
                <w:rFonts w:ascii="Courier New" w:hAnsi="Courier New" w:cs="Courier New"/>
                <w:noProof/>
                <w:color w:val="2B91AF"/>
              </w:rPr>
            </w:pPr>
            <w:r w:rsidRPr="00430538">
              <w:t>PROPERTY</w:t>
            </w:r>
          </w:p>
        </w:tc>
        <w:tc>
          <w:tcPr>
            <w:tcW w:w="4968" w:type="dxa"/>
          </w:tcPr>
          <w:p w:rsidR="00433181" w:rsidRPr="00430538" w:rsidRDefault="00433181" w:rsidP="006F5737">
            <w:r w:rsidRPr="00430538">
              <w:t>MEANING</w:t>
            </w:r>
          </w:p>
        </w:tc>
      </w:tr>
      <w:tr w:rsidR="00433181" w:rsidRPr="00430538">
        <w:tc>
          <w:tcPr>
            <w:tcW w:w="3888" w:type="dxa"/>
          </w:tcPr>
          <w:p w:rsidR="00433181" w:rsidRPr="00430538" w:rsidRDefault="00433181" w:rsidP="006F5737">
            <w:r w:rsidRPr="00430538">
              <w:rPr>
                <w:rStyle w:val="BodyTextChar"/>
                <w:rFonts w:ascii="Courier New" w:hAnsi="Courier New"/>
                <w:b/>
                <w:bCs/>
                <w:color w:val="2B91AF"/>
              </w:rPr>
              <w:t>string</w:t>
            </w:r>
            <w:r w:rsidRPr="00430538">
              <w:rPr>
                <w:rFonts w:ascii="Courier New" w:hAnsi="Courier New" w:cs="Courier New"/>
                <w:noProof/>
              </w:rPr>
              <w:t xml:space="preserve"> DeliveryOption</w:t>
            </w:r>
          </w:p>
        </w:tc>
        <w:tc>
          <w:tcPr>
            <w:tcW w:w="4968" w:type="dxa"/>
          </w:tcPr>
          <w:p w:rsidR="00433181" w:rsidRPr="00430538" w:rsidRDefault="00A93BA6" w:rsidP="006F5737">
            <w:r w:rsidRPr="00430538">
              <w:t>Delivery Option to consider for price check.</w:t>
            </w:r>
            <w:r w:rsidR="00F74B10">
              <w:t xml:space="preserve"> </w:t>
            </w:r>
            <w:r w:rsidR="00F74B10">
              <w:rPr>
                <w:color w:val="000000"/>
              </w:rPr>
              <w:t>(This property is currently ignored by Manager SE and is reserved for future use.)</w:t>
            </w:r>
          </w:p>
        </w:tc>
      </w:tr>
      <w:tr w:rsidR="00433181" w:rsidRPr="00430538">
        <w:tc>
          <w:tcPr>
            <w:tcW w:w="38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IList&lt;IPriceCheckPart&gt;</w:t>
            </w:r>
            <w:r w:rsidRPr="00430538">
              <w:rPr>
                <w:rFonts w:ascii="Courier New" w:hAnsi="Courier New" w:cs="Courier New"/>
                <w:noProof/>
              </w:rPr>
              <w:t xml:space="preserve"> Parts</w:t>
            </w:r>
          </w:p>
        </w:tc>
        <w:tc>
          <w:tcPr>
            <w:tcW w:w="4968" w:type="dxa"/>
          </w:tcPr>
          <w:p w:rsidR="00433181" w:rsidRPr="00430538" w:rsidRDefault="00A93BA6" w:rsidP="006F5737">
            <w:r w:rsidRPr="00430538">
              <w:t>The list of parts to use when doing a price check</w:t>
            </w:r>
          </w:p>
        </w:tc>
      </w:tr>
    </w:tbl>
    <w:p w:rsidR="003F404E" w:rsidRDefault="003F404E" w:rsidP="00433181"/>
    <w:p w:rsidR="00C968D3" w:rsidRDefault="003F404E" w:rsidP="00C968D3">
      <w:pPr>
        <w:pStyle w:val="Heading2"/>
      </w:pPr>
      <w:r>
        <w:br w:type="page"/>
      </w:r>
      <w:r w:rsidR="00C968D3">
        <w:t>IPriceCheckPart</w:t>
      </w:r>
    </w:p>
    <w:p w:rsidR="00C968D3" w:rsidRPr="00430538" w:rsidRDefault="00C968D3" w:rsidP="00C968D3">
      <w:r w:rsidRPr="00430538">
        <w:t xml:space="preserve">The </w:t>
      </w:r>
      <w:r w:rsidRPr="00430538">
        <w:rPr>
          <w:rFonts w:ascii="Courier New" w:hAnsi="Courier New"/>
          <w:color w:val="2B91AF"/>
        </w:rPr>
        <w:t>IPriceCheckPart</w:t>
      </w:r>
      <w:r w:rsidRPr="00430538">
        <w:t xml:space="preserve"> represents an individual part that is used for performing a price check.  A list of </w:t>
      </w:r>
      <w:r w:rsidRPr="00430538">
        <w:rPr>
          <w:rFonts w:ascii="Courier New" w:hAnsi="Courier New"/>
          <w:color w:val="2B91AF"/>
        </w:rPr>
        <w:t xml:space="preserve">IPriceCheckPart </w:t>
      </w:r>
      <w:r w:rsidRPr="00430538">
        <w:t xml:space="preserve">items is contained within an </w:t>
      </w:r>
      <w:r w:rsidRPr="00430538">
        <w:rPr>
          <w:rFonts w:ascii="Courier New" w:hAnsi="Courier New"/>
          <w:color w:val="2B91AF"/>
        </w:rPr>
        <w:t>IPriceCheck</w:t>
      </w:r>
      <w:r w:rsidRPr="00430538">
        <w:t xml:space="preserve"> object.</w:t>
      </w:r>
    </w:p>
    <w:p w:rsidR="00C968D3" w:rsidRPr="00430538" w:rsidRDefault="00C968D3" w:rsidP="00C968D3">
      <w:r w:rsidRPr="00430538">
        <w:t xml:space="preserve">Information about the unit cost, unit list, and quantity available are contained within the </w:t>
      </w:r>
      <w:r w:rsidRPr="00430538">
        <w:rPr>
          <w:rFonts w:ascii="Courier New" w:hAnsi="Courier New"/>
          <w:color w:val="2B91AF"/>
        </w:rPr>
        <w:t>ILocation</w:t>
      </w:r>
      <w:r w:rsidRPr="00430538">
        <w:t xml:space="preserve"> object.  The </w:t>
      </w:r>
      <w:r w:rsidR="002D37B7">
        <w:t xml:space="preserve">SelectedLocation </w:t>
      </w:r>
      <w:r w:rsidR="002D37B7" w:rsidRPr="00430538">
        <w:t>is</w:t>
      </w:r>
      <w:r w:rsidRPr="00430538">
        <w:t xml:space="preserve"> the original </w:t>
      </w:r>
      <w:r>
        <w:t>location</w:t>
      </w:r>
      <w:r w:rsidR="002D37B7">
        <w:t>, and it must be contained in the list of Locations. T</w:t>
      </w:r>
      <w:r w:rsidRPr="00430538">
        <w:t xml:space="preserve">he others </w:t>
      </w:r>
      <w:r w:rsidR="002D37B7">
        <w:t xml:space="preserve">Locations </w:t>
      </w:r>
      <w:r w:rsidRPr="00430538">
        <w:t xml:space="preserve">are alternate locations.  Even </w:t>
      </w:r>
      <w:r>
        <w:t xml:space="preserve">if a </w:t>
      </w:r>
      <w:r w:rsidRPr="00430538">
        <w:t xml:space="preserve">catalog does not support alternate locations, </w:t>
      </w:r>
      <w:r>
        <w:t>o</w:t>
      </w:r>
      <w:r w:rsidRPr="00430538">
        <w:t>ne location entry</w:t>
      </w:r>
      <w:r>
        <w:t xml:space="preserve"> must be created </w:t>
      </w:r>
      <w:r w:rsidRPr="00430538">
        <w:t>to hold the pricing and availability of the part.</w:t>
      </w:r>
    </w:p>
    <w:p w:rsidR="00433181" w:rsidRDefault="008B241E" w:rsidP="003F404E">
      <w:pPr>
        <w:jc w:val="center"/>
      </w:pPr>
      <w:r>
        <w:rPr>
          <w:b/>
          <w:bCs/>
          <w:i/>
          <w:iCs/>
          <w:noProof/>
        </w:rPr>
        <w:drawing>
          <wp:inline distT="0" distB="0" distL="0" distR="0" wp14:anchorId="58154CF0" wp14:editId="443582E8">
            <wp:extent cx="3609975" cy="3228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9975" cy="3228975"/>
                    </a:xfrm>
                    <a:prstGeom prst="rect">
                      <a:avLst/>
                    </a:prstGeom>
                    <a:noFill/>
                    <a:ln>
                      <a:noFill/>
                    </a:ln>
                  </pic:spPr>
                </pic:pic>
              </a:graphicData>
            </a:graphic>
          </wp:inline>
        </w:drawing>
      </w:r>
    </w:p>
    <w:p w:rsidR="00433181" w:rsidRPr="00430538" w:rsidRDefault="00433181" w:rsidP="00433181"/>
    <w:tbl>
      <w:tblPr>
        <w:tblStyle w:val="TableSimple3"/>
        <w:tblW w:w="0" w:type="auto"/>
        <w:tblLook w:val="01E0" w:firstRow="1" w:lastRow="1" w:firstColumn="1" w:lastColumn="1" w:noHBand="0" w:noVBand="0"/>
      </w:tblPr>
      <w:tblGrid>
        <w:gridCol w:w="4788"/>
        <w:gridCol w:w="4068"/>
      </w:tblGrid>
      <w:tr w:rsidR="00433181" w:rsidRPr="00430538">
        <w:trPr>
          <w:cnfStyle w:val="100000000000" w:firstRow="1" w:lastRow="0" w:firstColumn="0" w:lastColumn="0" w:oddVBand="0" w:evenVBand="0" w:oddHBand="0" w:evenHBand="0" w:firstRowFirstColumn="0" w:firstRowLastColumn="0" w:lastRowFirstColumn="0" w:lastRowLastColumn="0"/>
        </w:trPr>
        <w:tc>
          <w:tcPr>
            <w:tcW w:w="4788" w:type="dxa"/>
          </w:tcPr>
          <w:p w:rsidR="00433181" w:rsidRPr="00430538" w:rsidRDefault="00433181" w:rsidP="006F5737">
            <w:pPr>
              <w:rPr>
                <w:rFonts w:ascii="Courier New" w:hAnsi="Courier New" w:cs="Courier New"/>
                <w:noProof/>
                <w:color w:val="2B91AF"/>
              </w:rPr>
            </w:pPr>
            <w:r w:rsidRPr="00430538">
              <w:t>PROPERTY</w:t>
            </w:r>
          </w:p>
        </w:tc>
        <w:tc>
          <w:tcPr>
            <w:tcW w:w="4068" w:type="dxa"/>
          </w:tcPr>
          <w:p w:rsidR="00433181" w:rsidRPr="00430538" w:rsidRDefault="00433181" w:rsidP="006F5737">
            <w:r w:rsidRPr="00430538">
              <w:t>MEANING</w:t>
            </w:r>
          </w:p>
        </w:tc>
      </w:tr>
      <w:tr w:rsidR="00433181" w:rsidRPr="00430538">
        <w:tc>
          <w:tcPr>
            <w:tcW w:w="4788" w:type="dxa"/>
          </w:tcPr>
          <w:p w:rsidR="00433181" w:rsidRPr="00430538" w:rsidRDefault="00433181" w:rsidP="006F5737">
            <w:pPr>
              <w:rPr>
                <w:rStyle w:val="BodyTextChar"/>
                <w:rFonts w:ascii="Courier New" w:hAnsi="Courier New"/>
                <w:b/>
                <w:bCs/>
                <w:color w:val="2B91AF"/>
              </w:rPr>
            </w:pPr>
            <w:r w:rsidRPr="00430538">
              <w:rPr>
                <w:rStyle w:val="BodyTextChar"/>
                <w:rFonts w:ascii="Courier New" w:hAnsi="Courier New"/>
                <w:b/>
                <w:bCs/>
                <w:color w:val="2B91AF"/>
              </w:rPr>
              <w:t>IList&lt;IPriceCheck</w:t>
            </w:r>
            <w:r w:rsidR="00041E53">
              <w:rPr>
                <w:rStyle w:val="BodyTextChar"/>
                <w:rFonts w:ascii="Courier New" w:hAnsi="Courier New"/>
                <w:b/>
                <w:bCs/>
                <w:color w:val="2B91AF"/>
              </w:rPr>
              <w:t>Alternate</w:t>
            </w:r>
            <w:r w:rsidRPr="00430538">
              <w:rPr>
                <w:rStyle w:val="BodyTextChar"/>
                <w:rFonts w:ascii="Courier New" w:hAnsi="Courier New"/>
                <w:b/>
                <w:bCs/>
                <w:color w:val="2B91AF"/>
              </w:rPr>
              <w:t>Part&gt;</w:t>
            </w:r>
            <w:r w:rsidRPr="00430538">
              <w:rPr>
                <w:rFonts w:ascii="Courier New" w:hAnsi="Courier New" w:cs="Courier New"/>
                <w:noProof/>
              </w:rPr>
              <w:t xml:space="preserve"> AlternateParts</w:t>
            </w:r>
          </w:p>
        </w:tc>
        <w:tc>
          <w:tcPr>
            <w:tcW w:w="4068" w:type="dxa"/>
          </w:tcPr>
          <w:p w:rsidR="00433181" w:rsidRPr="00430538" w:rsidRDefault="009D1ED0" w:rsidP="006F5737">
            <w:r w:rsidRPr="00430538">
              <w:t>List of alternate parts that can be substituted for this part</w:t>
            </w:r>
          </w:p>
        </w:tc>
      </w:tr>
      <w:tr w:rsidR="00433181" w:rsidRPr="00430538">
        <w:tc>
          <w:tcPr>
            <w:tcW w:w="4788" w:type="dxa"/>
          </w:tcPr>
          <w:p w:rsidR="00433181" w:rsidRPr="00430538" w:rsidRDefault="00433181" w:rsidP="006F5737">
            <w:r w:rsidRPr="00430538">
              <w:rPr>
                <w:rStyle w:val="BodyTextChar"/>
                <w:rFonts w:ascii="Courier New" w:hAnsi="Courier New"/>
                <w:b/>
                <w:bCs/>
                <w:color w:val="2B91AF"/>
              </w:rPr>
              <w:t>string</w:t>
            </w:r>
            <w:r w:rsidRPr="00430538">
              <w:rPr>
                <w:rFonts w:ascii="Courier New" w:hAnsi="Courier New" w:cs="Courier New"/>
                <w:noProof/>
              </w:rPr>
              <w:t xml:space="preserve"> Description</w:t>
            </w:r>
          </w:p>
        </w:tc>
        <w:tc>
          <w:tcPr>
            <w:tcW w:w="4068" w:type="dxa"/>
          </w:tcPr>
          <w:p w:rsidR="00433181" w:rsidRPr="00430538" w:rsidRDefault="00433181" w:rsidP="006F5737">
            <w:r w:rsidRPr="00430538">
              <w:t>A description for the part</w:t>
            </w:r>
            <w:r w:rsidR="000E23F8">
              <w:t>. (This property should not be updated unless it is passed in as a blank string)</w:t>
            </w:r>
          </w:p>
        </w:tc>
      </w:tr>
      <w:tr w:rsidR="00433181" w:rsidRPr="00430538">
        <w:tc>
          <w:tcPr>
            <w:tcW w:w="47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bool</w:t>
            </w:r>
            <w:r w:rsidRPr="00430538">
              <w:rPr>
                <w:rFonts w:ascii="Courier New" w:hAnsi="Courier New" w:cs="Courier New"/>
                <w:noProof/>
              </w:rPr>
              <w:t xml:space="preserve"> Found</w:t>
            </w:r>
          </w:p>
        </w:tc>
        <w:tc>
          <w:tcPr>
            <w:tcW w:w="4068" w:type="dxa"/>
          </w:tcPr>
          <w:p w:rsidR="00433181" w:rsidRPr="00430538" w:rsidRDefault="009D1ED0" w:rsidP="006F5737">
            <w:r w:rsidRPr="00430538">
              <w:t>Indicates whether the catalog recognizes this part. (Set by the catalog)</w:t>
            </w:r>
          </w:p>
        </w:tc>
      </w:tr>
      <w:tr w:rsidR="00433181" w:rsidRPr="00430538">
        <w:tc>
          <w:tcPr>
            <w:tcW w:w="47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 xml:space="preserve">IList&lt;ILocation&gt; </w:t>
            </w:r>
            <w:r w:rsidRPr="00430538">
              <w:rPr>
                <w:rFonts w:ascii="Courier New" w:hAnsi="Courier New" w:cs="Courier New"/>
                <w:noProof/>
              </w:rPr>
              <w:t>Locations</w:t>
            </w:r>
          </w:p>
        </w:tc>
        <w:tc>
          <w:tcPr>
            <w:tcW w:w="4068" w:type="dxa"/>
          </w:tcPr>
          <w:p w:rsidR="00433181" w:rsidRPr="00430538" w:rsidRDefault="00433181" w:rsidP="006F5737">
            <w:r w:rsidRPr="00430538">
              <w:t>A list of locations</w:t>
            </w:r>
            <w:r w:rsidR="00F766B7" w:rsidRPr="00430538">
              <w:t xml:space="preserve"> where the part may be ordered from</w:t>
            </w:r>
          </w:p>
        </w:tc>
      </w:tr>
      <w:tr w:rsidR="00433181" w:rsidRPr="00430538">
        <w:tc>
          <w:tcPr>
            <w:tcW w:w="47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ManufacturerLineCode</w:t>
            </w:r>
          </w:p>
        </w:tc>
        <w:tc>
          <w:tcPr>
            <w:tcW w:w="4068" w:type="dxa"/>
          </w:tcPr>
          <w:p w:rsidR="00433181" w:rsidRPr="00430538" w:rsidRDefault="00813093" w:rsidP="006F5737">
            <w:r w:rsidRPr="00430538">
              <w:t>Manufacturer Line Code of part. (Set by the host application)</w:t>
            </w:r>
          </w:p>
        </w:tc>
      </w:tr>
      <w:tr w:rsidR="00433181" w:rsidRPr="00430538">
        <w:tc>
          <w:tcPr>
            <w:tcW w:w="47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ManufacturerName</w:t>
            </w:r>
          </w:p>
        </w:tc>
        <w:tc>
          <w:tcPr>
            <w:tcW w:w="4068" w:type="dxa"/>
          </w:tcPr>
          <w:p w:rsidR="00433181" w:rsidRPr="00430538" w:rsidRDefault="00433181" w:rsidP="006F5737">
            <w:r w:rsidRPr="00430538">
              <w:t>The manufacturer name</w:t>
            </w:r>
            <w:r w:rsidR="00813093" w:rsidRPr="00430538">
              <w:t xml:space="preserve"> for the part</w:t>
            </w:r>
          </w:p>
        </w:tc>
      </w:tr>
      <w:tr w:rsidR="00433181" w:rsidRPr="00430538">
        <w:tc>
          <w:tcPr>
            <w:tcW w:w="47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PartNumber</w:t>
            </w:r>
          </w:p>
        </w:tc>
        <w:tc>
          <w:tcPr>
            <w:tcW w:w="4068" w:type="dxa"/>
          </w:tcPr>
          <w:p w:rsidR="00433181" w:rsidRPr="00430538" w:rsidRDefault="00813093" w:rsidP="006F5737">
            <w:r w:rsidRPr="00430538">
              <w:t>Part Number of part (Set by the host application)</w:t>
            </w:r>
          </w:p>
        </w:tc>
      </w:tr>
      <w:tr w:rsidR="00433181" w:rsidRPr="00430538">
        <w:tc>
          <w:tcPr>
            <w:tcW w:w="47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QuantityRequested</w:t>
            </w:r>
          </w:p>
        </w:tc>
        <w:tc>
          <w:tcPr>
            <w:tcW w:w="4068" w:type="dxa"/>
          </w:tcPr>
          <w:p w:rsidR="00433181" w:rsidRPr="00430538" w:rsidRDefault="002D37B7" w:rsidP="006F5737">
            <w:r>
              <w:t>R</w:t>
            </w:r>
            <w:r w:rsidRPr="00430538">
              <w:t>equested Quantity of this part.</w:t>
            </w:r>
            <w:r w:rsidR="00813093" w:rsidRPr="00430538">
              <w:t xml:space="preserve"> (set by the host application)</w:t>
            </w:r>
          </w:p>
        </w:tc>
      </w:tr>
      <w:tr w:rsidR="00813093" w:rsidRPr="00430538">
        <w:tc>
          <w:tcPr>
            <w:tcW w:w="4788" w:type="dxa"/>
          </w:tcPr>
          <w:p w:rsidR="00813093" w:rsidRPr="00430538" w:rsidRDefault="00813093" w:rsidP="006F5737">
            <w:pPr>
              <w:rPr>
                <w:rStyle w:val="BodyTextChar"/>
                <w:rFonts w:ascii="Courier New" w:hAnsi="Courier New"/>
                <w:b/>
                <w:bCs/>
                <w:color w:val="2B91AF"/>
              </w:rPr>
            </w:pPr>
            <w:r w:rsidRPr="00430538">
              <w:rPr>
                <w:rStyle w:val="BodyTextChar"/>
                <w:rFonts w:ascii="Courier New" w:hAnsi="Courier New"/>
                <w:b/>
                <w:bCs/>
                <w:color w:val="2B91AF"/>
              </w:rPr>
              <w:t>ILocation</w:t>
            </w:r>
            <w:r w:rsidRPr="00430538">
              <w:rPr>
                <w:rStyle w:val="BodyTextChar"/>
                <w:rFonts w:ascii="Courier New" w:hAnsi="Courier New"/>
              </w:rPr>
              <w:t xml:space="preserve"> SelectedLocation</w:t>
            </w:r>
          </w:p>
        </w:tc>
        <w:tc>
          <w:tcPr>
            <w:tcW w:w="4068" w:type="dxa"/>
          </w:tcPr>
          <w:p w:rsidR="00813093" w:rsidRPr="00430538" w:rsidRDefault="00813093" w:rsidP="006F5737">
            <w:r w:rsidRPr="00430538">
              <w:t>The selected location for the part.</w:t>
            </w:r>
          </w:p>
        </w:tc>
      </w:tr>
      <w:tr w:rsidR="00433181" w:rsidRPr="00430538">
        <w:tc>
          <w:tcPr>
            <w:tcW w:w="4788" w:type="dxa"/>
          </w:tcPr>
          <w:p w:rsidR="00433181" w:rsidRPr="00430538" w:rsidRDefault="00433181" w:rsidP="006F5737">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Status</w:t>
            </w:r>
          </w:p>
        </w:tc>
        <w:tc>
          <w:tcPr>
            <w:tcW w:w="4068" w:type="dxa"/>
          </w:tcPr>
          <w:p w:rsidR="00433181" w:rsidRPr="00430538" w:rsidRDefault="002D37B7" w:rsidP="006F5737">
            <w:r>
              <w:t xml:space="preserve">Custom Status of a processed part. </w:t>
            </w:r>
            <w:r w:rsidR="00A32973">
              <w:t>Reserved for future use.</w:t>
            </w:r>
          </w:p>
        </w:tc>
      </w:tr>
    </w:tbl>
    <w:p w:rsidR="00433181" w:rsidRPr="00430538" w:rsidRDefault="00433181" w:rsidP="00433181"/>
    <w:tbl>
      <w:tblPr>
        <w:tblStyle w:val="TableSimple3"/>
        <w:tblW w:w="0" w:type="auto"/>
        <w:tblLook w:val="01E0" w:firstRow="1" w:lastRow="1" w:firstColumn="1" w:lastColumn="1" w:noHBand="0" w:noVBand="0"/>
      </w:tblPr>
      <w:tblGrid>
        <w:gridCol w:w="5328"/>
        <w:gridCol w:w="3528"/>
      </w:tblGrid>
      <w:tr w:rsidR="00433181" w:rsidRPr="00430538">
        <w:trPr>
          <w:cnfStyle w:val="100000000000" w:firstRow="1" w:lastRow="0" w:firstColumn="0" w:lastColumn="0" w:oddVBand="0" w:evenVBand="0" w:oddHBand="0" w:evenHBand="0" w:firstRowFirstColumn="0" w:firstRowLastColumn="0" w:lastRowFirstColumn="0" w:lastRowLastColumn="0"/>
        </w:trPr>
        <w:tc>
          <w:tcPr>
            <w:tcW w:w="5328" w:type="dxa"/>
          </w:tcPr>
          <w:p w:rsidR="00433181" w:rsidRPr="00430538" w:rsidRDefault="00433181" w:rsidP="006F5737">
            <w:pPr>
              <w:rPr>
                <w:rFonts w:ascii="Courier New" w:hAnsi="Courier New" w:cs="Courier New"/>
                <w:noProof/>
                <w:color w:val="2B91AF"/>
              </w:rPr>
            </w:pPr>
            <w:r w:rsidRPr="00430538">
              <w:t>METHOD</w:t>
            </w:r>
          </w:p>
        </w:tc>
        <w:tc>
          <w:tcPr>
            <w:tcW w:w="3528" w:type="dxa"/>
          </w:tcPr>
          <w:p w:rsidR="00433181" w:rsidRPr="00430538" w:rsidRDefault="00433181" w:rsidP="006F5737">
            <w:r w:rsidRPr="00430538">
              <w:t>MEANING</w:t>
            </w:r>
          </w:p>
        </w:tc>
      </w:tr>
      <w:tr w:rsidR="00433181" w:rsidRPr="00430538">
        <w:tc>
          <w:tcPr>
            <w:tcW w:w="5328" w:type="dxa"/>
          </w:tcPr>
          <w:p w:rsidR="00433181" w:rsidRPr="00430538" w:rsidRDefault="00433181" w:rsidP="006F5737">
            <w:r w:rsidRPr="00430538">
              <w:rPr>
                <w:rFonts w:ascii="Courier New" w:hAnsi="Courier New" w:cs="Courier New"/>
                <w:noProof/>
              </w:rPr>
              <w:t>AddAlternatePart(</w:t>
            </w:r>
            <w:r w:rsidRPr="00430538">
              <w:rPr>
                <w:rFonts w:ascii="Courier New" w:hAnsi="Courier New" w:cs="Courier New"/>
                <w:b/>
                <w:noProof/>
                <w:color w:val="2B91AF"/>
              </w:rPr>
              <w:t>IPriceCheck</w:t>
            </w:r>
            <w:r w:rsidR="00041E53">
              <w:rPr>
                <w:rFonts w:ascii="Courier New" w:hAnsi="Courier New" w:cs="Courier New"/>
                <w:b/>
                <w:noProof/>
                <w:color w:val="2B91AF"/>
              </w:rPr>
              <w:t>Alternate</w:t>
            </w:r>
            <w:r w:rsidRPr="00430538">
              <w:rPr>
                <w:rFonts w:ascii="Courier New" w:hAnsi="Courier New" w:cs="Courier New"/>
                <w:b/>
                <w:noProof/>
                <w:color w:val="2B91AF"/>
              </w:rPr>
              <w:t>Part</w:t>
            </w:r>
            <w:r w:rsidRPr="00430538">
              <w:rPr>
                <w:rFonts w:ascii="Courier New" w:hAnsi="Courier New" w:cs="Courier New"/>
                <w:noProof/>
              </w:rPr>
              <w:t xml:space="preserve"> partItem)</w:t>
            </w:r>
          </w:p>
        </w:tc>
        <w:tc>
          <w:tcPr>
            <w:tcW w:w="3528" w:type="dxa"/>
          </w:tcPr>
          <w:p w:rsidR="00433181" w:rsidRPr="00430538" w:rsidRDefault="00DA0C06" w:rsidP="006F5737">
            <w:r w:rsidRPr="00430538">
              <w:t xml:space="preserve">Adds a new alternate part to </w:t>
            </w:r>
            <w:r w:rsidRPr="00430538">
              <w:rPr>
                <w:rFonts w:ascii="Courier New" w:hAnsi="Courier New"/>
                <w:b/>
              </w:rPr>
              <w:t>AlternateParts</w:t>
            </w:r>
            <w:r w:rsidRPr="00430538">
              <w:t>.</w:t>
            </w:r>
          </w:p>
        </w:tc>
      </w:tr>
      <w:tr w:rsidR="00DA0C06" w:rsidRPr="00430538">
        <w:tc>
          <w:tcPr>
            <w:tcW w:w="5328" w:type="dxa"/>
          </w:tcPr>
          <w:p w:rsidR="00DA0C06" w:rsidRPr="00430538" w:rsidRDefault="00DA0C06" w:rsidP="00663753">
            <w:r w:rsidRPr="00430538">
              <w:rPr>
                <w:rFonts w:ascii="Courier New" w:hAnsi="Courier New" w:cs="Courier New"/>
                <w:noProof/>
              </w:rPr>
              <w:t>AddLocation(</w:t>
            </w:r>
            <w:r w:rsidRPr="00430538">
              <w:rPr>
                <w:rFonts w:ascii="Courier New" w:hAnsi="Courier New" w:cs="Courier New"/>
                <w:b/>
                <w:noProof/>
                <w:color w:val="2B91AF"/>
              </w:rPr>
              <w:t>ILocation</w:t>
            </w:r>
            <w:r w:rsidRPr="00430538">
              <w:rPr>
                <w:rFonts w:ascii="Courier New" w:hAnsi="Courier New" w:cs="Courier New"/>
                <w:noProof/>
              </w:rPr>
              <w:t xml:space="preserve"> location)</w:t>
            </w:r>
          </w:p>
        </w:tc>
        <w:tc>
          <w:tcPr>
            <w:tcW w:w="3528" w:type="dxa"/>
          </w:tcPr>
          <w:p w:rsidR="00DA0C06" w:rsidRPr="00430538" w:rsidRDefault="00DA0C06" w:rsidP="00663753">
            <w:r w:rsidRPr="00430538">
              <w:t xml:space="preserve">Adds a new location to </w:t>
            </w:r>
            <w:r w:rsidRPr="00430538">
              <w:rPr>
                <w:rFonts w:ascii="Courier New" w:hAnsi="Courier New"/>
              </w:rPr>
              <w:t>Locations</w:t>
            </w:r>
            <w:r w:rsidRPr="00430538">
              <w:t>.</w:t>
            </w:r>
          </w:p>
        </w:tc>
      </w:tr>
      <w:tr w:rsidR="00F766B7" w:rsidRPr="00430538">
        <w:tc>
          <w:tcPr>
            <w:tcW w:w="5328" w:type="dxa"/>
          </w:tcPr>
          <w:p w:rsidR="00F766B7" w:rsidRPr="00430538" w:rsidRDefault="00041E53" w:rsidP="006F5737">
            <w:pPr>
              <w:rPr>
                <w:rFonts w:ascii="Courier New" w:hAnsi="Courier New" w:cs="Courier New"/>
                <w:noProof/>
                <w:color w:val="2B91AF"/>
              </w:rPr>
            </w:pPr>
            <w:r w:rsidRPr="00430538">
              <w:rPr>
                <w:rFonts w:ascii="Courier New" w:hAnsi="Courier New" w:cs="Courier New"/>
                <w:b/>
                <w:noProof/>
                <w:color w:val="2B91AF"/>
              </w:rPr>
              <w:t>IPriceCheck</w:t>
            </w:r>
            <w:r>
              <w:rPr>
                <w:rFonts w:ascii="Courier New" w:hAnsi="Courier New" w:cs="Courier New"/>
                <w:b/>
                <w:noProof/>
                <w:color w:val="2B91AF"/>
              </w:rPr>
              <w:t>Alternate</w:t>
            </w:r>
            <w:r w:rsidRPr="00430538">
              <w:rPr>
                <w:rFonts w:ascii="Courier New" w:hAnsi="Courier New" w:cs="Courier New"/>
                <w:b/>
                <w:noProof/>
                <w:color w:val="2B91AF"/>
              </w:rPr>
              <w:t>Part</w:t>
            </w:r>
            <w:r w:rsidRPr="00430538">
              <w:rPr>
                <w:rFonts w:ascii="Courier New" w:hAnsi="Courier New" w:cs="Courier New"/>
                <w:noProof/>
              </w:rPr>
              <w:t xml:space="preserve"> </w:t>
            </w:r>
            <w:r w:rsidR="00F766B7" w:rsidRPr="00430538">
              <w:rPr>
                <w:rFonts w:ascii="Courier New" w:hAnsi="Courier New" w:cs="Courier New"/>
                <w:noProof/>
              </w:rPr>
              <w:t>NewAlternatePart()</w:t>
            </w:r>
          </w:p>
        </w:tc>
        <w:tc>
          <w:tcPr>
            <w:tcW w:w="3528" w:type="dxa"/>
          </w:tcPr>
          <w:p w:rsidR="00F766B7" w:rsidRPr="00430538" w:rsidRDefault="00DA0C06" w:rsidP="006F5737">
            <w:r w:rsidRPr="00430538">
              <w:t xml:space="preserve">Creates a new alternate part to be added to </w:t>
            </w:r>
            <w:r w:rsidRPr="00430538">
              <w:rPr>
                <w:rFonts w:ascii="Courier New" w:hAnsi="Courier New"/>
                <w:b/>
              </w:rPr>
              <w:t>AlternateParts</w:t>
            </w:r>
          </w:p>
        </w:tc>
      </w:tr>
      <w:tr w:rsidR="00F766B7" w:rsidRPr="00430538">
        <w:tc>
          <w:tcPr>
            <w:tcW w:w="5328" w:type="dxa"/>
          </w:tcPr>
          <w:p w:rsidR="00F766B7" w:rsidRPr="00430538" w:rsidRDefault="00F766B7" w:rsidP="006F5737">
            <w:pPr>
              <w:rPr>
                <w:rFonts w:ascii="Courier New" w:hAnsi="Courier New" w:cs="Courier New"/>
                <w:noProof/>
              </w:rPr>
            </w:pPr>
            <w:r w:rsidRPr="00430538">
              <w:rPr>
                <w:rFonts w:ascii="Courier New" w:hAnsi="Courier New" w:cs="Courier New"/>
                <w:b/>
                <w:noProof/>
                <w:color w:val="2B91AF"/>
              </w:rPr>
              <w:t>ILocation</w:t>
            </w:r>
            <w:r w:rsidRPr="00430538">
              <w:rPr>
                <w:rFonts w:ascii="Courier New" w:hAnsi="Courier New" w:cs="Courier New"/>
                <w:noProof/>
              </w:rPr>
              <w:t xml:space="preserve"> NewLocation()</w:t>
            </w:r>
          </w:p>
        </w:tc>
        <w:tc>
          <w:tcPr>
            <w:tcW w:w="3528" w:type="dxa"/>
          </w:tcPr>
          <w:p w:rsidR="00F766B7" w:rsidRPr="00430538" w:rsidRDefault="00DA0C06" w:rsidP="006F5737">
            <w:r w:rsidRPr="00430538">
              <w:t xml:space="preserve">Creates a new </w:t>
            </w:r>
            <w:r w:rsidRPr="00430538">
              <w:rPr>
                <w:rFonts w:ascii="Courier New" w:hAnsi="Courier New"/>
                <w:color w:val="2B91AF"/>
              </w:rPr>
              <w:t>ILocation</w:t>
            </w:r>
            <w:r w:rsidRPr="00430538">
              <w:t xml:space="preserve"> that can be added to </w:t>
            </w:r>
            <w:r w:rsidRPr="00430538">
              <w:rPr>
                <w:rStyle w:val="BodyTextChar"/>
                <w:rFonts w:ascii="Courier New" w:hAnsi="Courier New"/>
                <w:b/>
              </w:rPr>
              <w:t>Locations</w:t>
            </w:r>
          </w:p>
        </w:tc>
      </w:tr>
    </w:tbl>
    <w:p w:rsidR="003F404E" w:rsidRDefault="003F404E" w:rsidP="00433181"/>
    <w:p w:rsidR="002D37B7" w:rsidRPr="003B126F" w:rsidRDefault="003F404E" w:rsidP="002D37B7">
      <w:pPr>
        <w:pStyle w:val="Heading2"/>
      </w:pPr>
      <w:r>
        <w:br w:type="page"/>
      </w:r>
      <w:r w:rsidR="002D37B7" w:rsidRPr="003B126F">
        <w:t>IPriceCheckAlternatePart</w:t>
      </w:r>
    </w:p>
    <w:p w:rsidR="002D37B7" w:rsidRPr="00430538" w:rsidRDefault="002D37B7" w:rsidP="002D37B7">
      <w:r w:rsidRPr="00430538">
        <w:rPr>
          <w:rFonts w:ascii="Courier New" w:hAnsi="Courier New"/>
          <w:color w:val="2B91AF"/>
        </w:rPr>
        <w:t>IPriceCheckAlternatePart</w:t>
      </w:r>
      <w:r w:rsidRPr="00430538">
        <w:t xml:space="preserve"> represents an alternate part that can be substituted for an original part.</w:t>
      </w:r>
    </w:p>
    <w:p w:rsidR="00433181" w:rsidRDefault="008B241E" w:rsidP="003F404E">
      <w:pPr>
        <w:jc w:val="center"/>
      </w:pPr>
      <w:r>
        <w:rPr>
          <w:noProof/>
        </w:rPr>
        <w:drawing>
          <wp:inline distT="0" distB="0" distL="0" distR="0" wp14:anchorId="53EBD173" wp14:editId="18CF1A72">
            <wp:extent cx="2695575" cy="2324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2324100"/>
                    </a:xfrm>
                    <a:prstGeom prst="rect">
                      <a:avLst/>
                    </a:prstGeom>
                    <a:noFill/>
                    <a:ln>
                      <a:noFill/>
                    </a:ln>
                  </pic:spPr>
                </pic:pic>
              </a:graphicData>
            </a:graphic>
          </wp:inline>
        </w:drawing>
      </w:r>
    </w:p>
    <w:p w:rsidR="003351DA" w:rsidRPr="00430538" w:rsidRDefault="003351DA" w:rsidP="00433181"/>
    <w:tbl>
      <w:tblPr>
        <w:tblStyle w:val="TableSimple3"/>
        <w:tblW w:w="0" w:type="auto"/>
        <w:tblLook w:val="01E0" w:firstRow="1" w:lastRow="1" w:firstColumn="1" w:lastColumn="1" w:noHBand="0" w:noVBand="0"/>
      </w:tblPr>
      <w:tblGrid>
        <w:gridCol w:w="4788"/>
        <w:gridCol w:w="4068"/>
      </w:tblGrid>
      <w:tr w:rsidR="003351DA" w:rsidRPr="00430538">
        <w:trPr>
          <w:cnfStyle w:val="100000000000" w:firstRow="1" w:lastRow="0" w:firstColumn="0" w:lastColumn="0" w:oddVBand="0" w:evenVBand="0" w:oddHBand="0" w:evenHBand="0" w:firstRowFirstColumn="0" w:firstRowLastColumn="0" w:lastRowFirstColumn="0" w:lastRowLastColumn="0"/>
        </w:trPr>
        <w:tc>
          <w:tcPr>
            <w:tcW w:w="4788" w:type="dxa"/>
          </w:tcPr>
          <w:p w:rsidR="003351DA" w:rsidRPr="00430538" w:rsidRDefault="003351DA" w:rsidP="00663753">
            <w:pPr>
              <w:rPr>
                <w:rFonts w:ascii="Courier New" w:hAnsi="Courier New" w:cs="Courier New"/>
                <w:noProof/>
                <w:color w:val="2B91AF"/>
              </w:rPr>
            </w:pPr>
            <w:r w:rsidRPr="00430538">
              <w:t>PROPERTY</w:t>
            </w:r>
          </w:p>
        </w:tc>
        <w:tc>
          <w:tcPr>
            <w:tcW w:w="4068" w:type="dxa"/>
          </w:tcPr>
          <w:p w:rsidR="003351DA" w:rsidRPr="00430538" w:rsidRDefault="003351DA" w:rsidP="00663753">
            <w:r w:rsidRPr="00430538">
              <w:t>MEANING</w:t>
            </w:r>
          </w:p>
        </w:tc>
      </w:tr>
      <w:tr w:rsidR="003351DA" w:rsidRPr="00430538">
        <w:tc>
          <w:tcPr>
            <w:tcW w:w="4788" w:type="dxa"/>
          </w:tcPr>
          <w:p w:rsidR="003351DA" w:rsidRPr="00430538" w:rsidRDefault="003351DA" w:rsidP="00663753">
            <w:r w:rsidRPr="00430538">
              <w:rPr>
                <w:rStyle w:val="BodyTextChar"/>
                <w:rFonts w:ascii="Courier New" w:hAnsi="Courier New"/>
                <w:b/>
                <w:bCs/>
                <w:color w:val="2B91AF"/>
              </w:rPr>
              <w:t>string</w:t>
            </w:r>
            <w:r w:rsidRPr="00430538">
              <w:rPr>
                <w:rFonts w:ascii="Courier New" w:hAnsi="Courier New" w:cs="Courier New"/>
                <w:noProof/>
              </w:rPr>
              <w:t xml:space="preserve"> Description</w:t>
            </w:r>
          </w:p>
        </w:tc>
        <w:tc>
          <w:tcPr>
            <w:tcW w:w="4068" w:type="dxa"/>
          </w:tcPr>
          <w:p w:rsidR="003351DA" w:rsidRPr="00430538" w:rsidRDefault="003351DA" w:rsidP="00663753">
            <w:r w:rsidRPr="00430538">
              <w:t>Description for the alternate part</w:t>
            </w:r>
          </w:p>
        </w:tc>
      </w:tr>
      <w:tr w:rsidR="003351DA" w:rsidRPr="00430538">
        <w:tc>
          <w:tcPr>
            <w:tcW w:w="4788" w:type="dxa"/>
          </w:tcPr>
          <w:p w:rsidR="003351DA" w:rsidRPr="00430538" w:rsidRDefault="003351DA" w:rsidP="00663753">
            <w:pPr>
              <w:rPr>
                <w:rFonts w:ascii="Courier New" w:hAnsi="Courier New" w:cs="Courier New"/>
                <w:noProof/>
                <w:color w:val="0000FF"/>
              </w:rPr>
            </w:pPr>
            <w:r w:rsidRPr="00430538">
              <w:rPr>
                <w:rStyle w:val="BodyTextChar"/>
                <w:rFonts w:ascii="Courier New" w:hAnsi="Courier New"/>
                <w:b/>
                <w:bCs/>
                <w:color w:val="2B91AF"/>
              </w:rPr>
              <w:t xml:space="preserve">IList&lt;ILocation&gt; </w:t>
            </w:r>
            <w:r w:rsidRPr="00430538">
              <w:rPr>
                <w:rFonts w:ascii="Courier New" w:hAnsi="Courier New" w:cs="Courier New"/>
                <w:noProof/>
              </w:rPr>
              <w:t>Locations</w:t>
            </w:r>
          </w:p>
        </w:tc>
        <w:tc>
          <w:tcPr>
            <w:tcW w:w="4068" w:type="dxa"/>
          </w:tcPr>
          <w:p w:rsidR="003351DA" w:rsidRPr="00430538" w:rsidRDefault="003351DA" w:rsidP="00663753">
            <w:r w:rsidRPr="00430538">
              <w:t>List of locations where the alternate part may be ordered from</w:t>
            </w:r>
          </w:p>
        </w:tc>
      </w:tr>
      <w:tr w:rsidR="003351DA" w:rsidRPr="00430538">
        <w:tc>
          <w:tcPr>
            <w:tcW w:w="4788" w:type="dxa"/>
          </w:tcPr>
          <w:p w:rsidR="003351DA" w:rsidRPr="00430538" w:rsidRDefault="003351DA" w:rsidP="00663753">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ManufacturerLineCode</w:t>
            </w:r>
          </w:p>
        </w:tc>
        <w:tc>
          <w:tcPr>
            <w:tcW w:w="4068" w:type="dxa"/>
          </w:tcPr>
          <w:p w:rsidR="003351DA" w:rsidRPr="00430538" w:rsidRDefault="00A07C3D" w:rsidP="00663753">
            <w:r w:rsidRPr="00430538">
              <w:t>Manufacturer l</w:t>
            </w:r>
            <w:r w:rsidR="003351DA" w:rsidRPr="00430538">
              <w:t xml:space="preserve">ine </w:t>
            </w:r>
            <w:r w:rsidRPr="00430538">
              <w:t>c</w:t>
            </w:r>
            <w:r w:rsidR="003351DA" w:rsidRPr="00430538">
              <w:t>ode of alternate part.</w:t>
            </w:r>
          </w:p>
        </w:tc>
      </w:tr>
      <w:tr w:rsidR="003351DA" w:rsidRPr="00430538">
        <w:tc>
          <w:tcPr>
            <w:tcW w:w="4788" w:type="dxa"/>
          </w:tcPr>
          <w:p w:rsidR="003351DA" w:rsidRPr="00430538" w:rsidRDefault="003351DA" w:rsidP="00663753">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ManufacturerName</w:t>
            </w:r>
          </w:p>
        </w:tc>
        <w:tc>
          <w:tcPr>
            <w:tcW w:w="4068" w:type="dxa"/>
          </w:tcPr>
          <w:p w:rsidR="003351DA" w:rsidRPr="00430538" w:rsidRDefault="00A07C3D" w:rsidP="00663753">
            <w:r w:rsidRPr="00430538">
              <w:t>M</w:t>
            </w:r>
            <w:r w:rsidR="003351DA" w:rsidRPr="00430538">
              <w:t xml:space="preserve">anufacturer name </w:t>
            </w:r>
            <w:r w:rsidRPr="00430538">
              <w:t>of the alternate</w:t>
            </w:r>
            <w:r w:rsidR="003351DA" w:rsidRPr="00430538">
              <w:t xml:space="preserve"> part</w:t>
            </w:r>
          </w:p>
        </w:tc>
      </w:tr>
      <w:tr w:rsidR="003351DA" w:rsidRPr="00430538">
        <w:tc>
          <w:tcPr>
            <w:tcW w:w="4788" w:type="dxa"/>
          </w:tcPr>
          <w:p w:rsidR="003351DA" w:rsidRPr="00430538" w:rsidRDefault="003351DA" w:rsidP="00663753">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PartNumber</w:t>
            </w:r>
          </w:p>
        </w:tc>
        <w:tc>
          <w:tcPr>
            <w:tcW w:w="4068" w:type="dxa"/>
          </w:tcPr>
          <w:p w:rsidR="003351DA" w:rsidRPr="00430538" w:rsidRDefault="003351DA" w:rsidP="00663753">
            <w:r w:rsidRPr="00430538">
              <w:t>Part Number of</w:t>
            </w:r>
            <w:r w:rsidR="00A74714" w:rsidRPr="00430538">
              <w:t xml:space="preserve"> the alternate</w:t>
            </w:r>
            <w:r w:rsidRPr="00430538">
              <w:t xml:space="preserve"> part</w:t>
            </w:r>
          </w:p>
        </w:tc>
      </w:tr>
      <w:tr w:rsidR="003351DA" w:rsidRPr="00430538">
        <w:tc>
          <w:tcPr>
            <w:tcW w:w="4788" w:type="dxa"/>
          </w:tcPr>
          <w:p w:rsidR="003351DA" w:rsidRPr="00430538" w:rsidRDefault="003351DA" w:rsidP="00663753">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QuantityRequested</w:t>
            </w:r>
          </w:p>
        </w:tc>
        <w:tc>
          <w:tcPr>
            <w:tcW w:w="4068" w:type="dxa"/>
          </w:tcPr>
          <w:p w:rsidR="003351DA" w:rsidRPr="00430538" w:rsidRDefault="002D37B7" w:rsidP="00663753">
            <w:r>
              <w:t>R</w:t>
            </w:r>
            <w:r w:rsidRPr="00430538">
              <w:t xml:space="preserve">equested </w:t>
            </w:r>
            <w:r w:rsidR="003351DA" w:rsidRPr="00430538">
              <w:t>Quantity of this part. (set by the host application)</w:t>
            </w:r>
          </w:p>
        </w:tc>
      </w:tr>
      <w:tr w:rsidR="003351DA" w:rsidRPr="00430538">
        <w:tc>
          <w:tcPr>
            <w:tcW w:w="4788" w:type="dxa"/>
          </w:tcPr>
          <w:p w:rsidR="003351DA" w:rsidRPr="00430538" w:rsidRDefault="003351DA" w:rsidP="00663753">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Status</w:t>
            </w:r>
          </w:p>
        </w:tc>
        <w:tc>
          <w:tcPr>
            <w:tcW w:w="4068" w:type="dxa"/>
          </w:tcPr>
          <w:p w:rsidR="003351DA" w:rsidRPr="00430538" w:rsidRDefault="002D37B7" w:rsidP="00663753">
            <w:r>
              <w:t xml:space="preserve">Custom Status of a processed part. </w:t>
            </w:r>
            <w:r w:rsidR="00A32973">
              <w:t>Reserved for future use.</w:t>
            </w:r>
          </w:p>
        </w:tc>
      </w:tr>
    </w:tbl>
    <w:p w:rsidR="003351DA" w:rsidRPr="00430538" w:rsidRDefault="003351DA" w:rsidP="00433181"/>
    <w:tbl>
      <w:tblPr>
        <w:tblStyle w:val="TableSimple3"/>
        <w:tblW w:w="0" w:type="auto"/>
        <w:tblLook w:val="01E0" w:firstRow="1" w:lastRow="1" w:firstColumn="1" w:lastColumn="1" w:noHBand="0" w:noVBand="0"/>
      </w:tblPr>
      <w:tblGrid>
        <w:gridCol w:w="5328"/>
        <w:gridCol w:w="3528"/>
      </w:tblGrid>
      <w:tr w:rsidR="002C426F" w:rsidRPr="00430538">
        <w:trPr>
          <w:cnfStyle w:val="100000000000" w:firstRow="1" w:lastRow="0" w:firstColumn="0" w:lastColumn="0" w:oddVBand="0" w:evenVBand="0" w:oddHBand="0" w:evenHBand="0" w:firstRowFirstColumn="0" w:firstRowLastColumn="0" w:lastRowFirstColumn="0" w:lastRowLastColumn="0"/>
        </w:trPr>
        <w:tc>
          <w:tcPr>
            <w:tcW w:w="5328" w:type="dxa"/>
          </w:tcPr>
          <w:p w:rsidR="002C426F" w:rsidRPr="00430538" w:rsidRDefault="002C426F" w:rsidP="00663753">
            <w:pPr>
              <w:rPr>
                <w:rFonts w:ascii="Courier New" w:hAnsi="Courier New" w:cs="Courier New"/>
                <w:noProof/>
                <w:color w:val="2B91AF"/>
              </w:rPr>
            </w:pPr>
            <w:r w:rsidRPr="00430538">
              <w:t>METHOD</w:t>
            </w:r>
          </w:p>
        </w:tc>
        <w:tc>
          <w:tcPr>
            <w:tcW w:w="3528" w:type="dxa"/>
          </w:tcPr>
          <w:p w:rsidR="002C426F" w:rsidRPr="00430538" w:rsidRDefault="002C426F" w:rsidP="00663753">
            <w:r w:rsidRPr="00430538">
              <w:t>MEANING</w:t>
            </w:r>
          </w:p>
        </w:tc>
      </w:tr>
      <w:tr w:rsidR="002C426F" w:rsidRPr="00430538">
        <w:tc>
          <w:tcPr>
            <w:tcW w:w="5328" w:type="dxa"/>
          </w:tcPr>
          <w:p w:rsidR="002C426F" w:rsidRPr="00430538" w:rsidRDefault="002C426F" w:rsidP="00663753">
            <w:r w:rsidRPr="00430538">
              <w:rPr>
                <w:rFonts w:ascii="Courier New" w:hAnsi="Courier New" w:cs="Courier New"/>
                <w:noProof/>
              </w:rPr>
              <w:t>AddLocation(</w:t>
            </w:r>
            <w:r w:rsidRPr="00430538">
              <w:rPr>
                <w:rFonts w:ascii="Courier New" w:hAnsi="Courier New" w:cs="Courier New"/>
                <w:b/>
                <w:noProof/>
                <w:color w:val="2B91AF"/>
              </w:rPr>
              <w:t>ILocation</w:t>
            </w:r>
            <w:r w:rsidRPr="00430538">
              <w:rPr>
                <w:rFonts w:ascii="Courier New" w:hAnsi="Courier New" w:cs="Courier New"/>
                <w:noProof/>
              </w:rPr>
              <w:t xml:space="preserve"> location)</w:t>
            </w:r>
          </w:p>
        </w:tc>
        <w:tc>
          <w:tcPr>
            <w:tcW w:w="3528" w:type="dxa"/>
          </w:tcPr>
          <w:p w:rsidR="002C426F" w:rsidRPr="00430538" w:rsidRDefault="002C426F" w:rsidP="00663753">
            <w:r w:rsidRPr="00430538">
              <w:t>Adds a new location to the alternate part.</w:t>
            </w:r>
          </w:p>
        </w:tc>
      </w:tr>
      <w:tr w:rsidR="002C426F" w:rsidRPr="00430538">
        <w:tc>
          <w:tcPr>
            <w:tcW w:w="5328" w:type="dxa"/>
          </w:tcPr>
          <w:p w:rsidR="002C426F" w:rsidRPr="00430538" w:rsidRDefault="002C426F" w:rsidP="00663753">
            <w:pPr>
              <w:rPr>
                <w:rFonts w:ascii="Courier New" w:hAnsi="Courier New" w:cs="Courier New"/>
                <w:noProof/>
              </w:rPr>
            </w:pPr>
            <w:r w:rsidRPr="00430538">
              <w:rPr>
                <w:rFonts w:ascii="Courier New" w:hAnsi="Courier New" w:cs="Courier New"/>
                <w:b/>
                <w:noProof/>
                <w:color w:val="2B91AF"/>
              </w:rPr>
              <w:t>ILocation</w:t>
            </w:r>
            <w:r w:rsidRPr="00430538">
              <w:rPr>
                <w:rFonts w:ascii="Courier New" w:hAnsi="Courier New" w:cs="Courier New"/>
                <w:noProof/>
              </w:rPr>
              <w:t xml:space="preserve"> NewLocation()</w:t>
            </w:r>
          </w:p>
        </w:tc>
        <w:tc>
          <w:tcPr>
            <w:tcW w:w="3528" w:type="dxa"/>
          </w:tcPr>
          <w:p w:rsidR="002C426F" w:rsidRPr="00430538" w:rsidRDefault="002C426F" w:rsidP="00663753">
            <w:r w:rsidRPr="00430538">
              <w:t xml:space="preserve">Creates a new </w:t>
            </w:r>
            <w:r w:rsidRPr="00430538">
              <w:rPr>
                <w:rFonts w:ascii="Courier New" w:hAnsi="Courier New"/>
                <w:color w:val="2B91AF"/>
              </w:rPr>
              <w:t>ILocation</w:t>
            </w:r>
            <w:r w:rsidRPr="00430538">
              <w:t xml:space="preserve"> that can be added to</w:t>
            </w:r>
            <w:r w:rsidRPr="00430538">
              <w:rPr>
                <w:rStyle w:val="BodyTextChar"/>
              </w:rPr>
              <w:t xml:space="preserve"> this alternate part.</w:t>
            </w:r>
          </w:p>
        </w:tc>
      </w:tr>
    </w:tbl>
    <w:p w:rsidR="003F404E" w:rsidRPr="00430538" w:rsidRDefault="003F404E" w:rsidP="00433181"/>
    <w:p w:rsidR="002D37B7" w:rsidRDefault="003F404E" w:rsidP="002D37B7">
      <w:pPr>
        <w:pStyle w:val="Heading2"/>
      </w:pPr>
      <w:r>
        <w:br w:type="page"/>
      </w:r>
      <w:r w:rsidR="002D37B7">
        <w:t>ILocation</w:t>
      </w:r>
    </w:p>
    <w:p w:rsidR="002D37B7" w:rsidRPr="00430538" w:rsidRDefault="002D37B7" w:rsidP="002D37B7">
      <w:r w:rsidRPr="00430538">
        <w:t xml:space="preserve">An </w:t>
      </w:r>
      <w:r w:rsidRPr="00430538">
        <w:rPr>
          <w:rFonts w:ascii="Courier New" w:hAnsi="Courier New"/>
          <w:color w:val="2B91AF"/>
        </w:rPr>
        <w:t>ILocation</w:t>
      </w:r>
      <w:r w:rsidRPr="00430538">
        <w:t xml:space="preserve"> object references a location where a part may be ordered from.  It is used in an </w:t>
      </w:r>
      <w:r w:rsidRPr="00430538">
        <w:rPr>
          <w:rFonts w:ascii="Courier New" w:hAnsi="Courier New"/>
          <w:color w:val="2B91AF"/>
        </w:rPr>
        <w:t>IPriceCheckPart</w:t>
      </w:r>
      <w:r w:rsidRPr="00430538">
        <w:t xml:space="preserve"> to indicate the location of the original part along with the pricing and availability.  </w:t>
      </w:r>
    </w:p>
    <w:p w:rsidR="002C426F" w:rsidRPr="003351DA" w:rsidRDefault="008B241E" w:rsidP="003F404E">
      <w:pPr>
        <w:jc w:val="center"/>
      </w:pPr>
      <w:r>
        <w:rPr>
          <w:b/>
          <w:bCs/>
          <w:i/>
          <w:iCs/>
          <w:noProof/>
        </w:rPr>
        <w:drawing>
          <wp:inline distT="0" distB="0" distL="0" distR="0" wp14:anchorId="5C364FF1" wp14:editId="2AA5CA29">
            <wp:extent cx="26955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575" cy="1828800"/>
                    </a:xfrm>
                    <a:prstGeom prst="rect">
                      <a:avLst/>
                    </a:prstGeom>
                    <a:noFill/>
                    <a:ln>
                      <a:noFill/>
                    </a:ln>
                  </pic:spPr>
                </pic:pic>
              </a:graphicData>
            </a:graphic>
          </wp:inline>
        </w:drawing>
      </w:r>
    </w:p>
    <w:p w:rsidR="00481848" w:rsidRPr="00430538" w:rsidRDefault="00481848" w:rsidP="00481848"/>
    <w:tbl>
      <w:tblPr>
        <w:tblStyle w:val="TableSimple3"/>
        <w:tblW w:w="0" w:type="auto"/>
        <w:tblLook w:val="01E0" w:firstRow="1" w:lastRow="1" w:firstColumn="1" w:lastColumn="1" w:noHBand="0" w:noVBand="0"/>
      </w:tblPr>
      <w:tblGrid>
        <w:gridCol w:w="3888"/>
        <w:gridCol w:w="4968"/>
      </w:tblGrid>
      <w:tr w:rsidR="00481848" w:rsidRPr="00430538">
        <w:trPr>
          <w:cnfStyle w:val="100000000000" w:firstRow="1" w:lastRow="0" w:firstColumn="0" w:lastColumn="0" w:oddVBand="0" w:evenVBand="0" w:oddHBand="0" w:evenHBand="0" w:firstRowFirstColumn="0" w:firstRowLastColumn="0" w:lastRowFirstColumn="0" w:lastRowLastColumn="0"/>
        </w:trPr>
        <w:tc>
          <w:tcPr>
            <w:tcW w:w="3888" w:type="dxa"/>
          </w:tcPr>
          <w:p w:rsidR="00481848" w:rsidRPr="00430538" w:rsidRDefault="00481848" w:rsidP="006F5737">
            <w:pPr>
              <w:rPr>
                <w:rFonts w:ascii="Courier New" w:hAnsi="Courier New" w:cs="Courier New"/>
                <w:noProof/>
                <w:color w:val="2B91AF"/>
              </w:rPr>
            </w:pPr>
            <w:r w:rsidRPr="00430538">
              <w:t>PROPERTY</w:t>
            </w:r>
          </w:p>
        </w:tc>
        <w:tc>
          <w:tcPr>
            <w:tcW w:w="4968" w:type="dxa"/>
          </w:tcPr>
          <w:p w:rsidR="00481848" w:rsidRPr="00430538" w:rsidRDefault="00481848" w:rsidP="006F5737">
            <w:r w:rsidRPr="00430538">
              <w:t>MEANING</w:t>
            </w:r>
          </w:p>
        </w:tc>
      </w:tr>
      <w:tr w:rsidR="006F5737" w:rsidRPr="00430538">
        <w:tc>
          <w:tcPr>
            <w:tcW w:w="3888" w:type="dxa"/>
          </w:tcPr>
          <w:p w:rsidR="006F5737" w:rsidRPr="00430538" w:rsidRDefault="006F5737" w:rsidP="006F5737">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Fonts w:ascii="Courier New" w:hAnsi="Courier New" w:cs="Courier New"/>
                <w:noProof/>
              </w:rPr>
              <w:t xml:space="preserve"> Id</w:t>
            </w:r>
          </w:p>
        </w:tc>
        <w:tc>
          <w:tcPr>
            <w:tcW w:w="4968" w:type="dxa"/>
          </w:tcPr>
          <w:p w:rsidR="006F5737" w:rsidRPr="00430538" w:rsidRDefault="00C604DB" w:rsidP="006F5737">
            <w:r w:rsidRPr="00430538">
              <w:t>Id of the location (as determined by the catalog)</w:t>
            </w:r>
            <w:r w:rsidR="007E6B28">
              <w:t xml:space="preserve"> (</w:t>
            </w:r>
            <w:r w:rsidR="00C650F1">
              <w:t>Max length 8</w:t>
            </w:r>
            <w:r w:rsidR="007E6B28">
              <w:t xml:space="preserve"> char</w:t>
            </w:r>
            <w:r w:rsidR="00C650F1">
              <w:t>acters</w:t>
            </w:r>
            <w:r w:rsidR="007E6B28">
              <w:t>)</w:t>
            </w:r>
          </w:p>
        </w:tc>
      </w:tr>
      <w:tr w:rsidR="00481848" w:rsidRPr="00430538">
        <w:tc>
          <w:tcPr>
            <w:tcW w:w="3888" w:type="dxa"/>
          </w:tcPr>
          <w:p w:rsidR="00481848" w:rsidRPr="00430538" w:rsidRDefault="00481848" w:rsidP="006F5737">
            <w:r w:rsidRPr="00430538">
              <w:rPr>
                <w:rStyle w:val="BodyTextChar"/>
                <w:rFonts w:ascii="Courier New" w:hAnsi="Courier New"/>
                <w:b/>
                <w:bCs/>
                <w:color w:val="2B91AF"/>
              </w:rPr>
              <w:t>string</w:t>
            </w:r>
            <w:r w:rsidRPr="00430538">
              <w:rPr>
                <w:rFonts w:ascii="Courier New" w:hAnsi="Courier New" w:cs="Courier New"/>
                <w:noProof/>
              </w:rPr>
              <w:t xml:space="preserve"> Name</w:t>
            </w:r>
          </w:p>
        </w:tc>
        <w:tc>
          <w:tcPr>
            <w:tcW w:w="4968" w:type="dxa"/>
          </w:tcPr>
          <w:p w:rsidR="00481848" w:rsidRPr="00430538" w:rsidRDefault="00C604DB" w:rsidP="006F5737">
            <w:r w:rsidRPr="00430538">
              <w:t>Name of the location</w:t>
            </w:r>
            <w:r w:rsidR="007E6B28">
              <w:t xml:space="preserve"> (</w:t>
            </w:r>
            <w:r w:rsidR="00C650F1">
              <w:t xml:space="preserve">Max length </w:t>
            </w:r>
            <w:r w:rsidR="007E6B28">
              <w:t>2</w:t>
            </w:r>
            <w:r w:rsidR="00C650F1">
              <w:t>0</w:t>
            </w:r>
            <w:r w:rsidR="007E6B28">
              <w:t xml:space="preserve"> char</w:t>
            </w:r>
            <w:r w:rsidR="00C650F1">
              <w:t>acters</w:t>
            </w:r>
            <w:r w:rsidR="007E6B28">
              <w:t>)</w:t>
            </w:r>
          </w:p>
        </w:tc>
      </w:tr>
      <w:tr w:rsidR="00481848" w:rsidRPr="00430538">
        <w:tc>
          <w:tcPr>
            <w:tcW w:w="3888" w:type="dxa"/>
          </w:tcPr>
          <w:p w:rsidR="00481848" w:rsidRPr="00430538" w:rsidRDefault="006F5737" w:rsidP="006F5737">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QuantityAvailable</w:t>
            </w:r>
          </w:p>
        </w:tc>
        <w:tc>
          <w:tcPr>
            <w:tcW w:w="4968" w:type="dxa"/>
          </w:tcPr>
          <w:p w:rsidR="00481848" w:rsidRPr="00430538" w:rsidRDefault="00C604DB" w:rsidP="006F5737">
            <w:r w:rsidRPr="00430538">
              <w:t>Quantity of this part item available at this location.</w:t>
            </w:r>
          </w:p>
        </w:tc>
      </w:tr>
      <w:tr w:rsidR="006F5737" w:rsidRPr="00430538">
        <w:tc>
          <w:tcPr>
            <w:tcW w:w="3888" w:type="dxa"/>
          </w:tcPr>
          <w:p w:rsidR="006F5737" w:rsidRPr="00430538" w:rsidRDefault="006F5737" w:rsidP="006F5737">
            <w:pPr>
              <w:rPr>
                <w:rStyle w:val="BodyTextChar"/>
                <w:rFonts w:ascii="Courier New" w:hAnsi="Courier New"/>
                <w:b/>
                <w:bCs/>
                <w:color w:val="2B91AF"/>
              </w:rPr>
            </w:pPr>
            <w:r w:rsidRPr="00430538">
              <w:rPr>
                <w:rStyle w:val="BodyTextChar"/>
                <w:rFonts w:ascii="Courier New" w:hAnsi="Courier New"/>
                <w:b/>
                <w:bCs/>
                <w:color w:val="2B91AF"/>
              </w:rPr>
              <w:t>decimal</w:t>
            </w:r>
            <w:r w:rsidRPr="00430538">
              <w:rPr>
                <w:rFonts w:ascii="Courier New" w:hAnsi="Courier New" w:cs="Courier New"/>
                <w:noProof/>
              </w:rPr>
              <w:t xml:space="preserve"> UnitCore</w:t>
            </w:r>
          </w:p>
        </w:tc>
        <w:tc>
          <w:tcPr>
            <w:tcW w:w="4968" w:type="dxa"/>
          </w:tcPr>
          <w:p w:rsidR="006F5737" w:rsidRPr="00430538" w:rsidRDefault="00C604DB" w:rsidP="006F5737">
            <w:r w:rsidRPr="00430538">
              <w:t>Core charge for this item</w:t>
            </w:r>
          </w:p>
        </w:tc>
      </w:tr>
      <w:tr w:rsidR="006F5737" w:rsidRPr="00430538">
        <w:tc>
          <w:tcPr>
            <w:tcW w:w="3888" w:type="dxa"/>
          </w:tcPr>
          <w:p w:rsidR="006F5737" w:rsidRPr="00430538" w:rsidRDefault="006F5737" w:rsidP="006F5737">
            <w:pPr>
              <w:rPr>
                <w:rStyle w:val="BodyTextChar"/>
                <w:rFonts w:ascii="Courier New" w:hAnsi="Courier New"/>
                <w:b/>
                <w:bCs/>
                <w:color w:val="2B91AF"/>
              </w:rPr>
            </w:pPr>
            <w:r w:rsidRPr="00430538">
              <w:rPr>
                <w:rStyle w:val="BodyTextChar"/>
                <w:rFonts w:ascii="Courier New" w:hAnsi="Courier New"/>
                <w:b/>
                <w:bCs/>
                <w:color w:val="2B91AF"/>
              </w:rPr>
              <w:t>decimal</w:t>
            </w:r>
            <w:r w:rsidRPr="00430538">
              <w:rPr>
                <w:rFonts w:ascii="Courier New" w:hAnsi="Courier New" w:cs="Courier New"/>
                <w:noProof/>
              </w:rPr>
              <w:t xml:space="preserve"> UnitCost</w:t>
            </w:r>
          </w:p>
        </w:tc>
        <w:tc>
          <w:tcPr>
            <w:tcW w:w="4968" w:type="dxa"/>
          </w:tcPr>
          <w:p w:rsidR="006F5737" w:rsidRPr="00430538" w:rsidRDefault="00C604DB" w:rsidP="006F5737">
            <w:r w:rsidRPr="00430538">
              <w:t>Cost for a single unit of this item</w:t>
            </w:r>
          </w:p>
        </w:tc>
      </w:tr>
      <w:tr w:rsidR="006F5737" w:rsidRPr="00430538">
        <w:tc>
          <w:tcPr>
            <w:tcW w:w="3888" w:type="dxa"/>
          </w:tcPr>
          <w:p w:rsidR="006F5737" w:rsidRPr="00430538" w:rsidRDefault="006F5737" w:rsidP="006F5737">
            <w:pPr>
              <w:rPr>
                <w:rStyle w:val="BodyTextChar"/>
                <w:rFonts w:ascii="Courier New" w:hAnsi="Courier New"/>
                <w:b/>
                <w:bCs/>
                <w:color w:val="2B91AF"/>
              </w:rPr>
            </w:pPr>
            <w:r w:rsidRPr="00430538">
              <w:rPr>
                <w:rStyle w:val="BodyTextChar"/>
                <w:rFonts w:ascii="Courier New" w:hAnsi="Courier New"/>
                <w:b/>
                <w:bCs/>
                <w:color w:val="2B91AF"/>
              </w:rPr>
              <w:t>decimal</w:t>
            </w:r>
            <w:r w:rsidRPr="00430538">
              <w:rPr>
                <w:rFonts w:ascii="Courier New" w:hAnsi="Courier New" w:cs="Courier New"/>
                <w:noProof/>
              </w:rPr>
              <w:t xml:space="preserve"> UnitList</w:t>
            </w:r>
          </w:p>
        </w:tc>
        <w:tc>
          <w:tcPr>
            <w:tcW w:w="4968" w:type="dxa"/>
          </w:tcPr>
          <w:p w:rsidR="006F5737" w:rsidRPr="00430538" w:rsidRDefault="00C604DB" w:rsidP="006F5737">
            <w:r w:rsidRPr="00430538">
              <w:t>Suggested price for a single unit of this item</w:t>
            </w:r>
          </w:p>
        </w:tc>
      </w:tr>
    </w:tbl>
    <w:p w:rsidR="003F404E" w:rsidRDefault="003F404E" w:rsidP="00481848"/>
    <w:p w:rsidR="002D37B7" w:rsidRDefault="003F404E" w:rsidP="002D37B7">
      <w:pPr>
        <w:pStyle w:val="Heading2"/>
      </w:pPr>
      <w:r>
        <w:br w:type="page"/>
      </w:r>
      <w:r w:rsidR="002D37B7">
        <w:t>IHostData</w:t>
      </w:r>
    </w:p>
    <w:p w:rsidR="002D37B7" w:rsidRPr="00430538" w:rsidRDefault="002D37B7" w:rsidP="002D37B7">
      <w:r w:rsidRPr="00430538">
        <w:rPr>
          <w:rFonts w:ascii="Courier New" w:hAnsi="Courier New"/>
          <w:color w:val="2B91AF"/>
        </w:rPr>
        <w:t>IHostData</w:t>
      </w:r>
      <w:r w:rsidRPr="00430538">
        <w:t xml:space="preserve"> represents information that the host application makes available to catalogs.  An object supporting this interface is passed to both </w:t>
      </w:r>
      <w:r w:rsidRPr="00430538">
        <w:rPr>
          <w:rStyle w:val="BodyTextChar"/>
          <w:rFonts w:ascii="Courier New" w:hAnsi="Courier New"/>
          <w:b/>
          <w:bCs/>
        </w:rPr>
        <w:t>GetCatalog</w:t>
      </w:r>
      <w:r w:rsidRPr="00430538">
        <w:t xml:space="preserve"> and </w:t>
      </w:r>
      <w:r w:rsidRPr="00430538">
        <w:rPr>
          <w:rStyle w:val="BodyTextChar"/>
          <w:rFonts w:ascii="Courier New" w:hAnsi="Courier New"/>
          <w:b/>
          <w:bCs/>
        </w:rPr>
        <w:t>VendorSetup</w:t>
      </w:r>
      <w:r w:rsidRPr="00430538">
        <w:t>.</w:t>
      </w:r>
    </w:p>
    <w:p w:rsidR="00481848" w:rsidRDefault="008B241E" w:rsidP="003F404E">
      <w:pPr>
        <w:jc w:val="center"/>
      </w:pPr>
      <w:r>
        <w:rPr>
          <w:noProof/>
        </w:rPr>
        <w:drawing>
          <wp:inline distT="0" distB="0" distL="0" distR="0" wp14:anchorId="3549592B" wp14:editId="59EE8B08">
            <wp:extent cx="26955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5575" cy="1543050"/>
                    </a:xfrm>
                    <a:prstGeom prst="rect">
                      <a:avLst/>
                    </a:prstGeom>
                    <a:noFill/>
                    <a:ln>
                      <a:noFill/>
                    </a:ln>
                  </pic:spPr>
                </pic:pic>
              </a:graphicData>
            </a:graphic>
          </wp:inline>
        </w:drawing>
      </w:r>
    </w:p>
    <w:p w:rsidR="004D272B" w:rsidRPr="00430538" w:rsidRDefault="004D272B" w:rsidP="004D272B"/>
    <w:tbl>
      <w:tblPr>
        <w:tblStyle w:val="TableSimple3"/>
        <w:tblW w:w="0" w:type="auto"/>
        <w:tblLook w:val="01E0" w:firstRow="1" w:lastRow="1" w:firstColumn="1" w:lastColumn="1" w:noHBand="0" w:noVBand="0"/>
      </w:tblPr>
      <w:tblGrid>
        <w:gridCol w:w="3888"/>
        <w:gridCol w:w="4968"/>
      </w:tblGrid>
      <w:tr w:rsidR="004D272B" w:rsidRPr="00430538">
        <w:trPr>
          <w:cnfStyle w:val="100000000000" w:firstRow="1" w:lastRow="0" w:firstColumn="0" w:lastColumn="0" w:oddVBand="0" w:evenVBand="0" w:oddHBand="0" w:evenHBand="0" w:firstRowFirstColumn="0" w:firstRowLastColumn="0" w:lastRowFirstColumn="0" w:lastRowLastColumn="0"/>
        </w:trPr>
        <w:tc>
          <w:tcPr>
            <w:tcW w:w="3888" w:type="dxa"/>
          </w:tcPr>
          <w:p w:rsidR="004D272B" w:rsidRPr="00430538" w:rsidRDefault="004D272B" w:rsidP="00663753">
            <w:pPr>
              <w:rPr>
                <w:rFonts w:ascii="Courier New" w:hAnsi="Courier New" w:cs="Courier New"/>
                <w:noProof/>
                <w:color w:val="2B91AF"/>
              </w:rPr>
            </w:pPr>
            <w:r w:rsidRPr="00430538">
              <w:t>PROPERTY</w:t>
            </w:r>
          </w:p>
        </w:tc>
        <w:tc>
          <w:tcPr>
            <w:tcW w:w="4968" w:type="dxa"/>
          </w:tcPr>
          <w:p w:rsidR="004D272B" w:rsidRPr="00430538" w:rsidRDefault="004D272B" w:rsidP="00663753">
            <w:r w:rsidRPr="00430538">
              <w:t>MEANING</w:t>
            </w:r>
          </w:p>
        </w:tc>
      </w:tr>
      <w:tr w:rsidR="004D272B" w:rsidRPr="00430538">
        <w:tc>
          <w:tcPr>
            <w:tcW w:w="3888" w:type="dxa"/>
          </w:tcPr>
          <w:p w:rsidR="004D272B" w:rsidRPr="00430538" w:rsidRDefault="004D272B"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Fonts w:ascii="Courier New" w:hAnsi="Courier New" w:cs="Courier New"/>
                <w:noProof/>
              </w:rPr>
              <w:t xml:space="preserve"> ApplicationTitle</w:t>
            </w:r>
          </w:p>
        </w:tc>
        <w:tc>
          <w:tcPr>
            <w:tcW w:w="4968" w:type="dxa"/>
          </w:tcPr>
          <w:p w:rsidR="004D272B" w:rsidRPr="00430538" w:rsidRDefault="004D272B" w:rsidP="00663753">
            <w:r w:rsidRPr="00430538">
              <w:t>Title of the host application</w:t>
            </w:r>
            <w:r w:rsidR="002D37B7">
              <w:t>.</w:t>
            </w:r>
          </w:p>
        </w:tc>
      </w:tr>
      <w:tr w:rsidR="002D37B7" w:rsidRPr="00430538">
        <w:tc>
          <w:tcPr>
            <w:tcW w:w="3888" w:type="dxa"/>
          </w:tcPr>
          <w:p w:rsidR="002D37B7" w:rsidRPr="00430538" w:rsidRDefault="002D37B7"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Fonts w:ascii="Courier New" w:hAnsi="Courier New" w:cs="Courier New"/>
                <w:noProof/>
              </w:rPr>
              <w:t xml:space="preserve"> Application</w:t>
            </w:r>
            <w:r>
              <w:rPr>
                <w:rFonts w:ascii="Courier New" w:hAnsi="Courier New" w:cs="Courier New"/>
                <w:noProof/>
              </w:rPr>
              <w:t>Version</w:t>
            </w:r>
          </w:p>
        </w:tc>
        <w:tc>
          <w:tcPr>
            <w:tcW w:w="4968" w:type="dxa"/>
          </w:tcPr>
          <w:p w:rsidR="002D37B7" w:rsidRPr="00430538" w:rsidRDefault="002D37B7" w:rsidP="00663753">
            <w:r>
              <w:t xml:space="preserve">The </w:t>
            </w:r>
            <w:r w:rsidR="006E79A0">
              <w:t xml:space="preserve">first 3 components of the </w:t>
            </w:r>
            <w:r>
              <w:t>current version of the host application.</w:t>
            </w:r>
            <w:r w:rsidR="00DC5090">
              <w:t xml:space="preserve"> </w:t>
            </w:r>
          </w:p>
        </w:tc>
      </w:tr>
      <w:tr w:rsidR="00EC5C72" w:rsidRPr="00430538">
        <w:tc>
          <w:tcPr>
            <w:tcW w:w="3888" w:type="dxa"/>
          </w:tcPr>
          <w:p w:rsidR="00EC5C72" w:rsidRPr="00430538" w:rsidRDefault="00EC5C72" w:rsidP="00F77181">
            <w:pPr>
              <w:rPr>
                <w:rFonts w:ascii="Courier New" w:hAnsi="Courier New" w:cs="Courier New"/>
                <w:noProof/>
                <w:color w:val="0000FF"/>
              </w:rPr>
            </w:pPr>
            <w:r w:rsidRPr="00430538">
              <w:rPr>
                <w:rStyle w:val="BodyTextChar"/>
                <w:rFonts w:ascii="Courier New" w:hAnsi="Courier New"/>
                <w:b/>
                <w:bCs/>
                <w:color w:val="2B91AF"/>
              </w:rPr>
              <w:t>decimal</w:t>
            </w:r>
            <w:r w:rsidRPr="00430538">
              <w:rPr>
                <w:rFonts w:ascii="Courier New" w:hAnsi="Courier New" w:cs="Courier New"/>
                <w:noProof/>
              </w:rPr>
              <w:t xml:space="preserve"> LaborRate</w:t>
            </w:r>
          </w:p>
        </w:tc>
        <w:tc>
          <w:tcPr>
            <w:tcW w:w="4968" w:type="dxa"/>
          </w:tcPr>
          <w:p w:rsidR="00EC5C72" w:rsidRPr="00430538" w:rsidRDefault="00EC5C72" w:rsidP="00F77181">
            <w:r w:rsidRPr="00430538">
              <w:t>The default hourly rate the host application uses to calculate labor items</w:t>
            </w:r>
          </w:p>
        </w:tc>
      </w:tr>
    </w:tbl>
    <w:p w:rsidR="003F404E" w:rsidRDefault="003F404E" w:rsidP="004D272B"/>
    <w:p w:rsidR="00430538" w:rsidRDefault="003F404E" w:rsidP="00430538">
      <w:pPr>
        <w:pStyle w:val="Heading2"/>
      </w:pPr>
      <w:r>
        <w:br w:type="page"/>
      </w:r>
      <w:r w:rsidR="00430538">
        <w:t>IVehicle</w:t>
      </w:r>
    </w:p>
    <w:p w:rsidR="00BB2F82" w:rsidRDefault="00430538" w:rsidP="00430538">
      <w:r w:rsidRPr="00430538">
        <w:rPr>
          <w:rFonts w:ascii="Courier New" w:hAnsi="Courier New"/>
          <w:color w:val="2B91AF"/>
        </w:rPr>
        <w:t>IVehicle</w:t>
      </w:r>
      <w:r w:rsidRPr="00430538">
        <w:t xml:space="preserve"> represents the user selected vehicle for use in filtering catalog part searches.  The vehicle is defined in the host application and then passed to the catalog on </w:t>
      </w:r>
      <w:r w:rsidR="006E79A0">
        <w:t>a</w:t>
      </w:r>
      <w:r w:rsidRPr="00430538">
        <w:t xml:space="preserve"> call to </w:t>
      </w:r>
      <w:r w:rsidRPr="00430538">
        <w:rPr>
          <w:rStyle w:val="BodyTextChar"/>
          <w:rFonts w:ascii="Courier New" w:hAnsi="Courier New"/>
          <w:b/>
          <w:bCs/>
        </w:rPr>
        <w:t>GetCatalog</w:t>
      </w:r>
      <w:r w:rsidR="006E79A0">
        <w:t xml:space="preserve">.  </w:t>
      </w:r>
      <w:r w:rsidR="00BB2F82">
        <w:t>Not all properties in the IVehicle object are guaranteed to be defined. Catalogs should attempt to identify the vehicle based on available information.</w:t>
      </w:r>
    </w:p>
    <w:p w:rsidR="00430538" w:rsidRPr="00430538" w:rsidRDefault="006E79A0" w:rsidP="00430538">
      <w:r>
        <w:t xml:space="preserve">The </w:t>
      </w:r>
      <w:r w:rsidRPr="006E79A0">
        <w:rPr>
          <w:rStyle w:val="BodyTextChar"/>
          <w:rFonts w:ascii="Courier New" w:hAnsi="Courier New"/>
          <w:b/>
          <w:bCs/>
        </w:rPr>
        <w:t>Qualifier</w:t>
      </w:r>
      <w:r>
        <w:t xml:space="preserve"> may be modified by the catalog. All other properties are read-only.</w:t>
      </w:r>
    </w:p>
    <w:p w:rsidR="00503741" w:rsidRPr="00430538" w:rsidRDefault="008B241E" w:rsidP="00430538">
      <w:pPr>
        <w:jc w:val="center"/>
      </w:pPr>
      <w:r>
        <w:rPr>
          <w:noProof/>
        </w:rPr>
        <w:drawing>
          <wp:inline distT="0" distB="0" distL="0" distR="0" wp14:anchorId="2F588587" wp14:editId="72075ACA">
            <wp:extent cx="2009775" cy="3333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3333750"/>
                    </a:xfrm>
                    <a:prstGeom prst="rect">
                      <a:avLst/>
                    </a:prstGeom>
                    <a:noFill/>
                    <a:ln>
                      <a:noFill/>
                    </a:ln>
                  </pic:spPr>
                </pic:pic>
              </a:graphicData>
            </a:graphic>
          </wp:inline>
        </w:drawing>
      </w:r>
    </w:p>
    <w:tbl>
      <w:tblPr>
        <w:tblStyle w:val="TableSimple3"/>
        <w:tblW w:w="0" w:type="auto"/>
        <w:tblLook w:val="01E0" w:firstRow="1" w:lastRow="1" w:firstColumn="1" w:lastColumn="1" w:noHBand="0" w:noVBand="0"/>
      </w:tblPr>
      <w:tblGrid>
        <w:gridCol w:w="3888"/>
        <w:gridCol w:w="4968"/>
      </w:tblGrid>
      <w:tr w:rsidR="00503741" w:rsidRPr="00430538">
        <w:trPr>
          <w:cnfStyle w:val="100000000000" w:firstRow="1" w:lastRow="0" w:firstColumn="0" w:lastColumn="0" w:oddVBand="0" w:evenVBand="0" w:oddHBand="0" w:evenHBand="0" w:firstRowFirstColumn="0" w:firstRowLastColumn="0" w:lastRowFirstColumn="0" w:lastRowLastColumn="0"/>
        </w:trPr>
        <w:tc>
          <w:tcPr>
            <w:tcW w:w="3888" w:type="dxa"/>
          </w:tcPr>
          <w:p w:rsidR="00503741" w:rsidRPr="00430538" w:rsidRDefault="00503741" w:rsidP="00663753">
            <w:pPr>
              <w:rPr>
                <w:rFonts w:ascii="Courier New" w:hAnsi="Courier New" w:cs="Courier New"/>
                <w:noProof/>
                <w:color w:val="2B91AF"/>
              </w:rPr>
            </w:pPr>
            <w:r w:rsidRPr="00430538">
              <w:t>PROPERTY</w:t>
            </w:r>
          </w:p>
        </w:tc>
        <w:tc>
          <w:tcPr>
            <w:tcW w:w="4968" w:type="dxa"/>
          </w:tcPr>
          <w:p w:rsidR="00503741" w:rsidRPr="00430538" w:rsidRDefault="00503741" w:rsidP="00663753">
            <w:r w:rsidRPr="00430538">
              <w:t>MEANING</w:t>
            </w:r>
          </w:p>
        </w:tc>
      </w:tr>
      <w:tr w:rsidR="00503741" w:rsidRPr="00430538">
        <w:tc>
          <w:tcPr>
            <w:tcW w:w="3888" w:type="dxa"/>
          </w:tcPr>
          <w:p w:rsidR="00503741" w:rsidRPr="00430538" w:rsidRDefault="00503741" w:rsidP="00663753">
            <w:pPr>
              <w:rPr>
                <w:rStyle w:val="BodyTextChar"/>
                <w:rFonts w:ascii="Courier New" w:hAnsi="Courier New"/>
                <w:b/>
                <w:bCs/>
                <w:color w:val="2B91AF"/>
              </w:rPr>
            </w:pPr>
            <w:r w:rsidRPr="00430538">
              <w:rPr>
                <w:rStyle w:val="BodyTextChar"/>
                <w:rFonts w:ascii="Courier New" w:hAnsi="Courier New"/>
                <w:b/>
                <w:bCs/>
                <w:color w:val="2B91AF"/>
              </w:rPr>
              <w:t>int</w:t>
            </w:r>
            <w:r w:rsidRPr="00430538">
              <w:rPr>
                <w:rStyle w:val="BodyTextChar"/>
                <w:rFonts w:ascii="Courier New" w:hAnsi="Courier New"/>
              </w:rPr>
              <w:t xml:space="preserve"> AaiaId</w:t>
            </w:r>
          </w:p>
        </w:tc>
        <w:tc>
          <w:tcPr>
            <w:tcW w:w="4968" w:type="dxa"/>
          </w:tcPr>
          <w:p w:rsidR="00503741" w:rsidRPr="00430538" w:rsidRDefault="00503741" w:rsidP="00663753">
            <w:r w:rsidRPr="00430538">
              <w:t>AAIA (Automotive Aftermarket Industry Association) identifier for this vehicle.</w:t>
            </w:r>
          </w:p>
        </w:tc>
      </w:tr>
      <w:tr w:rsidR="00503741" w:rsidRPr="00430538">
        <w:tc>
          <w:tcPr>
            <w:tcW w:w="3888" w:type="dxa"/>
          </w:tcPr>
          <w:p w:rsidR="00503741" w:rsidRPr="00430538" w:rsidRDefault="00503741" w:rsidP="00663753">
            <w:pPr>
              <w:rPr>
                <w:rStyle w:val="BodyTextChar"/>
                <w:rFonts w:ascii="Courier New" w:hAnsi="Courier New"/>
                <w:b/>
                <w:bCs/>
                <w:color w:val="2B91AF"/>
              </w:rPr>
            </w:pPr>
            <w:r w:rsidRPr="00430538">
              <w:rPr>
                <w:rStyle w:val="BodyTextChar"/>
                <w:rFonts w:ascii="Courier New" w:hAnsi="Courier New"/>
                <w:b/>
                <w:bCs/>
                <w:color w:val="2B91AF"/>
              </w:rPr>
              <w:t xml:space="preserve">int </w:t>
            </w:r>
            <w:r w:rsidRPr="00430538">
              <w:rPr>
                <w:rFonts w:ascii="Courier New" w:hAnsi="Courier New" w:cs="Courier New"/>
                <w:noProof/>
              </w:rPr>
              <w:t>AcesBaseId</w:t>
            </w:r>
          </w:p>
        </w:tc>
        <w:tc>
          <w:tcPr>
            <w:tcW w:w="4968" w:type="dxa"/>
          </w:tcPr>
          <w:p w:rsidR="00503741" w:rsidRPr="00430538" w:rsidRDefault="00503741" w:rsidP="00663753">
            <w:r w:rsidRPr="00430538">
              <w:t>ACES (Aftermarket Catalog Enhanced Standard) Base identifier for this vehicle</w:t>
            </w:r>
          </w:p>
        </w:tc>
      </w:tr>
      <w:tr w:rsidR="00503741" w:rsidRPr="00430538">
        <w:tc>
          <w:tcPr>
            <w:tcW w:w="3888" w:type="dxa"/>
          </w:tcPr>
          <w:p w:rsidR="00503741" w:rsidRPr="00430538" w:rsidRDefault="00503741" w:rsidP="00663753">
            <w:pPr>
              <w:rPr>
                <w:rStyle w:val="BodyTextChar"/>
                <w:rFonts w:ascii="Courier New" w:hAnsi="Courier New"/>
                <w:b/>
                <w:bCs/>
                <w:color w:val="2B91AF"/>
              </w:rPr>
            </w:pPr>
            <w:r w:rsidRPr="00430538">
              <w:rPr>
                <w:rStyle w:val="BodyTextChar"/>
                <w:rFonts w:ascii="Courier New" w:hAnsi="Courier New"/>
                <w:b/>
                <w:bCs/>
                <w:color w:val="2B91AF"/>
              </w:rPr>
              <w:t xml:space="preserve">int </w:t>
            </w:r>
            <w:r w:rsidRPr="00430538">
              <w:rPr>
                <w:rFonts w:ascii="Courier New" w:hAnsi="Courier New" w:cs="Courier New"/>
                <w:noProof/>
              </w:rPr>
              <w:t>AcesEngineId</w:t>
            </w:r>
          </w:p>
        </w:tc>
        <w:tc>
          <w:tcPr>
            <w:tcW w:w="4968" w:type="dxa"/>
          </w:tcPr>
          <w:p w:rsidR="00503741" w:rsidRPr="00430538" w:rsidRDefault="00503741" w:rsidP="00663753">
            <w:r w:rsidRPr="00430538">
              <w:t>ACES Engine identifier for this vehicle</w:t>
            </w:r>
          </w:p>
        </w:tc>
      </w:tr>
      <w:tr w:rsidR="00A124B2" w:rsidRPr="00430538">
        <w:tc>
          <w:tcPr>
            <w:tcW w:w="3888" w:type="dxa"/>
          </w:tcPr>
          <w:p w:rsidR="00A124B2" w:rsidRPr="00430538" w:rsidRDefault="00A124B2" w:rsidP="00663753">
            <w:pPr>
              <w:rPr>
                <w:rStyle w:val="BodyTextChar"/>
                <w:rFonts w:ascii="Courier New" w:hAnsi="Courier New"/>
                <w:b/>
                <w:bCs/>
                <w:color w:val="2B91AF"/>
              </w:rPr>
            </w:pPr>
            <w:r w:rsidRPr="00430538">
              <w:rPr>
                <w:rStyle w:val="BodyTextChar"/>
                <w:rFonts w:ascii="Courier New" w:hAnsi="Courier New"/>
                <w:b/>
                <w:bCs/>
                <w:color w:val="2B91AF"/>
              </w:rPr>
              <w:t xml:space="preserve">int </w:t>
            </w:r>
            <w:r w:rsidRPr="00430538">
              <w:rPr>
                <w:rFonts w:ascii="Courier New" w:hAnsi="Courier New" w:cs="Courier New"/>
                <w:noProof/>
              </w:rPr>
              <w:t>AcesId</w:t>
            </w:r>
          </w:p>
        </w:tc>
        <w:tc>
          <w:tcPr>
            <w:tcW w:w="4968" w:type="dxa"/>
          </w:tcPr>
          <w:p w:rsidR="00A124B2" w:rsidRPr="00430538" w:rsidRDefault="00A124B2" w:rsidP="00663753">
            <w:r w:rsidRPr="00430538">
              <w:t>ACES identifier for this vehicle.</w:t>
            </w:r>
          </w:p>
        </w:tc>
      </w:tr>
      <w:tr w:rsidR="000B47B6" w:rsidRPr="00430538">
        <w:tc>
          <w:tcPr>
            <w:tcW w:w="3888" w:type="dxa"/>
          </w:tcPr>
          <w:p w:rsidR="000B47B6" w:rsidRPr="00430538" w:rsidRDefault="000B47B6"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Body</w:t>
            </w:r>
          </w:p>
        </w:tc>
        <w:tc>
          <w:tcPr>
            <w:tcW w:w="4968" w:type="dxa"/>
          </w:tcPr>
          <w:p w:rsidR="000B47B6" w:rsidRPr="00430538" w:rsidRDefault="000B47B6" w:rsidP="00663753">
            <w:r w:rsidRPr="00430538">
              <w:t>Body style of this vehicle (like: "sedan" or "wagon")</w:t>
            </w:r>
          </w:p>
        </w:tc>
      </w:tr>
      <w:tr w:rsidR="000B47B6" w:rsidRPr="00430538">
        <w:tc>
          <w:tcPr>
            <w:tcW w:w="3888" w:type="dxa"/>
          </w:tcPr>
          <w:p w:rsidR="000B47B6" w:rsidRPr="00430538" w:rsidRDefault="000B47B6"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Brake</w:t>
            </w:r>
          </w:p>
        </w:tc>
        <w:tc>
          <w:tcPr>
            <w:tcW w:w="4968" w:type="dxa"/>
          </w:tcPr>
          <w:p w:rsidR="000B47B6" w:rsidRPr="00430538" w:rsidRDefault="000B47B6" w:rsidP="00663753">
            <w:r w:rsidRPr="00430538">
              <w:t>Description of brakes installed on this vehicle</w:t>
            </w:r>
          </w:p>
        </w:tc>
      </w:tr>
      <w:tr w:rsidR="001B4A2C" w:rsidRPr="00430538">
        <w:tc>
          <w:tcPr>
            <w:tcW w:w="3888" w:type="dxa"/>
          </w:tcPr>
          <w:p w:rsidR="001B4A2C" w:rsidRPr="00430538" w:rsidRDefault="001B4A2C"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DriveType</w:t>
            </w:r>
          </w:p>
        </w:tc>
        <w:tc>
          <w:tcPr>
            <w:tcW w:w="4968" w:type="dxa"/>
          </w:tcPr>
          <w:p w:rsidR="001B4A2C" w:rsidRPr="00430538" w:rsidRDefault="001B4A2C" w:rsidP="00663753">
            <w:r w:rsidRPr="00430538">
              <w:t>Drive train type for this vehicle</w:t>
            </w:r>
          </w:p>
        </w:tc>
      </w:tr>
      <w:tr w:rsidR="001B4A2C" w:rsidRPr="00430538">
        <w:tc>
          <w:tcPr>
            <w:tcW w:w="3888" w:type="dxa"/>
          </w:tcPr>
          <w:p w:rsidR="001B4A2C" w:rsidRPr="00430538" w:rsidRDefault="001B4A2C"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Engine</w:t>
            </w:r>
          </w:p>
        </w:tc>
        <w:tc>
          <w:tcPr>
            <w:tcW w:w="4968" w:type="dxa"/>
          </w:tcPr>
          <w:p w:rsidR="001B4A2C" w:rsidRPr="00430538" w:rsidRDefault="001B4A2C" w:rsidP="00663753">
            <w:r w:rsidRPr="00430538">
              <w:t>Description of engine in this vehicle</w:t>
            </w:r>
          </w:p>
        </w:tc>
      </w:tr>
      <w:tr w:rsidR="001B4A2C" w:rsidRPr="00430538">
        <w:tc>
          <w:tcPr>
            <w:tcW w:w="3888" w:type="dxa"/>
          </w:tcPr>
          <w:p w:rsidR="001B4A2C" w:rsidRPr="00430538" w:rsidRDefault="001B4A2C"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Gvw</w:t>
            </w:r>
          </w:p>
        </w:tc>
        <w:tc>
          <w:tcPr>
            <w:tcW w:w="4968" w:type="dxa"/>
          </w:tcPr>
          <w:p w:rsidR="001B4A2C" w:rsidRPr="00430538" w:rsidRDefault="001B4A2C" w:rsidP="00663753">
            <w:r w:rsidRPr="00430538">
              <w:t>GVW (Gross Vehicle Weight) of this vehicle</w:t>
            </w:r>
          </w:p>
        </w:tc>
      </w:tr>
      <w:tr w:rsidR="00503741" w:rsidRPr="00430538">
        <w:tc>
          <w:tcPr>
            <w:tcW w:w="3888" w:type="dxa"/>
          </w:tcPr>
          <w:p w:rsidR="00503741" w:rsidRPr="00430538" w:rsidRDefault="00503741"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Fonts w:ascii="Courier New" w:hAnsi="Courier New" w:cs="Courier New"/>
                <w:noProof/>
              </w:rPr>
              <w:t xml:space="preserve"> Make</w:t>
            </w:r>
          </w:p>
        </w:tc>
        <w:tc>
          <w:tcPr>
            <w:tcW w:w="4968" w:type="dxa"/>
          </w:tcPr>
          <w:p w:rsidR="00503741" w:rsidRPr="00430538" w:rsidRDefault="00503741" w:rsidP="00663753">
            <w:r w:rsidRPr="00430538">
              <w:t>Make of the vehicle</w:t>
            </w:r>
          </w:p>
        </w:tc>
      </w:tr>
      <w:tr w:rsidR="00503741" w:rsidRPr="00430538">
        <w:tc>
          <w:tcPr>
            <w:tcW w:w="3888" w:type="dxa"/>
          </w:tcPr>
          <w:p w:rsidR="00503741" w:rsidRPr="00430538" w:rsidRDefault="00503741" w:rsidP="00663753">
            <w:pPr>
              <w:rPr>
                <w:rFonts w:ascii="Courier New" w:hAnsi="Courier New" w:cs="Courier New"/>
                <w:noProof/>
                <w:color w:val="0000FF"/>
              </w:rPr>
            </w:pPr>
            <w:r w:rsidRPr="00430538">
              <w:rPr>
                <w:rStyle w:val="BodyTextChar"/>
                <w:rFonts w:ascii="Courier New" w:hAnsi="Courier New"/>
                <w:b/>
                <w:bCs/>
                <w:color w:val="2B91AF"/>
              </w:rPr>
              <w:t>string</w:t>
            </w:r>
            <w:r w:rsidRPr="00430538">
              <w:rPr>
                <w:rFonts w:ascii="Courier New" w:hAnsi="Courier New" w:cs="Courier New"/>
                <w:noProof/>
              </w:rPr>
              <w:t xml:space="preserve"> Model</w:t>
            </w:r>
          </w:p>
        </w:tc>
        <w:tc>
          <w:tcPr>
            <w:tcW w:w="4968" w:type="dxa"/>
          </w:tcPr>
          <w:p w:rsidR="00503741" w:rsidRPr="00430538" w:rsidRDefault="00503741" w:rsidP="00663753">
            <w:r w:rsidRPr="00430538">
              <w:t>Model of the vehicle</w:t>
            </w:r>
          </w:p>
        </w:tc>
      </w:tr>
      <w:tr w:rsidR="001B4A2C" w:rsidRPr="00430538">
        <w:tc>
          <w:tcPr>
            <w:tcW w:w="3888" w:type="dxa"/>
          </w:tcPr>
          <w:p w:rsidR="001B4A2C" w:rsidRPr="00430538" w:rsidRDefault="001B4A2C"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Qualifier</w:t>
            </w:r>
          </w:p>
        </w:tc>
        <w:tc>
          <w:tcPr>
            <w:tcW w:w="4968" w:type="dxa"/>
          </w:tcPr>
          <w:p w:rsidR="001B4A2C" w:rsidRPr="00430538" w:rsidRDefault="001B4A2C" w:rsidP="001B4A2C">
            <w:r w:rsidRPr="00430538">
              <w:t>String that can be used by the catalog to store vehicle information.  The host application will store this information and pass it back to the catalog each time the</w:t>
            </w:r>
            <w:r w:rsidR="006E79A0">
              <w:t xml:space="preserve"> </w:t>
            </w:r>
            <w:r w:rsidR="006E79A0" w:rsidRPr="006E79A0">
              <w:rPr>
                <w:rFonts w:ascii="Courier New" w:hAnsi="Courier New"/>
                <w:b/>
                <w:bCs/>
              </w:rPr>
              <w:t>GetCatalog</w:t>
            </w:r>
            <w:r w:rsidR="006E79A0">
              <w:t xml:space="preserve"> method is called.</w:t>
            </w:r>
          </w:p>
        </w:tc>
      </w:tr>
      <w:tr w:rsidR="00503741" w:rsidRPr="00430538">
        <w:tc>
          <w:tcPr>
            <w:tcW w:w="3888" w:type="dxa"/>
          </w:tcPr>
          <w:p w:rsidR="00503741" w:rsidRPr="00430538" w:rsidRDefault="00503741"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SubModel</w:t>
            </w:r>
          </w:p>
        </w:tc>
        <w:tc>
          <w:tcPr>
            <w:tcW w:w="4968" w:type="dxa"/>
          </w:tcPr>
          <w:p w:rsidR="00503741" w:rsidRPr="00430538" w:rsidRDefault="00503741" w:rsidP="00663753">
            <w:r w:rsidRPr="00430538">
              <w:t>Submodel of the vehicle</w:t>
            </w:r>
          </w:p>
        </w:tc>
      </w:tr>
      <w:tr w:rsidR="00B0118C" w:rsidRPr="00430538">
        <w:tc>
          <w:tcPr>
            <w:tcW w:w="3888" w:type="dxa"/>
          </w:tcPr>
          <w:p w:rsidR="00B0118C" w:rsidRPr="00430538" w:rsidRDefault="00B0118C"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Transmission</w:t>
            </w:r>
          </w:p>
        </w:tc>
        <w:tc>
          <w:tcPr>
            <w:tcW w:w="4968" w:type="dxa"/>
          </w:tcPr>
          <w:p w:rsidR="00B0118C" w:rsidRPr="00430538" w:rsidRDefault="00B0118C" w:rsidP="00663753">
            <w:r w:rsidRPr="00430538">
              <w:t>The type of transmission installed on this vehicle.</w:t>
            </w:r>
          </w:p>
        </w:tc>
      </w:tr>
      <w:tr w:rsidR="00B0118C" w:rsidRPr="00430538">
        <w:tc>
          <w:tcPr>
            <w:tcW w:w="3888" w:type="dxa"/>
          </w:tcPr>
          <w:p w:rsidR="00B0118C" w:rsidRPr="00430538" w:rsidRDefault="00B0118C"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Vin</w:t>
            </w:r>
          </w:p>
        </w:tc>
        <w:tc>
          <w:tcPr>
            <w:tcW w:w="4968" w:type="dxa"/>
          </w:tcPr>
          <w:p w:rsidR="00B0118C" w:rsidRPr="00430538" w:rsidRDefault="00B0118C" w:rsidP="00663753">
            <w:r w:rsidRPr="00430538">
              <w:t>VIN (Vehicle Identification Number) of the vehicle</w:t>
            </w:r>
          </w:p>
        </w:tc>
      </w:tr>
      <w:tr w:rsidR="000B47B6" w:rsidRPr="00430538">
        <w:tc>
          <w:tcPr>
            <w:tcW w:w="3888" w:type="dxa"/>
          </w:tcPr>
          <w:p w:rsidR="000B47B6" w:rsidRPr="00430538" w:rsidRDefault="000B47B6" w:rsidP="00663753">
            <w:pPr>
              <w:rPr>
                <w:rStyle w:val="BodyTextChar"/>
                <w:rFonts w:ascii="Courier New" w:hAnsi="Courier New"/>
                <w:b/>
                <w:bCs/>
                <w:color w:val="2B91AF"/>
              </w:rPr>
            </w:pPr>
            <w:r w:rsidRPr="00430538">
              <w:rPr>
                <w:rStyle w:val="BodyTextChar"/>
                <w:rFonts w:ascii="Courier New" w:hAnsi="Courier New"/>
                <w:b/>
                <w:bCs/>
                <w:color w:val="2B91AF"/>
              </w:rPr>
              <w:t>int</w:t>
            </w:r>
            <w:r w:rsidRPr="00430538">
              <w:rPr>
                <w:rStyle w:val="BodyTextChar"/>
                <w:rFonts w:ascii="Courier New" w:hAnsi="Courier New"/>
              </w:rPr>
              <w:t xml:space="preserve"> Year</w:t>
            </w:r>
          </w:p>
        </w:tc>
        <w:tc>
          <w:tcPr>
            <w:tcW w:w="4968" w:type="dxa"/>
          </w:tcPr>
          <w:p w:rsidR="000B47B6" w:rsidRPr="00430538" w:rsidRDefault="000B47B6" w:rsidP="00663753">
            <w:r w:rsidRPr="00430538">
              <w:t>Model year of the vehicle</w:t>
            </w:r>
          </w:p>
        </w:tc>
      </w:tr>
    </w:tbl>
    <w:p w:rsidR="003F404E" w:rsidRPr="00430538" w:rsidRDefault="003F404E" w:rsidP="004D272B"/>
    <w:p w:rsidR="00701499" w:rsidRDefault="00701499" w:rsidP="00701499">
      <w:pPr>
        <w:pStyle w:val="Heading2"/>
      </w:pPr>
      <w:r>
        <w:t>IVehicleAcesProvider</w:t>
      </w:r>
    </w:p>
    <w:p w:rsidR="00701499" w:rsidRPr="00430538" w:rsidRDefault="00701499" w:rsidP="00701499">
      <w:pPr>
        <w:autoSpaceDE w:val="0"/>
        <w:autoSpaceDN w:val="0"/>
        <w:adjustRightInd w:val="0"/>
        <w:spacing w:after="0"/>
      </w:pPr>
      <w:r>
        <w:t xml:space="preserve">IVehicleAcesProvider </w:t>
      </w:r>
      <w:r w:rsidRPr="00430538">
        <w:t>represents</w:t>
      </w:r>
      <w:r>
        <w:t xml:space="preserve"> all AcesID item.  The single method “</w:t>
      </w:r>
      <w:r w:rsidRPr="00701499">
        <w:t>GetAcesId(AcesId id)</w:t>
      </w:r>
      <w:r>
        <w:t>”, takes in a single parameter of AcesId from the Enum “AcesId” and returns the value for the selected Vehicle’s AcesID.  This Interface is easily extendable using the Enum “AcesId”</w:t>
      </w:r>
      <w:r w:rsidRPr="004B4F4B">
        <w:t>.</w:t>
      </w:r>
      <w:r w:rsidR="00DE0FB9">
        <w:t xml:space="preserve">  The method will return zero if this ID is not selected completely in the Repair Order.</w:t>
      </w:r>
    </w:p>
    <w:p w:rsidR="00701499" w:rsidRDefault="00701499" w:rsidP="00430538">
      <w:pPr>
        <w:pStyle w:val="Heading2"/>
      </w:pPr>
    </w:p>
    <w:p w:rsidR="00701499" w:rsidRDefault="00701499" w:rsidP="00430538">
      <w:pPr>
        <w:pStyle w:val="Heading2"/>
      </w:pPr>
      <w:r>
        <w:rPr>
          <w:noProof/>
        </w:rPr>
        <w:drawing>
          <wp:inline distT="0" distB="0" distL="0" distR="0" wp14:anchorId="1F32F3EA" wp14:editId="00C42D81">
            <wp:extent cx="165735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r w:rsidRPr="00701499">
        <w:t xml:space="preserve"> </w:t>
      </w:r>
      <w:r>
        <w:rPr>
          <w:noProof/>
        </w:rPr>
        <w:drawing>
          <wp:inline distT="0" distB="0" distL="0" distR="0" wp14:anchorId="01126B02" wp14:editId="3A9FE799">
            <wp:extent cx="1638300" cy="167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1676400"/>
                    </a:xfrm>
                    <a:prstGeom prst="rect">
                      <a:avLst/>
                    </a:prstGeom>
                    <a:noFill/>
                    <a:ln>
                      <a:noFill/>
                    </a:ln>
                  </pic:spPr>
                </pic:pic>
              </a:graphicData>
            </a:graphic>
          </wp:inline>
        </w:drawing>
      </w:r>
      <w:r w:rsidRPr="00701499">
        <w:t xml:space="preserve"> </w:t>
      </w:r>
    </w:p>
    <w:tbl>
      <w:tblPr>
        <w:tblStyle w:val="TableSimple3"/>
        <w:tblW w:w="0" w:type="auto"/>
        <w:tblLook w:val="01E0" w:firstRow="1" w:lastRow="1" w:firstColumn="1" w:lastColumn="1" w:noHBand="0" w:noVBand="0"/>
      </w:tblPr>
      <w:tblGrid>
        <w:gridCol w:w="3888"/>
        <w:gridCol w:w="4968"/>
      </w:tblGrid>
      <w:tr w:rsidR="00701499" w:rsidRPr="00430538" w:rsidTr="00701499">
        <w:trPr>
          <w:cnfStyle w:val="100000000000" w:firstRow="1" w:lastRow="0" w:firstColumn="0" w:lastColumn="0" w:oddVBand="0" w:evenVBand="0" w:oddHBand="0" w:evenHBand="0" w:firstRowFirstColumn="0" w:firstRowLastColumn="0" w:lastRowFirstColumn="0" w:lastRowLastColumn="0"/>
        </w:trPr>
        <w:tc>
          <w:tcPr>
            <w:tcW w:w="3888" w:type="dxa"/>
          </w:tcPr>
          <w:p w:rsidR="00701499" w:rsidRPr="00430538" w:rsidRDefault="00701499" w:rsidP="00701499">
            <w:pPr>
              <w:rPr>
                <w:rFonts w:ascii="Courier New" w:hAnsi="Courier New" w:cs="Courier New"/>
                <w:noProof/>
                <w:color w:val="2B91AF"/>
              </w:rPr>
            </w:pPr>
            <w:r w:rsidRPr="00430538">
              <w:t>PROPERTY</w:t>
            </w:r>
          </w:p>
        </w:tc>
        <w:tc>
          <w:tcPr>
            <w:tcW w:w="4968" w:type="dxa"/>
          </w:tcPr>
          <w:p w:rsidR="00701499" w:rsidRPr="00430538" w:rsidRDefault="00701499" w:rsidP="00701499">
            <w:r w:rsidRPr="00430538">
              <w:t>MEANING</w:t>
            </w:r>
          </w:p>
        </w:tc>
      </w:tr>
      <w:tr w:rsidR="00701499" w:rsidRPr="00430538" w:rsidTr="00701499">
        <w:tc>
          <w:tcPr>
            <w:tcW w:w="3888" w:type="dxa"/>
          </w:tcPr>
          <w:p w:rsidR="00701499" w:rsidRPr="00430538" w:rsidRDefault="00701499" w:rsidP="00DE0FB9">
            <w:pPr>
              <w:rPr>
                <w:rStyle w:val="BodyTextChar"/>
                <w:rFonts w:ascii="Courier New" w:hAnsi="Courier New"/>
                <w:b/>
                <w:bCs/>
                <w:color w:val="2B91AF"/>
              </w:rPr>
            </w:pPr>
            <w:r w:rsidRPr="00430538">
              <w:rPr>
                <w:rStyle w:val="BodyTextChar"/>
                <w:rFonts w:ascii="Courier New" w:hAnsi="Courier New"/>
                <w:b/>
                <w:bCs/>
                <w:color w:val="2B91AF"/>
              </w:rPr>
              <w:t xml:space="preserve">int </w:t>
            </w:r>
            <w:r w:rsidRPr="00430538">
              <w:rPr>
                <w:rFonts w:ascii="Courier New" w:hAnsi="Courier New" w:cs="Courier New"/>
                <w:noProof/>
              </w:rPr>
              <w:t>Base</w:t>
            </w:r>
            <w:r w:rsidR="00DE0FB9">
              <w:rPr>
                <w:rFonts w:ascii="Courier New" w:hAnsi="Courier New" w:cs="Courier New"/>
                <w:noProof/>
              </w:rPr>
              <w:t>Vehicle</w:t>
            </w:r>
            <w:r w:rsidRPr="00430538">
              <w:rPr>
                <w:rFonts w:ascii="Courier New" w:hAnsi="Courier New" w:cs="Courier New"/>
                <w:noProof/>
              </w:rPr>
              <w:t>I</w:t>
            </w:r>
            <w:r w:rsidR="00DE0FB9">
              <w:rPr>
                <w:rFonts w:ascii="Courier New" w:hAnsi="Courier New" w:cs="Courier New"/>
                <w:noProof/>
              </w:rPr>
              <w:t>D</w:t>
            </w:r>
          </w:p>
        </w:tc>
        <w:tc>
          <w:tcPr>
            <w:tcW w:w="4968" w:type="dxa"/>
          </w:tcPr>
          <w:p w:rsidR="00701499" w:rsidRPr="00430538" w:rsidRDefault="00701499" w:rsidP="00701499">
            <w:r w:rsidRPr="00430538">
              <w:t xml:space="preserve">ACES (Aftermarket Catalog Enhanced Standard) Base </w:t>
            </w:r>
            <w:r w:rsidR="00DE0FB9">
              <w:t xml:space="preserve">Vehicle </w:t>
            </w:r>
            <w:r w:rsidRPr="00430538">
              <w:t>identifier for this vehicle</w:t>
            </w:r>
            <w:r w:rsidR="00DE0FB9">
              <w:t>s Year Make and Model.</w:t>
            </w:r>
          </w:p>
        </w:tc>
      </w:tr>
      <w:tr w:rsidR="00701499" w:rsidRPr="00430538" w:rsidTr="00701499">
        <w:tc>
          <w:tcPr>
            <w:tcW w:w="3888" w:type="dxa"/>
          </w:tcPr>
          <w:p w:rsidR="00701499" w:rsidRPr="00430538" w:rsidRDefault="00701499" w:rsidP="00DE0FB9">
            <w:pPr>
              <w:rPr>
                <w:rStyle w:val="BodyTextChar"/>
                <w:rFonts w:ascii="Courier New" w:hAnsi="Courier New"/>
                <w:b/>
                <w:bCs/>
                <w:color w:val="2B91AF"/>
              </w:rPr>
            </w:pPr>
            <w:r w:rsidRPr="00430538">
              <w:rPr>
                <w:rStyle w:val="BodyTextChar"/>
                <w:rFonts w:ascii="Courier New" w:hAnsi="Courier New"/>
                <w:b/>
                <w:bCs/>
                <w:color w:val="2B91AF"/>
              </w:rPr>
              <w:t xml:space="preserve">int </w:t>
            </w:r>
            <w:r w:rsidR="00DE0FB9">
              <w:rPr>
                <w:rFonts w:ascii="Courier New" w:hAnsi="Courier New" w:cs="Courier New"/>
                <w:noProof/>
              </w:rPr>
              <w:t>Vehicle</w:t>
            </w:r>
            <w:r w:rsidRPr="00430538">
              <w:rPr>
                <w:rFonts w:ascii="Courier New" w:hAnsi="Courier New" w:cs="Courier New"/>
                <w:noProof/>
              </w:rPr>
              <w:t>I</w:t>
            </w:r>
            <w:r w:rsidR="00DE0FB9">
              <w:rPr>
                <w:rFonts w:ascii="Courier New" w:hAnsi="Courier New" w:cs="Courier New"/>
                <w:noProof/>
              </w:rPr>
              <w:t>D</w:t>
            </w:r>
          </w:p>
        </w:tc>
        <w:tc>
          <w:tcPr>
            <w:tcW w:w="4968" w:type="dxa"/>
          </w:tcPr>
          <w:p w:rsidR="00701499" w:rsidRPr="00430538" w:rsidRDefault="00701499" w:rsidP="00DE0FB9">
            <w:r w:rsidRPr="00430538">
              <w:t xml:space="preserve">ACES </w:t>
            </w:r>
            <w:r w:rsidR="00DE0FB9">
              <w:t>specific vehicle identifier for this vehicle.</w:t>
            </w:r>
          </w:p>
        </w:tc>
      </w:tr>
      <w:tr w:rsidR="00701499" w:rsidRPr="00430538" w:rsidTr="00701499">
        <w:tc>
          <w:tcPr>
            <w:tcW w:w="3888" w:type="dxa"/>
          </w:tcPr>
          <w:p w:rsidR="00701499" w:rsidRPr="00430538" w:rsidRDefault="00701499" w:rsidP="00DE0FB9">
            <w:pPr>
              <w:rPr>
                <w:rStyle w:val="BodyTextChar"/>
                <w:rFonts w:ascii="Courier New" w:hAnsi="Courier New"/>
                <w:b/>
                <w:bCs/>
                <w:color w:val="2B91AF"/>
              </w:rPr>
            </w:pPr>
            <w:r w:rsidRPr="00430538">
              <w:rPr>
                <w:rStyle w:val="BodyTextChar"/>
                <w:rFonts w:ascii="Courier New" w:hAnsi="Courier New"/>
                <w:b/>
                <w:bCs/>
                <w:color w:val="2B91AF"/>
              </w:rPr>
              <w:t xml:space="preserve">int </w:t>
            </w:r>
            <w:r w:rsidR="00DE0FB9">
              <w:rPr>
                <w:rFonts w:ascii="Courier New" w:hAnsi="Courier New" w:cs="Courier New"/>
                <w:noProof/>
              </w:rPr>
              <w:t>EngineBase</w:t>
            </w:r>
            <w:r w:rsidRPr="00430538">
              <w:rPr>
                <w:rFonts w:ascii="Courier New" w:hAnsi="Courier New" w:cs="Courier New"/>
                <w:noProof/>
              </w:rPr>
              <w:t>I</w:t>
            </w:r>
            <w:r w:rsidR="00DE0FB9">
              <w:rPr>
                <w:rFonts w:ascii="Courier New" w:hAnsi="Courier New" w:cs="Courier New"/>
                <w:noProof/>
              </w:rPr>
              <w:t>D</w:t>
            </w:r>
          </w:p>
        </w:tc>
        <w:tc>
          <w:tcPr>
            <w:tcW w:w="4968" w:type="dxa"/>
          </w:tcPr>
          <w:p w:rsidR="00701499" w:rsidRPr="00430538" w:rsidRDefault="00701499" w:rsidP="00DE0FB9">
            <w:r w:rsidRPr="00430538">
              <w:t>ACES identifier for this vehicle</w:t>
            </w:r>
            <w:r w:rsidR="00DE0FB9">
              <w:t>s base engine</w:t>
            </w:r>
            <w:r w:rsidRPr="00430538">
              <w:t>.</w:t>
            </w:r>
          </w:p>
        </w:tc>
      </w:tr>
      <w:tr w:rsidR="00701499" w:rsidRPr="00430538" w:rsidTr="00701499">
        <w:tc>
          <w:tcPr>
            <w:tcW w:w="3888" w:type="dxa"/>
          </w:tcPr>
          <w:p w:rsidR="00701499" w:rsidRPr="00430538" w:rsidRDefault="00DE0FB9" w:rsidP="00DE0FB9">
            <w:pPr>
              <w:rPr>
                <w:rStyle w:val="BodyTextChar"/>
                <w:rFonts w:ascii="Courier New" w:hAnsi="Courier New"/>
                <w:b/>
                <w:bCs/>
                <w:color w:val="2B91AF"/>
              </w:rPr>
            </w:pPr>
            <w:r>
              <w:rPr>
                <w:rStyle w:val="BodyTextChar"/>
                <w:rFonts w:ascii="Courier New" w:hAnsi="Courier New"/>
                <w:b/>
                <w:bCs/>
                <w:color w:val="2B91AF"/>
              </w:rPr>
              <w:t>int</w:t>
            </w:r>
            <w:r w:rsidR="00701499" w:rsidRPr="00430538">
              <w:rPr>
                <w:rStyle w:val="BodyTextChar"/>
                <w:rFonts w:ascii="Courier New" w:hAnsi="Courier New"/>
              </w:rPr>
              <w:t xml:space="preserve"> </w:t>
            </w:r>
            <w:r>
              <w:rPr>
                <w:rStyle w:val="BodyTextChar"/>
                <w:rFonts w:ascii="Courier New" w:hAnsi="Courier New"/>
              </w:rPr>
              <w:t>EngineConfigID</w:t>
            </w:r>
          </w:p>
        </w:tc>
        <w:tc>
          <w:tcPr>
            <w:tcW w:w="4968" w:type="dxa"/>
          </w:tcPr>
          <w:p w:rsidR="00701499" w:rsidRPr="00430538" w:rsidRDefault="00DE0FB9" w:rsidP="00DE0FB9">
            <w:r w:rsidRPr="00430538">
              <w:t>ACES identifier for this vehicle</w:t>
            </w:r>
            <w:r>
              <w:t>s specific engine</w:t>
            </w:r>
            <w:r w:rsidRPr="00430538">
              <w:t>.</w:t>
            </w:r>
          </w:p>
        </w:tc>
      </w:tr>
      <w:tr w:rsidR="00701499" w:rsidRPr="00430538" w:rsidTr="00701499">
        <w:tc>
          <w:tcPr>
            <w:tcW w:w="3888" w:type="dxa"/>
          </w:tcPr>
          <w:p w:rsidR="00701499" w:rsidRPr="00430538" w:rsidRDefault="00701499" w:rsidP="00DE0FB9">
            <w:pPr>
              <w:rPr>
                <w:rStyle w:val="BodyTextChar"/>
                <w:rFonts w:ascii="Courier New" w:hAnsi="Courier New"/>
                <w:b/>
                <w:bCs/>
                <w:color w:val="2B91AF"/>
              </w:rPr>
            </w:pPr>
            <w:r w:rsidRPr="00430538">
              <w:rPr>
                <w:rStyle w:val="BodyTextChar"/>
                <w:rFonts w:ascii="Courier New" w:hAnsi="Courier New"/>
                <w:b/>
                <w:bCs/>
                <w:color w:val="2B91AF"/>
              </w:rPr>
              <w:t>int</w:t>
            </w:r>
            <w:r w:rsidRPr="00430538">
              <w:rPr>
                <w:rStyle w:val="BodyTextChar"/>
                <w:rFonts w:ascii="Courier New" w:hAnsi="Courier New"/>
              </w:rPr>
              <w:t xml:space="preserve"> </w:t>
            </w:r>
            <w:r w:rsidR="00DE0FB9">
              <w:rPr>
                <w:rStyle w:val="BodyTextChar"/>
                <w:rFonts w:ascii="Courier New" w:hAnsi="Courier New"/>
              </w:rPr>
              <w:t>SubModelID</w:t>
            </w:r>
          </w:p>
        </w:tc>
        <w:tc>
          <w:tcPr>
            <w:tcW w:w="4968" w:type="dxa"/>
          </w:tcPr>
          <w:p w:rsidR="00701499" w:rsidRPr="00430538" w:rsidRDefault="00DE0FB9" w:rsidP="00701499">
            <w:r>
              <w:t>ACES identifier for this vehicles sub model.</w:t>
            </w:r>
          </w:p>
        </w:tc>
      </w:tr>
      <w:tr w:rsidR="00701499" w:rsidRPr="00430538" w:rsidTr="00701499">
        <w:tc>
          <w:tcPr>
            <w:tcW w:w="3888" w:type="dxa"/>
          </w:tcPr>
          <w:p w:rsidR="00701499" w:rsidRPr="00430538" w:rsidRDefault="00701499" w:rsidP="00701499">
            <w:pPr>
              <w:rPr>
                <w:rStyle w:val="BodyTextChar"/>
                <w:rFonts w:ascii="Courier New" w:hAnsi="Courier New"/>
                <w:b/>
                <w:bCs/>
                <w:color w:val="2B91AF"/>
              </w:rPr>
            </w:pPr>
          </w:p>
        </w:tc>
        <w:tc>
          <w:tcPr>
            <w:tcW w:w="4968" w:type="dxa"/>
          </w:tcPr>
          <w:p w:rsidR="00701499" w:rsidRPr="00430538" w:rsidRDefault="00701499" w:rsidP="00701499"/>
        </w:tc>
      </w:tr>
    </w:tbl>
    <w:p w:rsidR="0045051E" w:rsidRDefault="0045051E" w:rsidP="00430538">
      <w:pPr>
        <w:pStyle w:val="Heading2"/>
      </w:pPr>
    </w:p>
    <w:p w:rsidR="0045051E" w:rsidRDefault="0045051E" w:rsidP="00430538">
      <w:pPr>
        <w:pStyle w:val="Heading2"/>
      </w:pPr>
      <w:r>
        <w:t>IVehicleSearch</w:t>
      </w:r>
    </w:p>
    <w:p w:rsidR="0045051E" w:rsidRDefault="0045051E" w:rsidP="0045051E">
      <w:r>
        <w:t>IVehicleSearch is similar to IVehicleAcesProvider (an additional interface IVehicle might have implemented). This additional interface provides the catalog with search criteria a user may have entered into a search box</w:t>
      </w:r>
      <w:r w:rsidR="0064291F">
        <w:t xml:space="preserve"> before entering into a catalog’s </w:t>
      </w:r>
      <w:r>
        <w:t>GoShopping</w:t>
      </w:r>
      <w:r w:rsidR="0064291F">
        <w:t xml:space="preserve"> session</w:t>
      </w:r>
      <w:r>
        <w:t>. For example, the tire promotional screen has the size field that, if text is present, will pass</w:t>
      </w:r>
      <w:r w:rsidR="00E03D7C">
        <w:t xml:space="preserve"> as</w:t>
      </w:r>
      <w:r>
        <w:t xml:space="preserve"> </w:t>
      </w:r>
      <w:r w:rsidRPr="0045051E">
        <w:t>SearchField</w:t>
      </w:r>
      <w:r>
        <w:t>.</w:t>
      </w:r>
      <w:r w:rsidRPr="0045051E">
        <w:t>PartSize</w:t>
      </w:r>
      <w:r>
        <w:t xml:space="preserve"> with the text valu</w:t>
      </w:r>
      <w:r w:rsidR="00E03D7C">
        <w:t>e. This allows a catalog, for example, to prefill a size combo box with the requested size. If a given value is not provided, the returned value from GetSearchFieldValue will be String.Empty.</w:t>
      </w:r>
    </w:p>
    <w:p w:rsidR="00E03D7C" w:rsidRDefault="00E03D7C" w:rsidP="0045051E"/>
    <w:p w:rsidR="00E03D7C" w:rsidRDefault="00E03D7C" w:rsidP="0045051E">
      <w:r>
        <w:rPr>
          <w:noProof/>
        </w:rPr>
        <w:drawing>
          <wp:inline distT="0" distB="0" distL="0" distR="0" wp14:anchorId="6654C95D" wp14:editId="5DBDE0AE">
            <wp:extent cx="2009524" cy="11904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09524" cy="1190476"/>
                    </a:xfrm>
                    <a:prstGeom prst="rect">
                      <a:avLst/>
                    </a:prstGeom>
                  </pic:spPr>
                </pic:pic>
              </a:graphicData>
            </a:graphic>
          </wp:inline>
        </w:drawing>
      </w:r>
      <w:r>
        <w:rPr>
          <w:noProof/>
        </w:rPr>
        <w:drawing>
          <wp:inline distT="0" distB="0" distL="0" distR="0" wp14:anchorId="2B119826" wp14:editId="5D06C597">
            <wp:extent cx="2466667" cy="1314286"/>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66667" cy="1314286"/>
                    </a:xfrm>
                    <a:prstGeom prst="rect">
                      <a:avLst/>
                    </a:prstGeom>
                  </pic:spPr>
                </pic:pic>
              </a:graphicData>
            </a:graphic>
          </wp:inline>
        </w:drawing>
      </w:r>
    </w:p>
    <w:tbl>
      <w:tblPr>
        <w:tblStyle w:val="TableSimple3"/>
        <w:tblW w:w="0" w:type="auto"/>
        <w:tblLook w:val="01E0" w:firstRow="1" w:lastRow="1" w:firstColumn="1" w:lastColumn="1" w:noHBand="0" w:noVBand="0"/>
      </w:tblPr>
      <w:tblGrid>
        <w:gridCol w:w="3888"/>
        <w:gridCol w:w="4968"/>
      </w:tblGrid>
      <w:tr w:rsidR="003D4487" w:rsidRPr="00430538">
        <w:trPr>
          <w:cnfStyle w:val="100000000000" w:firstRow="1" w:lastRow="0" w:firstColumn="0" w:lastColumn="0" w:oddVBand="0" w:evenVBand="0" w:oddHBand="0" w:evenHBand="0" w:firstRowFirstColumn="0" w:firstRowLastColumn="0" w:lastRowFirstColumn="0" w:lastRowLastColumn="0"/>
        </w:trPr>
        <w:tc>
          <w:tcPr>
            <w:tcW w:w="3888" w:type="dxa"/>
          </w:tcPr>
          <w:p w:rsidR="003D4487" w:rsidRPr="00430538" w:rsidRDefault="003D4487" w:rsidP="00663753">
            <w:pPr>
              <w:rPr>
                <w:rFonts w:ascii="Courier New" w:hAnsi="Courier New" w:cs="Courier New"/>
                <w:noProof/>
                <w:color w:val="2B91AF"/>
              </w:rPr>
            </w:pPr>
            <w:r w:rsidRPr="00430538">
              <w:t>PROPERTY</w:t>
            </w:r>
          </w:p>
        </w:tc>
        <w:tc>
          <w:tcPr>
            <w:tcW w:w="4968" w:type="dxa"/>
          </w:tcPr>
          <w:p w:rsidR="003D4487" w:rsidRPr="00430538" w:rsidRDefault="003D4487" w:rsidP="00663753">
            <w:r w:rsidRPr="00430538">
              <w:t>MEANING</w:t>
            </w:r>
          </w:p>
        </w:tc>
      </w:tr>
      <w:tr w:rsidR="003D4487" w:rsidRPr="00430538">
        <w:tc>
          <w:tcPr>
            <w:tcW w:w="3888" w:type="dxa"/>
          </w:tcPr>
          <w:p w:rsidR="003D4487" w:rsidRPr="00D1313F" w:rsidRDefault="00E03D7C" w:rsidP="00663753">
            <w:r>
              <w:rPr>
                <w:rStyle w:val="BodyTextChar"/>
                <w:rFonts w:ascii="Courier New" w:hAnsi="Courier New"/>
                <w:b/>
                <w:bCs/>
                <w:color w:val="2B91AF"/>
              </w:rPr>
              <w:t>PartNumber</w:t>
            </w:r>
          </w:p>
        </w:tc>
        <w:tc>
          <w:tcPr>
            <w:tcW w:w="4968" w:type="dxa"/>
          </w:tcPr>
          <w:p w:rsidR="003D4487" w:rsidRPr="00430538" w:rsidRDefault="00E03D7C" w:rsidP="00663753">
            <w:r>
              <w:t>Any part number SE may have passed in (currently, not used).</w:t>
            </w:r>
          </w:p>
        </w:tc>
      </w:tr>
      <w:tr w:rsidR="003D4487" w:rsidRPr="00430538">
        <w:tc>
          <w:tcPr>
            <w:tcW w:w="3888" w:type="dxa"/>
          </w:tcPr>
          <w:p w:rsidR="003D4487" w:rsidRPr="00D1313F" w:rsidRDefault="00E03D7C" w:rsidP="00663753">
            <w:pPr>
              <w:rPr>
                <w:rFonts w:ascii="Courier New" w:hAnsi="Courier New"/>
                <w:color w:val="0000FF"/>
              </w:rPr>
            </w:pPr>
            <w:r>
              <w:rPr>
                <w:rStyle w:val="BodyTextChar"/>
                <w:rFonts w:ascii="Courier New" w:hAnsi="Courier New"/>
                <w:b/>
                <w:bCs/>
                <w:color w:val="2B91AF"/>
              </w:rPr>
              <w:t>PartDescription</w:t>
            </w:r>
          </w:p>
        </w:tc>
        <w:tc>
          <w:tcPr>
            <w:tcW w:w="4968" w:type="dxa"/>
          </w:tcPr>
          <w:p w:rsidR="003D4487" w:rsidRPr="00430538" w:rsidRDefault="00E03D7C" w:rsidP="00663753">
            <w:r>
              <w:t>Any description SE may have passed in (currently, not used).</w:t>
            </w:r>
          </w:p>
        </w:tc>
      </w:tr>
      <w:tr w:rsidR="003D4487" w:rsidRPr="00430538">
        <w:tc>
          <w:tcPr>
            <w:tcW w:w="3888" w:type="dxa"/>
          </w:tcPr>
          <w:p w:rsidR="003D4487" w:rsidRPr="00430538" w:rsidRDefault="00E03D7C" w:rsidP="00663753">
            <w:pPr>
              <w:rPr>
                <w:rStyle w:val="BodyTextChar"/>
                <w:rFonts w:ascii="Courier New" w:hAnsi="Courier New"/>
                <w:b/>
                <w:bCs/>
                <w:color w:val="2B91AF"/>
              </w:rPr>
            </w:pPr>
            <w:r>
              <w:rPr>
                <w:rStyle w:val="BodyTextChar"/>
                <w:rFonts w:ascii="Courier New" w:hAnsi="Courier New"/>
                <w:b/>
                <w:bCs/>
                <w:color w:val="2B91AF"/>
              </w:rPr>
              <w:t>PartSize</w:t>
            </w:r>
          </w:p>
        </w:tc>
        <w:tc>
          <w:tcPr>
            <w:tcW w:w="4968" w:type="dxa"/>
          </w:tcPr>
          <w:p w:rsidR="003D4487" w:rsidRPr="00430538" w:rsidRDefault="00E03D7C" w:rsidP="00663753">
            <w:r>
              <w:t>Any part size value SE may have passed in - meaning/format of text is up to the catalog.</w:t>
            </w:r>
          </w:p>
        </w:tc>
      </w:tr>
      <w:tr w:rsidR="00E03D7C" w:rsidRPr="00430538" w:rsidTr="00E03D7C">
        <w:tc>
          <w:tcPr>
            <w:tcW w:w="3888" w:type="dxa"/>
          </w:tcPr>
          <w:p w:rsidR="00E03D7C" w:rsidRPr="00430538" w:rsidRDefault="00E03D7C" w:rsidP="00F43F0F">
            <w:pPr>
              <w:rPr>
                <w:rStyle w:val="BodyTextChar"/>
                <w:rFonts w:ascii="Courier New" w:hAnsi="Courier New"/>
                <w:b/>
                <w:bCs/>
                <w:color w:val="2B91AF"/>
              </w:rPr>
            </w:pPr>
          </w:p>
        </w:tc>
        <w:tc>
          <w:tcPr>
            <w:tcW w:w="4968" w:type="dxa"/>
          </w:tcPr>
          <w:p w:rsidR="00E03D7C" w:rsidRPr="00430538" w:rsidRDefault="00E03D7C" w:rsidP="00F43F0F"/>
        </w:tc>
      </w:tr>
    </w:tbl>
    <w:p w:rsidR="00430538" w:rsidRDefault="003F404E" w:rsidP="00430538">
      <w:pPr>
        <w:pStyle w:val="Heading2"/>
      </w:pPr>
      <w:r>
        <w:br w:type="page"/>
      </w:r>
      <w:r w:rsidR="00430538">
        <w:t>IVendor</w:t>
      </w:r>
    </w:p>
    <w:p w:rsidR="00430538" w:rsidRPr="00430538" w:rsidRDefault="00430538" w:rsidP="004B4F4B">
      <w:pPr>
        <w:autoSpaceDE w:val="0"/>
        <w:autoSpaceDN w:val="0"/>
        <w:adjustRightInd w:val="0"/>
        <w:spacing w:after="0"/>
      </w:pPr>
      <w:r w:rsidRPr="00430538">
        <w:t>IVendor represents a parts Vendor</w:t>
      </w:r>
      <w:r w:rsidR="004B4F4B">
        <w:t>. The Code and Name are</w:t>
      </w:r>
      <w:r w:rsidRPr="00430538">
        <w:t xml:space="preserve"> configured in the host application. </w:t>
      </w:r>
      <w:r w:rsidR="004B4F4B">
        <w:t xml:space="preserve">The Qualifier represents custom information as defined by the catalog </w:t>
      </w:r>
      <w:r w:rsidR="004B4F4B" w:rsidRPr="004B4F4B">
        <w:t>(typically username and password coded as XML).</w:t>
      </w:r>
    </w:p>
    <w:p w:rsidR="00503741" w:rsidRDefault="008B241E" w:rsidP="003F404E">
      <w:pPr>
        <w:jc w:val="center"/>
      </w:pPr>
      <w:r>
        <w:rPr>
          <w:noProof/>
        </w:rPr>
        <w:drawing>
          <wp:inline distT="0" distB="0" distL="0" distR="0" wp14:anchorId="26DCBE48" wp14:editId="7D7CA5F2">
            <wp:extent cx="2009775" cy="1371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9775" cy="1371600"/>
                    </a:xfrm>
                    <a:prstGeom prst="rect">
                      <a:avLst/>
                    </a:prstGeom>
                    <a:noFill/>
                    <a:ln>
                      <a:noFill/>
                    </a:ln>
                  </pic:spPr>
                </pic:pic>
              </a:graphicData>
            </a:graphic>
          </wp:inline>
        </w:drawing>
      </w:r>
    </w:p>
    <w:p w:rsidR="00430538" w:rsidRPr="00481848" w:rsidRDefault="00430538" w:rsidP="003F404E">
      <w:pPr>
        <w:jc w:val="center"/>
      </w:pPr>
    </w:p>
    <w:tbl>
      <w:tblPr>
        <w:tblStyle w:val="TableSimple3"/>
        <w:tblW w:w="0" w:type="auto"/>
        <w:tblLook w:val="01E0" w:firstRow="1" w:lastRow="1" w:firstColumn="1" w:lastColumn="1" w:noHBand="0" w:noVBand="0"/>
      </w:tblPr>
      <w:tblGrid>
        <w:gridCol w:w="3888"/>
        <w:gridCol w:w="4968"/>
      </w:tblGrid>
      <w:tr w:rsidR="003D4487" w:rsidRPr="00430538">
        <w:trPr>
          <w:cnfStyle w:val="100000000000" w:firstRow="1" w:lastRow="0" w:firstColumn="0" w:lastColumn="0" w:oddVBand="0" w:evenVBand="0" w:oddHBand="0" w:evenHBand="0" w:firstRowFirstColumn="0" w:firstRowLastColumn="0" w:lastRowFirstColumn="0" w:lastRowLastColumn="0"/>
        </w:trPr>
        <w:tc>
          <w:tcPr>
            <w:tcW w:w="3888" w:type="dxa"/>
          </w:tcPr>
          <w:p w:rsidR="003D4487" w:rsidRPr="00430538" w:rsidRDefault="003D4487" w:rsidP="00663753">
            <w:pPr>
              <w:rPr>
                <w:rFonts w:ascii="Courier New" w:hAnsi="Courier New" w:cs="Courier New"/>
                <w:noProof/>
                <w:color w:val="2B91AF"/>
              </w:rPr>
            </w:pPr>
            <w:r w:rsidRPr="00430538">
              <w:t>PROPERTY</w:t>
            </w:r>
          </w:p>
        </w:tc>
        <w:tc>
          <w:tcPr>
            <w:tcW w:w="4968" w:type="dxa"/>
          </w:tcPr>
          <w:p w:rsidR="003D4487" w:rsidRPr="00430538" w:rsidRDefault="003D4487" w:rsidP="00663753">
            <w:r w:rsidRPr="00430538">
              <w:t>MEANING</w:t>
            </w:r>
          </w:p>
        </w:tc>
      </w:tr>
      <w:tr w:rsidR="003D4487" w:rsidRPr="00430538">
        <w:tc>
          <w:tcPr>
            <w:tcW w:w="3888" w:type="dxa"/>
          </w:tcPr>
          <w:p w:rsidR="003D4487" w:rsidRPr="00430538" w:rsidRDefault="003D4487" w:rsidP="00663753">
            <w:r w:rsidRPr="00430538">
              <w:rPr>
                <w:rStyle w:val="BodyTextChar"/>
                <w:rFonts w:ascii="Courier New" w:hAnsi="Courier New"/>
                <w:b/>
                <w:bCs/>
                <w:color w:val="2B91AF"/>
              </w:rPr>
              <w:t>string</w:t>
            </w:r>
            <w:r w:rsidRPr="00430538">
              <w:rPr>
                <w:rFonts w:ascii="Courier New" w:hAnsi="Courier New" w:cs="Courier New"/>
                <w:noProof/>
              </w:rPr>
              <w:t xml:space="preserve"> Code</w:t>
            </w:r>
          </w:p>
        </w:tc>
        <w:tc>
          <w:tcPr>
            <w:tcW w:w="4968" w:type="dxa"/>
          </w:tcPr>
          <w:p w:rsidR="003D4487" w:rsidRPr="00430538" w:rsidRDefault="003D4487" w:rsidP="00663753">
            <w:r w:rsidRPr="00430538">
              <w:t>A short code which uniquely identifies the vendor</w:t>
            </w:r>
          </w:p>
        </w:tc>
      </w:tr>
      <w:tr w:rsidR="003D4487" w:rsidRPr="00430538">
        <w:tc>
          <w:tcPr>
            <w:tcW w:w="3888" w:type="dxa"/>
          </w:tcPr>
          <w:p w:rsidR="003D4487" w:rsidRPr="00430538" w:rsidRDefault="003D4487" w:rsidP="00663753">
            <w:pPr>
              <w:rPr>
                <w:rFonts w:ascii="Courier New" w:hAnsi="Courier New" w:cs="Courier New"/>
                <w:noProof/>
                <w:color w:val="0000FF"/>
              </w:rPr>
            </w:pPr>
            <w:r w:rsidRPr="00430538">
              <w:rPr>
                <w:rStyle w:val="BodyTextChar"/>
                <w:rFonts w:ascii="Courier New" w:hAnsi="Courier New"/>
                <w:b/>
                <w:bCs/>
                <w:color w:val="2B91AF"/>
              </w:rPr>
              <w:t xml:space="preserve">string </w:t>
            </w:r>
            <w:r w:rsidRPr="00430538">
              <w:rPr>
                <w:rFonts w:ascii="Courier New" w:hAnsi="Courier New" w:cs="Courier New"/>
                <w:noProof/>
              </w:rPr>
              <w:t>Name</w:t>
            </w:r>
          </w:p>
        </w:tc>
        <w:tc>
          <w:tcPr>
            <w:tcW w:w="4968" w:type="dxa"/>
          </w:tcPr>
          <w:p w:rsidR="003D4487" w:rsidRPr="00430538" w:rsidRDefault="003D4487" w:rsidP="00663753">
            <w:r w:rsidRPr="00430538">
              <w:t>Name of the vendor</w:t>
            </w:r>
          </w:p>
        </w:tc>
      </w:tr>
      <w:tr w:rsidR="003D4487" w:rsidRPr="00430538">
        <w:tc>
          <w:tcPr>
            <w:tcW w:w="3888" w:type="dxa"/>
          </w:tcPr>
          <w:p w:rsidR="003D4487" w:rsidRPr="00430538" w:rsidRDefault="003D4487" w:rsidP="00663753">
            <w:pPr>
              <w:rPr>
                <w:rStyle w:val="BodyTextChar"/>
                <w:rFonts w:ascii="Courier New" w:hAnsi="Courier New"/>
                <w:b/>
                <w:bCs/>
                <w:color w:val="2B91AF"/>
              </w:rPr>
            </w:pPr>
            <w:r w:rsidRPr="00430538">
              <w:rPr>
                <w:rStyle w:val="BodyTextChar"/>
                <w:rFonts w:ascii="Courier New" w:hAnsi="Courier New"/>
                <w:b/>
                <w:bCs/>
                <w:color w:val="2B91AF"/>
              </w:rPr>
              <w:t>string</w:t>
            </w:r>
            <w:r w:rsidRPr="00430538">
              <w:rPr>
                <w:rStyle w:val="BodyTextChar"/>
                <w:rFonts w:ascii="Courier New" w:hAnsi="Courier New"/>
              </w:rPr>
              <w:t xml:space="preserve"> Qualifier</w:t>
            </w:r>
          </w:p>
        </w:tc>
        <w:tc>
          <w:tcPr>
            <w:tcW w:w="4968" w:type="dxa"/>
          </w:tcPr>
          <w:p w:rsidR="003D4487" w:rsidRPr="00AC6ACA" w:rsidRDefault="003D4487" w:rsidP="00663753">
            <w:r w:rsidRPr="00430538">
              <w:t xml:space="preserve">String that can be used by the catalog to store custom vendor information. </w:t>
            </w:r>
            <w:r w:rsidR="00AC6ACA">
              <w:t xml:space="preserve"> </w:t>
            </w:r>
            <w:r w:rsidR="00AC6ACA">
              <w:rPr>
                <w:b/>
              </w:rPr>
              <w:t>Important:</w:t>
            </w:r>
            <w:r w:rsidR="00AC6ACA">
              <w:t xml:space="preserve"> This value can only be changed and persisted when returned from VendorSetup. Any other time, changes to this field will be discarded.</w:t>
            </w:r>
          </w:p>
        </w:tc>
      </w:tr>
    </w:tbl>
    <w:p w:rsidR="00A668C8" w:rsidRDefault="00A668C8" w:rsidP="00A668C8">
      <w:pPr>
        <w:pStyle w:val="Heading1"/>
      </w:pPr>
      <w:r>
        <w:br w:type="page"/>
      </w:r>
      <w:bookmarkStart w:id="94" w:name="_Toc362257983"/>
      <w:r w:rsidR="00F25197">
        <w:t xml:space="preserve">Common </w:t>
      </w:r>
      <w:r>
        <w:t>Helper</w:t>
      </w:r>
      <w:r w:rsidR="00F25197">
        <w:t xml:space="preserve"> Classes</w:t>
      </w:r>
      <w:bookmarkEnd w:id="94"/>
    </w:p>
    <w:p w:rsidR="003F404E" w:rsidRPr="00430538" w:rsidRDefault="00F25197" w:rsidP="00964F36">
      <w:r w:rsidRPr="00430538">
        <w:t>Included with the SDK are a collection of helper classes which will assist you in developing your parts catalog.  These include a class for setting up an Internet proxy for web requests,</w:t>
      </w:r>
      <w:r w:rsidR="00DE35CA" w:rsidRPr="00430538">
        <w:t xml:space="preserve"> creating log entries in a standard text-based log file</w:t>
      </w:r>
      <w:r w:rsidR="00F77181">
        <w:t>, and various Utility methods.</w:t>
      </w:r>
    </w:p>
    <w:p w:rsidR="00466B9B" w:rsidRDefault="00466B9B" w:rsidP="00964F36">
      <w:pPr>
        <w:rPr>
          <w:sz w:val="28"/>
          <w:szCs w:val="28"/>
        </w:rPr>
      </w:pPr>
    </w:p>
    <w:p w:rsidR="00466B9B" w:rsidRDefault="00466B9B" w:rsidP="00964F36">
      <w:pPr>
        <w:rPr>
          <w:sz w:val="28"/>
          <w:szCs w:val="28"/>
        </w:rPr>
      </w:pPr>
    </w:p>
    <w:p w:rsidR="00466B9B" w:rsidRDefault="00466B9B" w:rsidP="00964F36">
      <w:pPr>
        <w:rPr>
          <w:sz w:val="28"/>
          <w:szCs w:val="28"/>
        </w:rPr>
      </w:pPr>
    </w:p>
    <w:p w:rsidR="00466B9B" w:rsidRPr="005A66EA" w:rsidRDefault="008B241E" w:rsidP="00964F36">
      <w:pPr>
        <w:rPr>
          <w:sz w:val="28"/>
          <w:szCs w:val="28"/>
        </w:rPr>
      </w:pPr>
      <w:r>
        <w:rPr>
          <w:noProof/>
          <w:sz w:val="28"/>
          <w:szCs w:val="28"/>
        </w:rPr>
        <w:drawing>
          <wp:inline distT="0" distB="0" distL="0" distR="0" wp14:anchorId="56B3C42E" wp14:editId="4979FD1D">
            <wp:extent cx="4981575" cy="695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695325"/>
                    </a:xfrm>
                    <a:prstGeom prst="rect">
                      <a:avLst/>
                    </a:prstGeom>
                    <a:noFill/>
                    <a:ln>
                      <a:noFill/>
                    </a:ln>
                  </pic:spPr>
                </pic:pic>
              </a:graphicData>
            </a:graphic>
          </wp:inline>
        </w:drawing>
      </w:r>
    </w:p>
    <w:p w:rsidR="00645E5E" w:rsidRDefault="008B241E" w:rsidP="00645E5E">
      <w:pPr>
        <w:pStyle w:val="Heading2"/>
      </w:pPr>
      <w:r>
        <w:rPr>
          <w:b w:val="0"/>
          <w:bCs w:val="0"/>
          <w:i w:val="0"/>
          <w:iCs w:val="0"/>
          <w:noProof/>
        </w:rPr>
        <w:drawing>
          <wp:inline distT="0" distB="0" distL="0" distR="0" wp14:anchorId="67F02AA8" wp14:editId="03A1692B">
            <wp:extent cx="3152775" cy="69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695325"/>
                    </a:xfrm>
                    <a:prstGeom prst="rect">
                      <a:avLst/>
                    </a:prstGeom>
                    <a:noFill/>
                    <a:ln>
                      <a:noFill/>
                    </a:ln>
                  </pic:spPr>
                </pic:pic>
              </a:graphicData>
            </a:graphic>
          </wp:inline>
        </w:drawing>
      </w:r>
      <w:r w:rsidR="003F404E">
        <w:br w:type="page"/>
      </w:r>
      <w:r w:rsidR="00645E5E">
        <w:t>InternetSettings</w:t>
      </w:r>
    </w:p>
    <w:p w:rsidR="00645E5E" w:rsidRPr="00430538" w:rsidRDefault="00645E5E" w:rsidP="00645E5E">
      <w:r w:rsidRPr="00430538">
        <w:rPr>
          <w:rFonts w:ascii="Courier New" w:hAnsi="Courier New"/>
          <w:color w:val="2B91AF"/>
        </w:rPr>
        <w:t>InternetSettings</w:t>
      </w:r>
      <w:r w:rsidRPr="00430538">
        <w:t xml:space="preserve"> provides helper methods to use Windows Internet Settings from the registry.  This allows you to get a </w:t>
      </w:r>
      <w:r w:rsidRPr="00430538">
        <w:rPr>
          <w:rFonts w:ascii="Courier New" w:hAnsi="Courier New"/>
          <w:color w:val="2B91AF"/>
        </w:rPr>
        <w:t>WebProxy</w:t>
      </w:r>
      <w:r w:rsidRPr="00430538">
        <w:t xml:space="preserve"> object configured with the local machine’s Internet proxy settings.</w:t>
      </w:r>
    </w:p>
    <w:p w:rsidR="00964F36" w:rsidRDefault="008B241E" w:rsidP="003F404E">
      <w:pPr>
        <w:jc w:val="center"/>
      </w:pPr>
      <w:r>
        <w:rPr>
          <w:noProof/>
        </w:rPr>
        <w:drawing>
          <wp:inline distT="0" distB="0" distL="0" distR="0" wp14:anchorId="624C4CF1" wp14:editId="2430ADD7">
            <wp:extent cx="246697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noFill/>
                    <a:ln>
                      <a:noFill/>
                    </a:ln>
                  </pic:spPr>
                </pic:pic>
              </a:graphicData>
            </a:graphic>
          </wp:inline>
        </w:drawing>
      </w:r>
    </w:p>
    <w:p w:rsidR="00615867" w:rsidRPr="00430538" w:rsidRDefault="00615867" w:rsidP="00964F36"/>
    <w:tbl>
      <w:tblPr>
        <w:tblStyle w:val="TableSimple3"/>
        <w:tblW w:w="0" w:type="auto"/>
        <w:tblLook w:val="01E0" w:firstRow="1" w:lastRow="1" w:firstColumn="1" w:lastColumn="1" w:noHBand="0" w:noVBand="0"/>
      </w:tblPr>
      <w:tblGrid>
        <w:gridCol w:w="3528"/>
        <w:gridCol w:w="5328"/>
      </w:tblGrid>
      <w:tr w:rsidR="00615867" w:rsidRPr="00430538">
        <w:trPr>
          <w:cnfStyle w:val="100000000000" w:firstRow="1" w:lastRow="0" w:firstColumn="0" w:lastColumn="0" w:oddVBand="0" w:evenVBand="0" w:oddHBand="0" w:evenHBand="0" w:firstRowFirstColumn="0" w:firstRowLastColumn="0" w:lastRowFirstColumn="0" w:lastRowLastColumn="0"/>
        </w:trPr>
        <w:tc>
          <w:tcPr>
            <w:tcW w:w="3528" w:type="dxa"/>
          </w:tcPr>
          <w:p w:rsidR="00615867" w:rsidRPr="00430538" w:rsidRDefault="00F25197" w:rsidP="00964F36">
            <w:pPr>
              <w:rPr>
                <w:rFonts w:ascii="Courier New" w:hAnsi="Courier New" w:cs="Courier New"/>
                <w:noProof/>
                <w:color w:val="2B91AF"/>
              </w:rPr>
            </w:pPr>
            <w:r w:rsidRPr="00430538">
              <w:t>PROPERTY</w:t>
            </w:r>
          </w:p>
        </w:tc>
        <w:tc>
          <w:tcPr>
            <w:tcW w:w="5328" w:type="dxa"/>
          </w:tcPr>
          <w:p w:rsidR="00615867" w:rsidRPr="00430538" w:rsidRDefault="00615867" w:rsidP="00964F36">
            <w:r w:rsidRPr="00430538">
              <w:t>MEANING</w:t>
            </w:r>
          </w:p>
        </w:tc>
      </w:tr>
      <w:tr w:rsidR="00615867" w:rsidRPr="00430538">
        <w:tc>
          <w:tcPr>
            <w:tcW w:w="3528" w:type="dxa"/>
          </w:tcPr>
          <w:p w:rsidR="00615867" w:rsidRPr="00430538" w:rsidRDefault="00F25197" w:rsidP="00964F36">
            <w:r w:rsidRPr="00430538">
              <w:rPr>
                <w:rFonts w:ascii="Courier New" w:hAnsi="Courier New" w:cs="Courier New"/>
                <w:b/>
                <w:noProof/>
                <w:color w:val="2B91AF"/>
              </w:rPr>
              <w:t>bool</w:t>
            </w:r>
            <w:r w:rsidR="00615867" w:rsidRPr="00430538">
              <w:rPr>
                <w:rFonts w:ascii="Courier New" w:hAnsi="Courier New" w:cs="Courier New"/>
                <w:noProof/>
              </w:rPr>
              <w:t xml:space="preserve"> </w:t>
            </w:r>
            <w:r w:rsidRPr="00430538">
              <w:rPr>
                <w:rFonts w:ascii="Courier New" w:hAnsi="Courier New" w:cs="Courier New"/>
                <w:noProof/>
              </w:rPr>
              <w:t>IsProxyValid</w:t>
            </w:r>
          </w:p>
        </w:tc>
        <w:tc>
          <w:tcPr>
            <w:tcW w:w="5328" w:type="dxa"/>
          </w:tcPr>
          <w:p w:rsidR="00615867" w:rsidRPr="00430538" w:rsidRDefault="009B6AB1" w:rsidP="00964F36">
            <w:r w:rsidRPr="00430538">
              <w:t>Does the local machine have an Internet proxy address configured and enabled in the Windows Internet Settings?</w:t>
            </w:r>
          </w:p>
        </w:tc>
      </w:tr>
      <w:tr w:rsidR="00615867" w:rsidRPr="00430538">
        <w:tc>
          <w:tcPr>
            <w:tcW w:w="3528" w:type="dxa"/>
          </w:tcPr>
          <w:p w:rsidR="00615867" w:rsidRPr="00430538" w:rsidRDefault="00F25197" w:rsidP="00964F36">
            <w:r w:rsidRPr="00430538">
              <w:rPr>
                <w:rFonts w:ascii="Courier New" w:hAnsi="Courier New" w:cs="Courier New"/>
                <w:b/>
                <w:noProof/>
                <w:color w:val="2B91AF"/>
              </w:rPr>
              <w:t>bool</w:t>
            </w:r>
            <w:r w:rsidR="00615867" w:rsidRPr="00430538">
              <w:rPr>
                <w:rFonts w:ascii="Courier New" w:hAnsi="Courier New" w:cs="Courier New"/>
                <w:noProof/>
              </w:rPr>
              <w:t xml:space="preserve"> </w:t>
            </w:r>
            <w:r w:rsidRPr="00430538">
              <w:rPr>
                <w:rFonts w:ascii="Courier New" w:hAnsi="Courier New" w:cs="Courier New"/>
                <w:noProof/>
              </w:rPr>
              <w:t>ProxyEnable</w:t>
            </w:r>
          </w:p>
        </w:tc>
        <w:tc>
          <w:tcPr>
            <w:tcW w:w="5328" w:type="dxa"/>
          </w:tcPr>
          <w:p w:rsidR="00615867" w:rsidRPr="00430538" w:rsidRDefault="00F25197" w:rsidP="00964F36">
            <w:r w:rsidRPr="00430538">
              <w:t>Does the local machine has a proxy enabled in the Windows Internet Settings</w:t>
            </w:r>
          </w:p>
        </w:tc>
      </w:tr>
      <w:tr w:rsidR="00615867" w:rsidRPr="00430538">
        <w:tc>
          <w:tcPr>
            <w:tcW w:w="3528" w:type="dxa"/>
          </w:tcPr>
          <w:p w:rsidR="00615867" w:rsidRPr="00430538" w:rsidRDefault="00F25197" w:rsidP="00964F36">
            <w:pPr>
              <w:rPr>
                <w:rFonts w:ascii="Courier New" w:hAnsi="Courier New" w:cs="Courier New"/>
                <w:noProof/>
                <w:color w:val="2B91AF"/>
              </w:rPr>
            </w:pPr>
            <w:r w:rsidRPr="00430538">
              <w:rPr>
                <w:rFonts w:ascii="Courier New" w:hAnsi="Courier New" w:cs="Courier New"/>
                <w:b/>
                <w:noProof/>
                <w:color w:val="2B91AF"/>
              </w:rPr>
              <w:t>string</w:t>
            </w:r>
            <w:r w:rsidR="00615867" w:rsidRPr="00430538">
              <w:rPr>
                <w:rFonts w:ascii="Courier New" w:hAnsi="Courier New" w:cs="Courier New"/>
                <w:noProof/>
              </w:rPr>
              <w:t xml:space="preserve"> </w:t>
            </w:r>
            <w:r w:rsidRPr="00430538">
              <w:rPr>
                <w:rFonts w:ascii="Courier New" w:hAnsi="Courier New" w:cs="Courier New"/>
                <w:noProof/>
              </w:rPr>
              <w:t>ProxyServer</w:t>
            </w:r>
          </w:p>
        </w:tc>
        <w:tc>
          <w:tcPr>
            <w:tcW w:w="5328" w:type="dxa"/>
          </w:tcPr>
          <w:p w:rsidR="00615867" w:rsidRPr="00430538" w:rsidRDefault="00F25197" w:rsidP="00964F36">
            <w:r w:rsidRPr="00430538">
              <w:t>Retrieves the proxy server address as configured in the Windows Internet Settings</w:t>
            </w:r>
          </w:p>
        </w:tc>
      </w:tr>
      <w:tr w:rsidR="00F25197" w:rsidRPr="00430538">
        <w:tc>
          <w:tcPr>
            <w:tcW w:w="3528" w:type="dxa"/>
          </w:tcPr>
          <w:p w:rsidR="00F25197" w:rsidRPr="00430538" w:rsidRDefault="00F25197" w:rsidP="00964F36">
            <w:pPr>
              <w:rPr>
                <w:rFonts w:ascii="Courier New" w:hAnsi="Courier New" w:cs="Courier New"/>
                <w:b/>
                <w:noProof/>
                <w:color w:val="2B91AF"/>
              </w:rPr>
            </w:pPr>
            <w:r w:rsidRPr="00430538">
              <w:rPr>
                <w:rFonts w:ascii="Courier New" w:hAnsi="Courier New" w:cs="Courier New"/>
                <w:b/>
                <w:noProof/>
                <w:color w:val="2B91AF"/>
              </w:rPr>
              <w:t>WebProxy</w:t>
            </w:r>
            <w:r w:rsidRPr="00430538">
              <w:rPr>
                <w:rStyle w:val="BodyTextChar"/>
                <w:rFonts w:ascii="Courier New" w:hAnsi="Courier New"/>
              </w:rPr>
              <w:t xml:space="preserve"> WebProxy</w:t>
            </w:r>
          </w:p>
        </w:tc>
        <w:tc>
          <w:tcPr>
            <w:tcW w:w="5328" w:type="dxa"/>
          </w:tcPr>
          <w:p w:rsidR="00F25197" w:rsidRPr="00430538" w:rsidRDefault="00F25197" w:rsidP="00964F36">
            <w:r w:rsidRPr="00430538">
              <w:t>Retrieves a WebProxy object configured with the proxy defined in the local Windows Internet Settings if a valid proxy is configured and enabled, otherwise return null.</w:t>
            </w:r>
          </w:p>
        </w:tc>
      </w:tr>
    </w:tbl>
    <w:p w:rsidR="003F404E" w:rsidRDefault="003F404E" w:rsidP="00964F36"/>
    <w:p w:rsidR="00941B2F" w:rsidRDefault="00941B2F" w:rsidP="00645E5E">
      <w:pPr>
        <w:pStyle w:val="Heading2"/>
        <w:rPr>
          <w:i w:val="0"/>
        </w:rPr>
      </w:pPr>
      <w:r>
        <w:rPr>
          <w:i w:val="0"/>
        </w:rPr>
        <w:t>Note: Calls to Web Services should use the following code…</w:t>
      </w:r>
    </w:p>
    <w:p w:rsidR="00941B2F" w:rsidRDefault="00941B2F" w:rsidP="00941B2F">
      <w:pPr>
        <w:autoSpaceDE w:val="0"/>
        <w:autoSpaceDN w:val="0"/>
        <w:adjustRightInd w:val="0"/>
        <w:spacing w:after="0"/>
        <w:rPr>
          <w:rFonts w:ascii="Courier New" w:hAnsi="Courier New" w:cs="Courier New"/>
          <w:noProof/>
        </w:rPr>
      </w:pPr>
    </w:p>
    <w:p w:rsidR="00941B2F" w:rsidRDefault="00941B2F" w:rsidP="00941B2F">
      <w:pPr>
        <w:autoSpaceDE w:val="0"/>
        <w:autoSpaceDN w:val="0"/>
        <w:adjustRightInd w:val="0"/>
        <w:spacing w:after="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2B91AF"/>
        </w:rPr>
        <w:t>InternetSettings</w:t>
      </w:r>
      <w:r>
        <w:rPr>
          <w:rFonts w:ascii="Courier New" w:hAnsi="Courier New" w:cs="Courier New"/>
          <w:noProof/>
        </w:rPr>
        <w:t>.IsProxyValid)</w:t>
      </w:r>
    </w:p>
    <w:p w:rsidR="00941B2F" w:rsidRDefault="00941B2F" w:rsidP="00941B2F">
      <w:pPr>
        <w:autoSpaceDE w:val="0"/>
        <w:autoSpaceDN w:val="0"/>
        <w:adjustRightInd w:val="0"/>
        <w:spacing w:after="0"/>
        <w:rPr>
          <w:rFonts w:ascii="Courier New" w:hAnsi="Courier New" w:cs="Courier New"/>
          <w:noProof/>
        </w:rPr>
      </w:pPr>
      <w:r>
        <w:rPr>
          <w:rFonts w:ascii="Courier New" w:hAnsi="Courier New" w:cs="Courier New"/>
          <w:noProof/>
        </w:rPr>
        <w:t>{</w:t>
      </w:r>
    </w:p>
    <w:p w:rsidR="00941B2F" w:rsidRDefault="00941B2F" w:rsidP="00941B2F">
      <w:pPr>
        <w:autoSpaceDE w:val="0"/>
        <w:autoSpaceDN w:val="0"/>
        <w:adjustRightInd w:val="0"/>
        <w:spacing w:after="0"/>
        <w:rPr>
          <w:rFonts w:ascii="Courier New" w:hAnsi="Courier New" w:cs="Courier New"/>
          <w:noProof/>
        </w:rPr>
      </w:pPr>
      <w:r>
        <w:rPr>
          <w:rFonts w:ascii="Courier New" w:hAnsi="Courier New" w:cs="Courier New"/>
          <w:noProof/>
        </w:rPr>
        <w:tab/>
        <w:t xml:space="preserve">service.Proxy = </w:t>
      </w:r>
      <w:r>
        <w:rPr>
          <w:rFonts w:ascii="Courier New" w:hAnsi="Courier New" w:cs="Courier New"/>
          <w:noProof/>
          <w:color w:val="2B91AF"/>
        </w:rPr>
        <w:t>InternetSettings</w:t>
      </w:r>
      <w:r>
        <w:rPr>
          <w:rFonts w:ascii="Courier New" w:hAnsi="Courier New" w:cs="Courier New"/>
          <w:noProof/>
        </w:rPr>
        <w:t>.WebProxy;</w:t>
      </w:r>
    </w:p>
    <w:p w:rsidR="00941B2F" w:rsidRDefault="00941B2F" w:rsidP="00941B2F">
      <w:pPr>
        <w:autoSpaceDE w:val="0"/>
        <w:autoSpaceDN w:val="0"/>
        <w:adjustRightInd w:val="0"/>
        <w:spacing w:after="0"/>
        <w:rPr>
          <w:rFonts w:ascii="Courier New" w:hAnsi="Courier New" w:cs="Courier New"/>
          <w:noProof/>
        </w:rPr>
      </w:pPr>
      <w:r>
        <w:rPr>
          <w:rFonts w:ascii="Courier New" w:hAnsi="Courier New" w:cs="Courier New"/>
          <w:noProof/>
        </w:rPr>
        <w:t>}</w:t>
      </w:r>
    </w:p>
    <w:p w:rsidR="00645E5E" w:rsidRDefault="00941B2F" w:rsidP="00941B2F">
      <w:pPr>
        <w:pStyle w:val="Heading2"/>
      </w:pPr>
      <w:r w:rsidRPr="00941B2F">
        <w:rPr>
          <w:i w:val="0"/>
          <w:sz w:val="20"/>
          <w:szCs w:val="20"/>
        </w:rPr>
        <w:t>where</w:t>
      </w:r>
      <w:r w:rsidR="00D24222">
        <w:rPr>
          <w:i w:val="0"/>
          <w:sz w:val="20"/>
          <w:szCs w:val="20"/>
        </w:rPr>
        <w:t xml:space="preserve"> the </w:t>
      </w:r>
      <w:r w:rsidR="00D24222" w:rsidRPr="00D24222">
        <w:rPr>
          <w:rFonts w:ascii="Courier New" w:hAnsi="Courier New" w:cs="Courier New"/>
          <w:b w:val="0"/>
          <w:bCs w:val="0"/>
          <w:i w:val="0"/>
          <w:iCs w:val="0"/>
          <w:noProof/>
          <w:sz w:val="20"/>
          <w:szCs w:val="20"/>
        </w:rPr>
        <w:t>Proxy</w:t>
      </w:r>
      <w:r w:rsidR="00D24222">
        <w:rPr>
          <w:i w:val="0"/>
          <w:sz w:val="20"/>
          <w:szCs w:val="20"/>
        </w:rPr>
        <w:t xml:space="preserve"> property of the</w:t>
      </w:r>
      <w:r w:rsidRPr="00941B2F">
        <w:rPr>
          <w:i w:val="0"/>
          <w:sz w:val="20"/>
          <w:szCs w:val="20"/>
        </w:rPr>
        <w:t xml:space="preserve"> </w:t>
      </w:r>
      <w:r w:rsidRPr="00941B2F">
        <w:rPr>
          <w:rFonts w:ascii="Courier New" w:hAnsi="Courier New" w:cs="Courier New"/>
          <w:b w:val="0"/>
          <w:bCs w:val="0"/>
          <w:i w:val="0"/>
          <w:iCs w:val="0"/>
          <w:noProof/>
          <w:sz w:val="20"/>
          <w:szCs w:val="20"/>
        </w:rPr>
        <w:t xml:space="preserve">service </w:t>
      </w:r>
      <w:r w:rsidR="00D24222">
        <w:rPr>
          <w:i w:val="0"/>
          <w:sz w:val="20"/>
          <w:szCs w:val="20"/>
        </w:rPr>
        <w:t xml:space="preserve">object implements the </w:t>
      </w:r>
      <w:r w:rsidR="00D24222" w:rsidRPr="00D24222">
        <w:rPr>
          <w:rFonts w:ascii="Courier New" w:hAnsi="Courier New" w:cs="Courier New"/>
          <w:i w:val="0"/>
          <w:noProof/>
          <w:color w:val="2B91AF"/>
          <w:sz w:val="20"/>
          <w:szCs w:val="20"/>
        </w:rPr>
        <w:t>System.Net.IWebProxy</w:t>
      </w:r>
      <w:r w:rsidR="00D24222">
        <w:rPr>
          <w:i w:val="0"/>
          <w:sz w:val="20"/>
          <w:szCs w:val="20"/>
        </w:rPr>
        <w:t xml:space="preserve"> interface. Examples of such classes are </w:t>
      </w:r>
      <w:r w:rsidR="00D24222" w:rsidRPr="00D24222">
        <w:rPr>
          <w:rFonts w:ascii="Courier New" w:hAnsi="Courier New" w:cs="Courier New"/>
          <w:i w:val="0"/>
          <w:noProof/>
          <w:color w:val="2B91AF"/>
          <w:sz w:val="20"/>
          <w:szCs w:val="20"/>
        </w:rPr>
        <w:t>HttpWebRequest</w:t>
      </w:r>
      <w:r w:rsidR="00D24222">
        <w:rPr>
          <w:rFonts w:ascii="Courier New" w:hAnsi="Courier New" w:cs="Courier New"/>
          <w:i w:val="0"/>
          <w:noProof/>
          <w:color w:val="2B91AF"/>
          <w:sz w:val="20"/>
          <w:szCs w:val="20"/>
        </w:rPr>
        <w:t xml:space="preserve"> </w:t>
      </w:r>
      <w:r w:rsidR="00D24222">
        <w:rPr>
          <w:i w:val="0"/>
          <w:sz w:val="20"/>
          <w:szCs w:val="20"/>
        </w:rPr>
        <w:t xml:space="preserve">or </w:t>
      </w:r>
      <w:r w:rsidR="00D24222" w:rsidRPr="00D24222">
        <w:rPr>
          <w:rFonts w:ascii="Courier New" w:hAnsi="Courier New" w:cs="Courier New"/>
          <w:i w:val="0"/>
          <w:noProof/>
          <w:color w:val="2B91AF"/>
          <w:sz w:val="20"/>
          <w:szCs w:val="20"/>
        </w:rPr>
        <w:t xml:space="preserve">SoapHttpClientProtocol </w:t>
      </w:r>
      <w:r w:rsidR="003F404E">
        <w:br w:type="page"/>
      </w:r>
      <w:r w:rsidR="00645E5E">
        <w:t>Logger</w:t>
      </w:r>
    </w:p>
    <w:p w:rsidR="00645E5E" w:rsidRPr="00645E5E" w:rsidRDefault="00645E5E" w:rsidP="00645E5E">
      <w:r w:rsidRPr="00645E5E">
        <w:t>Logger provides a set of methods to help you log catalog activity to a standard text file.  Logging should be used to help customer support diagnose issues they experience when using a parts catalog.</w:t>
      </w:r>
    </w:p>
    <w:p w:rsidR="00615867" w:rsidRDefault="008B241E" w:rsidP="003F404E">
      <w:pPr>
        <w:jc w:val="center"/>
      </w:pPr>
      <w:r>
        <w:rPr>
          <w:noProof/>
        </w:rPr>
        <w:drawing>
          <wp:inline distT="0" distB="0" distL="0" distR="0" wp14:anchorId="7A89E758" wp14:editId="177D1DCC">
            <wp:extent cx="5438775" cy="1676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38775" cy="1676400"/>
                    </a:xfrm>
                    <a:prstGeom prst="rect">
                      <a:avLst/>
                    </a:prstGeom>
                    <a:noFill/>
                    <a:ln>
                      <a:noFill/>
                    </a:ln>
                  </pic:spPr>
                </pic:pic>
              </a:graphicData>
            </a:graphic>
          </wp:inline>
        </w:drawing>
      </w:r>
    </w:p>
    <w:p w:rsidR="00DE35CA" w:rsidRPr="00E4395D" w:rsidRDefault="008B241E" w:rsidP="00964F36">
      <w:pPr>
        <w:rPr>
          <w:sz w:val="28"/>
          <w:szCs w:val="28"/>
        </w:rPr>
      </w:pPr>
      <w:r>
        <w:rPr>
          <w:noProof/>
          <w:sz w:val="28"/>
          <w:szCs w:val="28"/>
        </w:rPr>
        <w:drawing>
          <wp:inline distT="0" distB="0" distL="0" distR="0" wp14:anchorId="35ECD421" wp14:editId="5992D898">
            <wp:extent cx="3152775" cy="1495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52775" cy="1495425"/>
                    </a:xfrm>
                    <a:prstGeom prst="rect">
                      <a:avLst/>
                    </a:prstGeom>
                    <a:noFill/>
                    <a:ln>
                      <a:noFill/>
                    </a:ln>
                  </pic:spPr>
                </pic:pic>
              </a:graphicData>
            </a:graphic>
          </wp:inline>
        </w:drawing>
      </w:r>
    </w:p>
    <w:tbl>
      <w:tblPr>
        <w:tblStyle w:val="TableSimple3"/>
        <w:tblW w:w="0" w:type="auto"/>
        <w:tblLook w:val="01E0" w:firstRow="1" w:lastRow="1" w:firstColumn="1" w:lastColumn="1" w:noHBand="0" w:noVBand="0"/>
      </w:tblPr>
      <w:tblGrid>
        <w:gridCol w:w="3528"/>
        <w:gridCol w:w="5328"/>
      </w:tblGrid>
      <w:tr w:rsidR="00DE35CA" w:rsidRPr="00E4395D">
        <w:trPr>
          <w:cnfStyle w:val="100000000000" w:firstRow="1" w:lastRow="0" w:firstColumn="0" w:lastColumn="0" w:oddVBand="0" w:evenVBand="0" w:oddHBand="0" w:evenHBand="0" w:firstRowFirstColumn="0" w:firstRowLastColumn="0" w:lastRowFirstColumn="0" w:lastRowLastColumn="0"/>
        </w:trPr>
        <w:tc>
          <w:tcPr>
            <w:tcW w:w="3528" w:type="dxa"/>
          </w:tcPr>
          <w:p w:rsidR="00DE35CA" w:rsidRPr="00E4395D" w:rsidRDefault="00DE35CA" w:rsidP="00D12A74">
            <w:pPr>
              <w:rPr>
                <w:rFonts w:ascii="Courier New" w:hAnsi="Courier New" w:cs="Courier New"/>
                <w:noProof/>
                <w:color w:val="2B91AF"/>
                <w:sz w:val="28"/>
                <w:szCs w:val="28"/>
              </w:rPr>
            </w:pPr>
            <w:r w:rsidRPr="00E4395D">
              <w:rPr>
                <w:sz w:val="28"/>
                <w:szCs w:val="28"/>
              </w:rPr>
              <w:t>CONSTRUCTOR</w:t>
            </w:r>
          </w:p>
        </w:tc>
        <w:tc>
          <w:tcPr>
            <w:tcW w:w="5328" w:type="dxa"/>
          </w:tcPr>
          <w:p w:rsidR="00DE35CA" w:rsidRPr="00E4395D" w:rsidRDefault="00DE35CA" w:rsidP="00D12A74">
            <w:pPr>
              <w:rPr>
                <w:sz w:val="28"/>
                <w:szCs w:val="28"/>
              </w:rPr>
            </w:pPr>
            <w:r w:rsidRPr="00E4395D">
              <w:rPr>
                <w:sz w:val="28"/>
                <w:szCs w:val="28"/>
              </w:rPr>
              <w:t>MEANING</w:t>
            </w:r>
          </w:p>
        </w:tc>
      </w:tr>
      <w:tr w:rsidR="00DE35CA" w:rsidRPr="00430538">
        <w:tc>
          <w:tcPr>
            <w:tcW w:w="3528" w:type="dxa"/>
          </w:tcPr>
          <w:p w:rsidR="00DE35CA" w:rsidRPr="00430538" w:rsidRDefault="00DE35CA" w:rsidP="00D12A74">
            <w:r w:rsidRPr="00430538">
              <w:rPr>
                <w:rFonts w:ascii="Courier New" w:hAnsi="Courier New" w:cs="Courier New"/>
                <w:noProof/>
              </w:rPr>
              <w:t>Logger(</w:t>
            </w:r>
            <w:r w:rsidRPr="00430538">
              <w:rPr>
                <w:rStyle w:val="BodyTextChar"/>
                <w:rFonts w:ascii="Courier New" w:hAnsi="Courier New"/>
                <w:b/>
                <w:bCs/>
                <w:color w:val="2B91AF"/>
              </w:rPr>
              <w:t>string</w:t>
            </w:r>
            <w:r w:rsidRPr="00430538">
              <w:rPr>
                <w:rFonts w:ascii="Courier New" w:hAnsi="Courier New" w:cs="Courier New"/>
                <w:noProof/>
              </w:rPr>
              <w:t xml:space="preserve"> baseFileName)</w:t>
            </w:r>
          </w:p>
        </w:tc>
        <w:tc>
          <w:tcPr>
            <w:tcW w:w="5328" w:type="dxa"/>
          </w:tcPr>
          <w:p w:rsidR="00DE35CA" w:rsidRPr="00430538" w:rsidRDefault="00DE35CA" w:rsidP="00D12A74">
            <w:r w:rsidRPr="00430538">
              <w:t>Creates a logger object for writing log entries to a text file</w:t>
            </w:r>
          </w:p>
        </w:tc>
      </w:tr>
    </w:tbl>
    <w:p w:rsidR="00F25197" w:rsidRPr="00430538" w:rsidRDefault="00F25197" w:rsidP="00964F36"/>
    <w:tbl>
      <w:tblPr>
        <w:tblStyle w:val="TableSimple3"/>
        <w:tblW w:w="0" w:type="auto"/>
        <w:tblLook w:val="01E0" w:firstRow="1" w:lastRow="1" w:firstColumn="1" w:lastColumn="1" w:noHBand="0" w:noVBand="0"/>
      </w:tblPr>
      <w:tblGrid>
        <w:gridCol w:w="5148"/>
        <w:gridCol w:w="3708"/>
      </w:tblGrid>
      <w:tr w:rsidR="00DE35CA" w:rsidRPr="00430538">
        <w:trPr>
          <w:cnfStyle w:val="100000000000" w:firstRow="1" w:lastRow="0" w:firstColumn="0" w:lastColumn="0" w:oddVBand="0" w:evenVBand="0" w:oddHBand="0" w:evenHBand="0" w:firstRowFirstColumn="0" w:firstRowLastColumn="0" w:lastRowFirstColumn="0" w:lastRowLastColumn="0"/>
        </w:trPr>
        <w:tc>
          <w:tcPr>
            <w:tcW w:w="5148" w:type="dxa"/>
          </w:tcPr>
          <w:p w:rsidR="00DE35CA" w:rsidRPr="00430538" w:rsidRDefault="00DE35CA" w:rsidP="00D12A74">
            <w:pPr>
              <w:rPr>
                <w:rFonts w:ascii="Courier New" w:hAnsi="Courier New" w:cs="Courier New"/>
                <w:noProof/>
                <w:color w:val="2B91AF"/>
              </w:rPr>
            </w:pPr>
            <w:r w:rsidRPr="00430538">
              <w:t>METHOD</w:t>
            </w:r>
          </w:p>
        </w:tc>
        <w:tc>
          <w:tcPr>
            <w:tcW w:w="3708" w:type="dxa"/>
          </w:tcPr>
          <w:p w:rsidR="00DE35CA" w:rsidRPr="00430538" w:rsidRDefault="00DE35CA" w:rsidP="00D12A74">
            <w:r w:rsidRPr="00430538">
              <w:t>MEANING</w:t>
            </w:r>
          </w:p>
        </w:tc>
      </w:tr>
      <w:tr w:rsidR="00DE35CA" w:rsidRPr="00430538">
        <w:tc>
          <w:tcPr>
            <w:tcW w:w="5148" w:type="dxa"/>
          </w:tcPr>
          <w:p w:rsidR="00DE35CA" w:rsidRPr="00430538" w:rsidRDefault="00DE35CA" w:rsidP="00D12A74">
            <w:r w:rsidRPr="00430538">
              <w:rPr>
                <w:rFonts w:ascii="Courier New" w:hAnsi="Courier New" w:cs="Courier New"/>
                <w:b/>
                <w:noProof/>
                <w:color w:val="2B91AF"/>
              </w:rPr>
              <w:t>void</w:t>
            </w:r>
            <w:r w:rsidRPr="00430538">
              <w:rPr>
                <w:rFonts w:ascii="Courier New" w:hAnsi="Courier New" w:cs="Courier New"/>
                <w:noProof/>
              </w:rPr>
              <w:t xml:space="preserve"> Log(</w:t>
            </w:r>
            <w:r w:rsidRPr="00430538">
              <w:rPr>
                <w:rFonts w:ascii="Courier New" w:hAnsi="Courier New" w:cs="Courier New"/>
                <w:b/>
                <w:noProof/>
                <w:color w:val="2B91AF"/>
              </w:rPr>
              <w:t xml:space="preserve">CatalogAction </w:t>
            </w:r>
            <w:r w:rsidRPr="00430538">
              <w:rPr>
                <w:rFonts w:ascii="Courier New" w:hAnsi="Courier New" w:cs="Courier New"/>
                <w:noProof/>
              </w:rPr>
              <w:t xml:space="preserve">action, </w:t>
            </w:r>
            <w:r w:rsidRPr="00430538">
              <w:rPr>
                <w:rStyle w:val="BodyTextChar"/>
                <w:rFonts w:ascii="Courier New" w:hAnsi="Courier New"/>
                <w:b/>
                <w:bCs/>
                <w:color w:val="2B91AF"/>
              </w:rPr>
              <w:t>Direction</w:t>
            </w:r>
            <w:r w:rsidRPr="00430538">
              <w:rPr>
                <w:rFonts w:ascii="Courier New" w:hAnsi="Courier New" w:cs="Courier New"/>
                <w:noProof/>
              </w:rPr>
              <w:t xml:space="preserve"> direction, </w:t>
            </w:r>
            <w:r w:rsidRPr="00430538">
              <w:rPr>
                <w:rStyle w:val="BodyTextChar"/>
                <w:rFonts w:ascii="Courier New" w:hAnsi="Courier New"/>
                <w:b/>
                <w:bCs/>
                <w:color w:val="2B91AF"/>
              </w:rPr>
              <w:t>string</w:t>
            </w:r>
            <w:r w:rsidRPr="00430538">
              <w:rPr>
                <w:rFonts w:ascii="Courier New" w:hAnsi="Courier New" w:cs="Courier New"/>
                <w:noProof/>
              </w:rPr>
              <w:t xml:space="preserve"> message)</w:t>
            </w:r>
          </w:p>
        </w:tc>
        <w:tc>
          <w:tcPr>
            <w:tcW w:w="3708" w:type="dxa"/>
          </w:tcPr>
          <w:p w:rsidR="00DE35CA" w:rsidRPr="00430538" w:rsidRDefault="00DE35CA" w:rsidP="00D12A74">
            <w:r w:rsidRPr="00430538">
              <w:t>Write a log entry to the text file: baseFileName.{</w:t>
            </w:r>
            <w:r w:rsidRPr="00430538">
              <w:rPr>
                <w:rFonts w:ascii="Courier New" w:hAnsi="Courier New"/>
                <w:b/>
                <w:bCs/>
              </w:rPr>
              <w:t>CatalogAction</w:t>
            </w:r>
            <w:r w:rsidRPr="00430538">
              <w:t>}.Log</w:t>
            </w:r>
          </w:p>
        </w:tc>
      </w:tr>
      <w:tr w:rsidR="00DE35CA" w:rsidRPr="00430538">
        <w:tc>
          <w:tcPr>
            <w:tcW w:w="5148" w:type="dxa"/>
          </w:tcPr>
          <w:p w:rsidR="00DE35CA" w:rsidRPr="00430538" w:rsidRDefault="00DE35CA" w:rsidP="00D12A74">
            <w:pPr>
              <w:rPr>
                <w:rFonts w:ascii="Courier New" w:hAnsi="Courier New" w:cs="Courier New"/>
                <w:noProof/>
              </w:rPr>
            </w:pPr>
            <w:r w:rsidRPr="00430538">
              <w:rPr>
                <w:rFonts w:ascii="Courier New" w:hAnsi="Courier New" w:cs="Courier New"/>
                <w:b/>
                <w:noProof/>
                <w:color w:val="2B91AF"/>
              </w:rPr>
              <w:t>void</w:t>
            </w:r>
            <w:r w:rsidRPr="00430538">
              <w:rPr>
                <w:rFonts w:ascii="Courier New" w:hAnsi="Courier New" w:cs="Courier New"/>
                <w:noProof/>
              </w:rPr>
              <w:t xml:space="preserve"> LogGoShopping(</w:t>
            </w:r>
            <w:r w:rsidRPr="00430538">
              <w:rPr>
                <w:rStyle w:val="BodyTextChar"/>
                <w:rFonts w:ascii="Courier New" w:hAnsi="Courier New"/>
                <w:b/>
                <w:bCs/>
                <w:color w:val="2B91AF"/>
              </w:rPr>
              <w:t>Direction</w:t>
            </w:r>
            <w:r w:rsidRPr="00430538">
              <w:rPr>
                <w:rFonts w:ascii="Courier New" w:hAnsi="Courier New" w:cs="Courier New"/>
                <w:noProof/>
              </w:rPr>
              <w:t xml:space="preserve"> direction, </w:t>
            </w:r>
            <w:r w:rsidRPr="00430538">
              <w:rPr>
                <w:rStyle w:val="BodyTextChar"/>
                <w:rFonts w:ascii="Courier New" w:hAnsi="Courier New"/>
                <w:b/>
                <w:bCs/>
                <w:color w:val="2B91AF"/>
              </w:rPr>
              <w:t>string</w:t>
            </w:r>
            <w:r w:rsidRPr="00430538">
              <w:rPr>
                <w:rFonts w:ascii="Courier New" w:hAnsi="Courier New" w:cs="Courier New"/>
                <w:noProof/>
              </w:rPr>
              <w:t xml:space="preserve"> message)</w:t>
            </w:r>
          </w:p>
        </w:tc>
        <w:tc>
          <w:tcPr>
            <w:tcW w:w="3708" w:type="dxa"/>
          </w:tcPr>
          <w:p w:rsidR="00DE35CA" w:rsidRPr="00430538" w:rsidRDefault="00DE35CA" w:rsidP="00D12A74">
            <w:r w:rsidRPr="00430538">
              <w:t xml:space="preserve">Write a log entry to the text file: </w:t>
            </w:r>
            <w:r w:rsidRPr="00430538">
              <w:rPr>
                <w:rFonts w:ascii="Courier New" w:hAnsi="Courier New"/>
              </w:rPr>
              <w:t>baseFileName.GoShopping.Log</w:t>
            </w:r>
          </w:p>
        </w:tc>
      </w:tr>
      <w:tr w:rsidR="00DE35CA" w:rsidRPr="00430538">
        <w:tc>
          <w:tcPr>
            <w:tcW w:w="5148" w:type="dxa"/>
          </w:tcPr>
          <w:p w:rsidR="00DE35CA" w:rsidRPr="00430538" w:rsidRDefault="00DE35CA" w:rsidP="00D12A74">
            <w:pPr>
              <w:rPr>
                <w:rFonts w:ascii="Courier New" w:hAnsi="Courier New" w:cs="Courier New"/>
                <w:b/>
                <w:noProof/>
                <w:color w:val="2B91AF"/>
              </w:rPr>
            </w:pPr>
            <w:r w:rsidRPr="00430538">
              <w:rPr>
                <w:rFonts w:ascii="Courier New" w:hAnsi="Courier New" w:cs="Courier New"/>
                <w:b/>
                <w:noProof/>
                <w:color w:val="2B91AF"/>
              </w:rPr>
              <w:t xml:space="preserve">void </w:t>
            </w:r>
            <w:r w:rsidRPr="00430538">
              <w:rPr>
                <w:rFonts w:ascii="Courier New" w:hAnsi="Courier New" w:cs="Courier New"/>
                <w:noProof/>
              </w:rPr>
              <w:t>LogOrderParts(</w:t>
            </w:r>
            <w:r w:rsidRPr="00430538">
              <w:rPr>
                <w:rStyle w:val="BodyTextChar"/>
                <w:rFonts w:ascii="Courier New" w:hAnsi="Courier New"/>
                <w:b/>
                <w:bCs/>
                <w:color w:val="2B91AF"/>
              </w:rPr>
              <w:t>Direction</w:t>
            </w:r>
            <w:r w:rsidRPr="00430538">
              <w:rPr>
                <w:rFonts w:ascii="Courier New" w:hAnsi="Courier New" w:cs="Courier New"/>
                <w:noProof/>
              </w:rPr>
              <w:t xml:space="preserve"> direction, </w:t>
            </w:r>
            <w:r w:rsidRPr="00430538">
              <w:rPr>
                <w:rStyle w:val="BodyTextChar"/>
                <w:rFonts w:ascii="Courier New" w:hAnsi="Courier New"/>
                <w:b/>
                <w:bCs/>
                <w:color w:val="2B91AF"/>
              </w:rPr>
              <w:t>string</w:t>
            </w:r>
            <w:r w:rsidRPr="00430538">
              <w:rPr>
                <w:rFonts w:ascii="Courier New" w:hAnsi="Courier New" w:cs="Courier New"/>
                <w:noProof/>
              </w:rPr>
              <w:t xml:space="preserve"> message)</w:t>
            </w:r>
          </w:p>
        </w:tc>
        <w:tc>
          <w:tcPr>
            <w:tcW w:w="3708" w:type="dxa"/>
          </w:tcPr>
          <w:p w:rsidR="00DE35CA" w:rsidRPr="00430538" w:rsidRDefault="00DE35CA" w:rsidP="00D12A74">
            <w:r w:rsidRPr="00430538">
              <w:t xml:space="preserve">Write a log entry to the text file: </w:t>
            </w:r>
            <w:r w:rsidRPr="00430538">
              <w:rPr>
                <w:rFonts w:ascii="Courier New" w:hAnsi="Courier New"/>
              </w:rPr>
              <w:t>baseFileName.OrderParts.Log</w:t>
            </w:r>
          </w:p>
        </w:tc>
      </w:tr>
      <w:tr w:rsidR="00DE35CA" w:rsidRPr="00430538">
        <w:tc>
          <w:tcPr>
            <w:tcW w:w="5148" w:type="dxa"/>
          </w:tcPr>
          <w:p w:rsidR="00DE35CA" w:rsidRPr="00430538" w:rsidRDefault="00DE35CA" w:rsidP="00D12A74">
            <w:pPr>
              <w:rPr>
                <w:rFonts w:ascii="Courier New" w:hAnsi="Courier New" w:cs="Courier New"/>
                <w:b/>
                <w:noProof/>
                <w:color w:val="2B91AF"/>
              </w:rPr>
            </w:pPr>
            <w:r w:rsidRPr="00430538">
              <w:rPr>
                <w:rFonts w:ascii="Courier New" w:hAnsi="Courier New" w:cs="Courier New"/>
                <w:b/>
                <w:noProof/>
                <w:color w:val="2B91AF"/>
              </w:rPr>
              <w:t xml:space="preserve">void </w:t>
            </w:r>
            <w:r w:rsidRPr="00430538">
              <w:rPr>
                <w:rFonts w:ascii="Courier New" w:hAnsi="Courier New" w:cs="Courier New"/>
                <w:noProof/>
              </w:rPr>
              <w:t>LogPriceCheck(</w:t>
            </w:r>
            <w:r w:rsidRPr="00430538">
              <w:rPr>
                <w:rStyle w:val="BodyTextChar"/>
                <w:rFonts w:ascii="Courier New" w:hAnsi="Courier New"/>
                <w:b/>
                <w:bCs/>
                <w:color w:val="2B91AF"/>
              </w:rPr>
              <w:t>Direction</w:t>
            </w:r>
            <w:r w:rsidRPr="00430538">
              <w:rPr>
                <w:rFonts w:ascii="Courier New" w:hAnsi="Courier New" w:cs="Courier New"/>
                <w:noProof/>
              </w:rPr>
              <w:t xml:space="preserve"> direction, </w:t>
            </w:r>
            <w:r w:rsidRPr="00430538">
              <w:rPr>
                <w:rStyle w:val="BodyTextChar"/>
                <w:rFonts w:ascii="Courier New" w:hAnsi="Courier New"/>
                <w:b/>
                <w:bCs/>
                <w:color w:val="2B91AF"/>
              </w:rPr>
              <w:t>string</w:t>
            </w:r>
            <w:r w:rsidRPr="00430538">
              <w:rPr>
                <w:rFonts w:ascii="Courier New" w:hAnsi="Courier New" w:cs="Courier New"/>
                <w:noProof/>
              </w:rPr>
              <w:t xml:space="preserve"> message)</w:t>
            </w:r>
          </w:p>
        </w:tc>
        <w:tc>
          <w:tcPr>
            <w:tcW w:w="3708" w:type="dxa"/>
          </w:tcPr>
          <w:p w:rsidR="00DE35CA" w:rsidRPr="00430538" w:rsidRDefault="00DE35CA" w:rsidP="00D12A74">
            <w:r w:rsidRPr="00430538">
              <w:t xml:space="preserve">Write a log entry to the text file: </w:t>
            </w:r>
            <w:r w:rsidRPr="00430538">
              <w:rPr>
                <w:rFonts w:ascii="Courier New" w:hAnsi="Courier New"/>
              </w:rPr>
              <w:t>baseFileName.PriceCheck.Log</w:t>
            </w:r>
          </w:p>
        </w:tc>
      </w:tr>
    </w:tbl>
    <w:p w:rsidR="003F404E" w:rsidRDefault="003F404E" w:rsidP="00964F36"/>
    <w:p w:rsidR="00BB2F82" w:rsidRDefault="003F404E" w:rsidP="00BB2F82">
      <w:pPr>
        <w:pStyle w:val="Heading2"/>
      </w:pPr>
      <w:r>
        <w:br w:type="page"/>
      </w:r>
      <w:r w:rsidR="00BB2F82">
        <w:t>Utilities</w:t>
      </w:r>
    </w:p>
    <w:p w:rsidR="00BB2F82" w:rsidRDefault="00BB2F82" w:rsidP="00BB2F82">
      <w:r>
        <w:t xml:space="preserve">The </w:t>
      </w:r>
      <w:r w:rsidRPr="00D12A74">
        <w:rPr>
          <w:rStyle w:val="Heading2Char"/>
          <w:rFonts w:ascii="Courier New" w:hAnsi="Courier New"/>
          <w:b w:val="0"/>
          <w:bCs w:val="0"/>
          <w:i w:val="0"/>
          <w:iCs w:val="0"/>
          <w:color w:val="2B91AF"/>
          <w:sz w:val="20"/>
        </w:rPr>
        <w:t>Utilities</w:t>
      </w:r>
      <w:r w:rsidRPr="00D12A74">
        <w:rPr>
          <w:rStyle w:val="BodyTextChar"/>
        </w:rPr>
        <w:t xml:space="preserve"> class </w:t>
      </w:r>
      <w:r>
        <w:t>contains static helper methods which help with serialization of objects to XML and deserialization of objects from XML.</w:t>
      </w:r>
    </w:p>
    <w:p w:rsidR="00BB2F82" w:rsidRDefault="003D63DD" w:rsidP="00BB2F82">
      <w:r>
        <w:t xml:space="preserve">                                                </w:t>
      </w:r>
    </w:p>
    <w:p w:rsidR="00DE35CA" w:rsidRDefault="008B241E" w:rsidP="00C43D14">
      <w:pPr>
        <w:ind w:right="-720" w:hanging="720"/>
        <w:jc w:val="center"/>
      </w:pPr>
      <w:r>
        <w:rPr>
          <w:noProof/>
        </w:rPr>
        <w:drawing>
          <wp:inline distT="0" distB="0" distL="0" distR="0" wp14:anchorId="718C1A8E" wp14:editId="26E3A389">
            <wp:extent cx="54864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DE35CA" w:rsidRDefault="00DE35CA" w:rsidP="00964F36"/>
    <w:tbl>
      <w:tblPr>
        <w:tblStyle w:val="TableSimple3"/>
        <w:tblW w:w="8928" w:type="dxa"/>
        <w:tblLook w:val="01E0" w:firstRow="1" w:lastRow="1" w:firstColumn="1" w:lastColumn="1" w:noHBand="0" w:noVBand="0"/>
      </w:tblPr>
      <w:tblGrid>
        <w:gridCol w:w="8928"/>
      </w:tblGrid>
      <w:tr w:rsidR="0078738B">
        <w:trPr>
          <w:cnfStyle w:val="100000000000" w:firstRow="1" w:lastRow="0" w:firstColumn="0" w:lastColumn="0" w:oddVBand="0" w:evenVBand="0" w:oddHBand="0" w:evenHBand="0" w:firstRowFirstColumn="0" w:firstRowLastColumn="0" w:lastRowFirstColumn="0" w:lastRowLastColumn="0"/>
        </w:trPr>
        <w:tc>
          <w:tcPr>
            <w:tcW w:w="8928" w:type="dxa"/>
          </w:tcPr>
          <w:p w:rsidR="0078738B" w:rsidRDefault="0078738B" w:rsidP="00D12A74">
            <w:pPr>
              <w:rPr>
                <w:rFonts w:ascii="Courier New" w:hAnsi="Courier New" w:cs="Courier New"/>
                <w:noProof/>
                <w:color w:val="2B91AF"/>
              </w:rPr>
            </w:pPr>
            <w:r>
              <w:t>METHOD</w:t>
            </w:r>
          </w:p>
        </w:tc>
      </w:tr>
      <w:tr w:rsidR="0078738B">
        <w:tc>
          <w:tcPr>
            <w:tcW w:w="8928" w:type="dxa"/>
          </w:tcPr>
          <w:p w:rsidR="00C43D14" w:rsidRDefault="00C43D14" w:rsidP="00C43D14">
            <w:pPr>
              <w:rPr>
                <w:rStyle w:val="BodyTextChar"/>
                <w:rFonts w:ascii="Courier New" w:hAnsi="Courier New"/>
                <w:b/>
                <w:bCs/>
                <w:color w:val="2B91AF"/>
              </w:rPr>
            </w:pPr>
            <w:r w:rsidRPr="00D12A74">
              <w:rPr>
                <w:rStyle w:val="BodyTextChar"/>
                <w:rFonts w:ascii="Courier New" w:hAnsi="Courier New"/>
                <w:b/>
                <w:bCs/>
                <w:color w:val="2B91AF"/>
              </w:rPr>
              <w:t xml:space="preserve">ResponseType </w:t>
            </w:r>
            <w:r w:rsidRPr="00D12A74">
              <w:rPr>
                <w:rStyle w:val="BodyTextChar"/>
                <w:rFonts w:ascii="Courier New" w:hAnsi="Courier New"/>
              </w:rPr>
              <w:t>CallXMLPostService</w:t>
            </w:r>
            <w:r>
              <w:rPr>
                <w:rStyle w:val="BodyTextChar"/>
                <w:rFonts w:ascii="Courier New" w:hAnsi="Courier New"/>
                <w:b/>
                <w:bCs/>
                <w:color w:val="2B91AF"/>
              </w:rPr>
              <w:t xml:space="preserve">&lt;RequestType, </w:t>
            </w:r>
            <w:r w:rsidRPr="00D12A74">
              <w:rPr>
                <w:rStyle w:val="BodyTextChar"/>
                <w:rFonts w:ascii="Courier New" w:hAnsi="Courier New"/>
                <w:b/>
                <w:bCs/>
                <w:color w:val="2B91AF"/>
              </w:rPr>
              <w:t xml:space="preserve">ResponseType&gt;(XMLPostService </w:t>
            </w:r>
            <w:r w:rsidRPr="00D12A74">
              <w:rPr>
                <w:rStyle w:val="BodyTextChar"/>
                <w:rFonts w:ascii="Courier New" w:hAnsi="Courier New"/>
              </w:rPr>
              <w:t>xmlService</w:t>
            </w:r>
            <w:r w:rsidRPr="00D12A74">
              <w:rPr>
                <w:rStyle w:val="BodyTextChar"/>
                <w:rFonts w:ascii="Courier New" w:hAnsi="Courier New"/>
                <w:b/>
                <w:bCs/>
                <w:color w:val="2B91AF"/>
              </w:rPr>
              <w:t xml:space="preserve">, RequestType </w:t>
            </w:r>
            <w:r w:rsidRPr="00D12A74">
              <w:rPr>
                <w:rStyle w:val="BodyTextChar"/>
                <w:rFonts w:ascii="Courier New" w:hAnsi="Courier New"/>
              </w:rPr>
              <w:t>request</w:t>
            </w:r>
            <w:r w:rsidRPr="00D12A74">
              <w:rPr>
                <w:rStyle w:val="BodyTextChar"/>
                <w:rFonts w:ascii="Courier New" w:hAnsi="Courier New"/>
                <w:b/>
                <w:bCs/>
                <w:color w:val="2B91AF"/>
              </w:rPr>
              <w:t>)</w:t>
            </w:r>
          </w:p>
          <w:p w:rsidR="0078738B" w:rsidRPr="0078738B" w:rsidRDefault="00C43D14" w:rsidP="00D12A74">
            <w:r w:rsidRPr="00D12A74">
              <w:t>Helper method to serialize a class, send it to a XMLPostService, and deserialize the result into a class.</w:t>
            </w:r>
          </w:p>
        </w:tc>
      </w:tr>
      <w:tr w:rsidR="0078738B">
        <w:tc>
          <w:tcPr>
            <w:tcW w:w="8928" w:type="dxa"/>
          </w:tcPr>
          <w:p w:rsidR="00C43D14" w:rsidRDefault="00C43D14" w:rsidP="00C43D14">
            <w:pPr>
              <w:rPr>
                <w:rFonts w:ascii="Courier New" w:hAnsi="Courier New" w:cs="Courier New"/>
                <w:noProof/>
              </w:rPr>
            </w:pPr>
            <w:r w:rsidRPr="00CE0769">
              <w:rPr>
                <w:rStyle w:val="BodyTextChar"/>
                <w:rFonts w:ascii="Courier New" w:hAnsi="Courier New"/>
                <w:b/>
                <w:bCs/>
                <w:color w:val="2B91AF"/>
              </w:rPr>
              <w:t>T</w:t>
            </w:r>
            <w:r>
              <w:rPr>
                <w:rFonts w:ascii="Courier New" w:hAnsi="Courier New" w:cs="Courier New"/>
                <w:noProof/>
              </w:rPr>
              <w:t xml:space="preserve"> Deserialize&lt;</w:t>
            </w:r>
            <w:r w:rsidRPr="00CE0769">
              <w:rPr>
                <w:rStyle w:val="BodyTextChar"/>
                <w:rFonts w:ascii="Courier New" w:hAnsi="Courier New"/>
                <w:b/>
                <w:bCs/>
                <w:color w:val="2B91AF"/>
              </w:rPr>
              <w:t>T</w:t>
            </w:r>
            <w:r>
              <w:rPr>
                <w:rFonts w:ascii="Courier New" w:hAnsi="Courier New" w:cs="Courier New"/>
                <w:noProof/>
              </w:rPr>
              <w:t>&gt;(</w:t>
            </w:r>
            <w:r w:rsidRPr="00CE0769">
              <w:rPr>
                <w:rStyle w:val="BodyTextChar"/>
                <w:rFonts w:ascii="Courier New" w:hAnsi="Courier New"/>
                <w:b/>
                <w:bCs/>
                <w:color w:val="2B91AF"/>
              </w:rPr>
              <w:t>string</w:t>
            </w:r>
            <w:r>
              <w:rPr>
                <w:rFonts w:ascii="Courier New" w:hAnsi="Courier New" w:cs="Courier New"/>
                <w:noProof/>
              </w:rPr>
              <w:t xml:space="preserve"> xmlIn)</w:t>
            </w:r>
          </w:p>
          <w:p w:rsidR="0078738B" w:rsidRPr="0078738B" w:rsidRDefault="009B6AB1" w:rsidP="0078738B">
            <w:r w:rsidRPr="00CE0769">
              <w:t>Deserialize</w:t>
            </w:r>
            <w:r w:rsidR="00C43D14" w:rsidRPr="00CE0769">
              <w:t xml:space="preserve"> a XML string to a type </w:t>
            </w:r>
            <w:r w:rsidR="00C43D14" w:rsidRPr="00CE0769">
              <w:rPr>
                <w:rFonts w:ascii="Courier New" w:hAnsi="Courier New"/>
                <w:b/>
                <w:bCs/>
                <w:color w:val="2B91AF"/>
              </w:rPr>
              <w:t>T</w:t>
            </w:r>
            <w:r w:rsidR="00C43D14" w:rsidRPr="00CE0769">
              <w:t>.</w:t>
            </w:r>
          </w:p>
        </w:tc>
      </w:tr>
      <w:tr w:rsidR="0078738B">
        <w:tc>
          <w:tcPr>
            <w:tcW w:w="8928" w:type="dxa"/>
          </w:tcPr>
          <w:p w:rsidR="00C43D14" w:rsidRDefault="00C43D14" w:rsidP="00C43D14">
            <w:pPr>
              <w:rPr>
                <w:rFonts w:ascii="Courier New" w:hAnsi="Courier New" w:cs="Courier New"/>
                <w:noProof/>
              </w:rPr>
            </w:pPr>
            <w:r>
              <w:rPr>
                <w:rFonts w:ascii="Courier New" w:hAnsi="Courier New" w:cs="Courier New"/>
                <w:b/>
                <w:noProof/>
                <w:color w:val="2B91AF"/>
              </w:rPr>
              <w:t xml:space="preserve">T </w:t>
            </w:r>
            <w:r>
              <w:rPr>
                <w:rFonts w:ascii="Courier New" w:hAnsi="Courier New" w:cs="Courier New"/>
                <w:noProof/>
              </w:rPr>
              <w:t>DeserializeHandlingNull&lt;</w:t>
            </w:r>
            <w:r w:rsidRPr="0078738B">
              <w:rPr>
                <w:rStyle w:val="BodyTextChar"/>
                <w:rFonts w:ascii="Courier New" w:hAnsi="Courier New"/>
                <w:b/>
                <w:bCs/>
                <w:color w:val="2B91AF"/>
              </w:rPr>
              <w:t>T</w:t>
            </w:r>
            <w:r>
              <w:rPr>
                <w:rFonts w:ascii="Courier New" w:hAnsi="Courier New" w:cs="Courier New"/>
                <w:noProof/>
              </w:rPr>
              <w:t>&gt;(</w:t>
            </w:r>
            <w:r w:rsidRPr="00DE35CA">
              <w:rPr>
                <w:rStyle w:val="BodyTextChar"/>
                <w:rFonts w:ascii="Courier New" w:hAnsi="Courier New"/>
                <w:b/>
                <w:bCs/>
                <w:color w:val="2B91AF"/>
              </w:rPr>
              <w:t>string</w:t>
            </w:r>
            <w:r>
              <w:rPr>
                <w:rFonts w:ascii="Courier New" w:hAnsi="Courier New" w:cs="Courier New"/>
                <w:noProof/>
              </w:rPr>
              <w:t xml:space="preserve"> xmlIn) </w:t>
            </w:r>
            <w:r w:rsidRPr="0078738B">
              <w:rPr>
                <w:rStyle w:val="BodyTextChar"/>
                <w:rFonts w:ascii="Courier New" w:hAnsi="Courier New"/>
                <w:b/>
                <w:bCs/>
              </w:rPr>
              <w:t>where</w:t>
            </w:r>
            <w:r>
              <w:rPr>
                <w:rFonts w:ascii="Courier New" w:hAnsi="Courier New" w:cs="Courier New"/>
                <w:noProof/>
              </w:rPr>
              <w:t xml:space="preserve"> </w:t>
            </w:r>
            <w:r w:rsidRPr="0078738B">
              <w:rPr>
                <w:rStyle w:val="BodyTextChar"/>
                <w:rFonts w:ascii="Courier New" w:hAnsi="Courier New"/>
                <w:b/>
                <w:bCs/>
                <w:color w:val="2B91AF"/>
              </w:rPr>
              <w:t>T</w:t>
            </w:r>
            <w:r>
              <w:rPr>
                <w:rFonts w:ascii="Courier New" w:hAnsi="Courier New" w:cs="Courier New"/>
                <w:noProof/>
              </w:rPr>
              <w:t xml:space="preserve"> : </w:t>
            </w:r>
            <w:r w:rsidRPr="0078738B">
              <w:rPr>
                <w:rStyle w:val="BodyTextChar"/>
                <w:rFonts w:ascii="Courier New" w:hAnsi="Courier New"/>
                <w:b/>
                <w:bCs/>
              </w:rPr>
              <w:t>new</w:t>
            </w:r>
            <w:r>
              <w:rPr>
                <w:rFonts w:ascii="Courier New" w:hAnsi="Courier New" w:cs="Courier New"/>
                <w:noProof/>
              </w:rPr>
              <w:t>()</w:t>
            </w:r>
          </w:p>
          <w:p w:rsidR="00CE0769" w:rsidRPr="00CE0769" w:rsidRDefault="00C43D14" w:rsidP="00C43D14">
            <w:r w:rsidRPr="0078738B">
              <w:t xml:space="preserve">Deserializes a XML string to a type </w:t>
            </w:r>
            <w:r w:rsidRPr="00CE0769">
              <w:rPr>
                <w:rStyle w:val="BodyTextChar"/>
                <w:rFonts w:ascii="Courier New" w:hAnsi="Courier New"/>
                <w:b/>
                <w:bCs/>
                <w:color w:val="2B91AF"/>
              </w:rPr>
              <w:t>T</w:t>
            </w:r>
            <w:r w:rsidRPr="0078738B">
              <w:t xml:space="preserve">. if the string is null or empty, then a default object of type </w:t>
            </w:r>
            <w:r w:rsidRPr="00CE0769">
              <w:rPr>
                <w:rStyle w:val="BodyTextChar"/>
                <w:rFonts w:ascii="Courier New" w:hAnsi="Courier New"/>
                <w:b/>
                <w:bCs/>
                <w:color w:val="2B91AF"/>
              </w:rPr>
              <w:t>T</w:t>
            </w:r>
            <w:r w:rsidRPr="0078738B">
              <w:t xml:space="preserve"> is returned.</w:t>
            </w:r>
          </w:p>
        </w:tc>
      </w:tr>
      <w:tr w:rsidR="003D63DD">
        <w:tc>
          <w:tcPr>
            <w:tcW w:w="8928" w:type="dxa"/>
          </w:tcPr>
          <w:p w:rsidR="003D63DD" w:rsidRDefault="003D63DD" w:rsidP="00C43D14">
            <w:pPr>
              <w:rPr>
                <w:rFonts w:ascii="Courier New" w:hAnsi="Courier New" w:cs="Courier New"/>
                <w:bCs/>
                <w:noProof/>
              </w:rPr>
            </w:pPr>
            <w:r w:rsidRPr="00DE35CA">
              <w:rPr>
                <w:rStyle w:val="BodyTextChar"/>
                <w:rFonts w:ascii="Courier New" w:hAnsi="Courier New"/>
                <w:b/>
                <w:bCs/>
                <w:color w:val="2B91AF"/>
              </w:rPr>
              <w:t>string</w:t>
            </w:r>
            <w:r>
              <w:rPr>
                <w:rFonts w:ascii="Courier New" w:hAnsi="Courier New" w:cs="Courier New"/>
                <w:noProof/>
              </w:rPr>
              <w:t xml:space="preserve"> </w:t>
            </w:r>
            <w:r w:rsidRPr="003D63DD">
              <w:rPr>
                <w:rFonts w:ascii="Courier New" w:hAnsi="Courier New" w:cs="Courier New"/>
                <w:bCs/>
                <w:noProof/>
              </w:rPr>
              <w:t>LookupUrlConfiguration</w:t>
            </w:r>
            <w:r>
              <w:rPr>
                <w:rFonts w:ascii="Courier New" w:hAnsi="Courier New" w:cs="Courier New"/>
                <w:bCs/>
                <w:noProof/>
              </w:rPr>
              <w:t>(</w:t>
            </w:r>
            <w:r w:rsidRPr="00DE35CA">
              <w:rPr>
                <w:rStyle w:val="BodyTextChar"/>
                <w:rFonts w:ascii="Courier New" w:hAnsi="Courier New"/>
                <w:b/>
                <w:bCs/>
                <w:color w:val="2B91AF"/>
              </w:rPr>
              <w:t>string</w:t>
            </w:r>
            <w:r>
              <w:rPr>
                <w:rFonts w:ascii="Courier New" w:hAnsi="Courier New" w:cs="Courier New"/>
                <w:noProof/>
              </w:rPr>
              <w:t xml:space="preserve"> </w:t>
            </w:r>
            <w:r>
              <w:rPr>
                <w:rFonts w:ascii="Courier New" w:hAnsi="Courier New" w:cs="Courier New"/>
                <w:bCs/>
                <w:noProof/>
              </w:rPr>
              <w:t xml:space="preserve">catalogElement, </w:t>
            </w:r>
            <w:r w:rsidRPr="00DE35CA">
              <w:rPr>
                <w:rStyle w:val="BodyTextChar"/>
                <w:rFonts w:ascii="Courier New" w:hAnsi="Courier New"/>
                <w:b/>
                <w:bCs/>
                <w:color w:val="2B91AF"/>
              </w:rPr>
              <w:t>string</w:t>
            </w:r>
            <w:r>
              <w:rPr>
                <w:rFonts w:ascii="Courier New" w:hAnsi="Courier New" w:cs="Courier New"/>
                <w:noProof/>
              </w:rPr>
              <w:t xml:space="preserve"> </w:t>
            </w:r>
            <w:r>
              <w:rPr>
                <w:rFonts w:ascii="Courier New" w:hAnsi="Courier New" w:cs="Courier New"/>
                <w:bCs/>
                <w:noProof/>
              </w:rPr>
              <w:t xml:space="preserve">urltype, </w:t>
            </w:r>
            <w:r w:rsidRPr="00DE35CA">
              <w:rPr>
                <w:rStyle w:val="BodyTextChar"/>
                <w:rFonts w:ascii="Courier New" w:hAnsi="Courier New"/>
                <w:b/>
                <w:bCs/>
                <w:color w:val="2B91AF"/>
              </w:rPr>
              <w:t>string</w:t>
            </w:r>
            <w:r>
              <w:rPr>
                <w:rFonts w:ascii="Courier New" w:hAnsi="Courier New" w:cs="Courier New"/>
                <w:noProof/>
              </w:rPr>
              <w:t xml:space="preserve"> </w:t>
            </w:r>
            <w:r>
              <w:rPr>
                <w:rFonts w:ascii="Courier New" w:hAnsi="Courier New" w:cs="Courier New"/>
                <w:bCs/>
                <w:noProof/>
              </w:rPr>
              <w:t>defaultValue)</w:t>
            </w:r>
          </w:p>
          <w:p w:rsidR="00E14BD0" w:rsidRDefault="00E14BD0" w:rsidP="00E14BD0">
            <w:pPr>
              <w:rPr>
                <w:rFonts w:ascii="Courier New" w:hAnsi="Courier New" w:cs="Courier New"/>
                <w:b/>
                <w:noProof/>
                <w:color w:val="2B91AF"/>
              </w:rPr>
            </w:pPr>
            <w:r w:rsidRPr="00E14BD0">
              <w:rPr>
                <w:rFonts w:eastAsia="SimSun"/>
                <w:noProof/>
                <w:lang w:eastAsia="zh-CN"/>
              </w:rPr>
              <w:t>Lookup a catalog URL configuration from the Catalogs.config XML file which can be created in the Catalogs folder.  This would be used to use</w:t>
            </w:r>
            <w:r>
              <w:rPr>
                <w:rFonts w:eastAsia="SimSun"/>
                <w:noProof/>
                <w:lang w:eastAsia="zh-CN"/>
              </w:rPr>
              <w:t xml:space="preserve"> </w:t>
            </w:r>
            <w:r w:rsidRPr="00E14BD0">
              <w:rPr>
                <w:rFonts w:eastAsia="SimSun"/>
                <w:noProof/>
                <w:lang w:eastAsia="zh-CN"/>
              </w:rPr>
              <w:t xml:space="preserve"> a non-production server for catalog testing</w:t>
            </w:r>
            <w:r>
              <w:rPr>
                <w:rFonts w:eastAsia="SimSun"/>
                <w:noProof/>
                <w:lang w:eastAsia="zh-CN"/>
              </w:rPr>
              <w:t>.</w:t>
            </w:r>
          </w:p>
        </w:tc>
      </w:tr>
      <w:tr w:rsidR="00C43D14">
        <w:tc>
          <w:tcPr>
            <w:tcW w:w="8928" w:type="dxa"/>
          </w:tcPr>
          <w:p w:rsidR="00C43D14" w:rsidRDefault="00C43D14" w:rsidP="00C43D14">
            <w:pPr>
              <w:rPr>
                <w:rFonts w:ascii="Courier New" w:hAnsi="Courier New" w:cs="Courier New"/>
                <w:noProof/>
              </w:rPr>
            </w:pPr>
            <w:r>
              <w:rPr>
                <w:rFonts w:ascii="Courier New" w:hAnsi="Courier New" w:cs="Courier New"/>
                <w:b/>
                <w:noProof/>
                <w:color w:val="2B91AF"/>
              </w:rPr>
              <w:t>string</w:t>
            </w:r>
            <w:r>
              <w:rPr>
                <w:rFonts w:ascii="Courier New" w:hAnsi="Courier New" w:cs="Courier New"/>
                <w:noProof/>
              </w:rPr>
              <w:t xml:space="preserve"> Serialize&lt;T&gt;(</w:t>
            </w:r>
            <w:r>
              <w:rPr>
                <w:rStyle w:val="BodyTextChar"/>
                <w:rFonts w:ascii="Courier New" w:hAnsi="Courier New"/>
                <w:b/>
                <w:bCs/>
                <w:color w:val="2B91AF"/>
              </w:rPr>
              <w:t xml:space="preserve">T </w:t>
            </w:r>
            <w:r>
              <w:rPr>
                <w:rFonts w:ascii="Courier New" w:hAnsi="Courier New" w:cs="Courier New"/>
                <w:noProof/>
              </w:rPr>
              <w:t>xmlClass)</w:t>
            </w:r>
          </w:p>
          <w:p w:rsidR="00C43D14" w:rsidRDefault="00C43D14" w:rsidP="00C43D14">
            <w:pPr>
              <w:rPr>
                <w:rFonts w:ascii="Courier New" w:hAnsi="Courier New" w:cs="Courier New"/>
                <w:b/>
                <w:noProof/>
                <w:color w:val="2B91AF"/>
              </w:rPr>
            </w:pPr>
            <w:r w:rsidRPr="00C43D14">
              <w:t>Transforms a class into an XML string.</w:t>
            </w:r>
          </w:p>
        </w:tc>
      </w:tr>
      <w:tr w:rsidR="00C43D14">
        <w:tc>
          <w:tcPr>
            <w:tcW w:w="8928" w:type="dxa"/>
          </w:tcPr>
          <w:p w:rsidR="00C43D14" w:rsidRDefault="00C43D14" w:rsidP="00C43D14">
            <w:pPr>
              <w:rPr>
                <w:rFonts w:ascii="Courier New" w:hAnsi="Courier New" w:cs="Courier New"/>
                <w:noProof/>
              </w:rPr>
            </w:pPr>
            <w:r>
              <w:rPr>
                <w:rFonts w:ascii="Courier New" w:hAnsi="Courier New" w:cs="Courier New"/>
                <w:b/>
                <w:noProof/>
                <w:color w:val="2B91AF"/>
              </w:rPr>
              <w:t>string</w:t>
            </w:r>
            <w:r>
              <w:rPr>
                <w:rFonts w:ascii="Courier New" w:hAnsi="Courier New" w:cs="Courier New"/>
                <w:noProof/>
              </w:rPr>
              <w:t xml:space="preserve"> SerializeOmittingXmlDeclaration&lt;T&gt;(</w:t>
            </w:r>
            <w:r>
              <w:rPr>
                <w:rFonts w:ascii="Courier New" w:hAnsi="Courier New" w:cs="Courier New"/>
                <w:b/>
                <w:noProof/>
                <w:color w:val="2B91AF"/>
              </w:rPr>
              <w:t>T</w:t>
            </w:r>
            <w:r w:rsidRPr="0078738B">
              <w:rPr>
                <w:rFonts w:ascii="Courier New" w:hAnsi="Courier New" w:cs="Courier New"/>
                <w:noProof/>
              </w:rPr>
              <w:t xml:space="preserve"> xmlClass</w:t>
            </w:r>
            <w:r>
              <w:rPr>
                <w:rFonts w:ascii="Courier New" w:hAnsi="Courier New" w:cs="Courier New"/>
                <w:noProof/>
              </w:rPr>
              <w:t>)</w:t>
            </w:r>
          </w:p>
          <w:p w:rsidR="00C43D14" w:rsidRPr="00CE0769" w:rsidRDefault="00C43D14" w:rsidP="00C43D14">
            <w:pPr>
              <w:rPr>
                <w:rStyle w:val="BodyTextChar"/>
                <w:rFonts w:ascii="Courier New" w:hAnsi="Courier New"/>
                <w:b/>
                <w:bCs/>
                <w:color w:val="2B91AF"/>
              </w:rPr>
            </w:pPr>
            <w:r w:rsidRPr="0078738B">
              <w:t>Transforms a class into an XML string without the XML declaration</w:t>
            </w:r>
          </w:p>
        </w:tc>
      </w:tr>
      <w:tr w:rsidR="00CE0769">
        <w:tc>
          <w:tcPr>
            <w:tcW w:w="8928" w:type="dxa"/>
          </w:tcPr>
          <w:p w:rsidR="00CE0769" w:rsidRDefault="00CE0769" w:rsidP="00D12A74">
            <w:pPr>
              <w:rPr>
                <w:rStyle w:val="BodyTextChar"/>
                <w:rFonts w:ascii="Courier New" w:hAnsi="Courier New"/>
                <w:b/>
                <w:bCs/>
                <w:color w:val="2B91AF"/>
              </w:rPr>
            </w:pPr>
            <w:r w:rsidRPr="00CE0769">
              <w:rPr>
                <w:rStyle w:val="BodyTextChar"/>
                <w:rFonts w:ascii="Courier New" w:hAnsi="Courier New"/>
                <w:b/>
                <w:bCs/>
                <w:color w:val="2B91AF"/>
              </w:rPr>
              <w:t xml:space="preserve">string </w:t>
            </w:r>
            <w:r w:rsidRPr="00CE0769">
              <w:rPr>
                <w:rStyle w:val="BodyTextChar"/>
                <w:rFonts w:ascii="Courier New" w:hAnsi="Courier New"/>
              </w:rPr>
              <w:t>TitleBarText</w:t>
            </w:r>
            <w:r w:rsidRPr="00CE0769">
              <w:rPr>
                <w:rStyle w:val="BodyTextChar"/>
                <w:rFonts w:ascii="Courier New" w:hAnsi="Courier New"/>
                <w:b/>
                <w:bCs/>
                <w:color w:val="2B91AF"/>
              </w:rPr>
              <w:t xml:space="preserve">(string </w:t>
            </w:r>
            <w:r w:rsidRPr="00CE0769">
              <w:rPr>
                <w:rStyle w:val="BodyTextChar"/>
                <w:rFonts w:ascii="Courier New" w:hAnsi="Courier New"/>
              </w:rPr>
              <w:t>displayName</w:t>
            </w:r>
            <w:r w:rsidRPr="00CE0769">
              <w:rPr>
                <w:rStyle w:val="BodyTextChar"/>
                <w:rFonts w:ascii="Courier New" w:hAnsi="Courier New"/>
                <w:b/>
                <w:bCs/>
                <w:color w:val="2B91AF"/>
              </w:rPr>
              <w:t xml:space="preserve">, IVendor </w:t>
            </w:r>
            <w:r w:rsidRPr="00CE0769">
              <w:rPr>
                <w:rStyle w:val="BodyTextChar"/>
                <w:rFonts w:ascii="Courier New" w:hAnsi="Courier New"/>
              </w:rPr>
              <w:t>vendor</w:t>
            </w:r>
            <w:r w:rsidRPr="00CE0769">
              <w:rPr>
                <w:rStyle w:val="BodyTextChar"/>
                <w:rFonts w:ascii="Courier New" w:hAnsi="Courier New"/>
                <w:b/>
                <w:bCs/>
                <w:color w:val="2B91AF"/>
              </w:rPr>
              <w:t xml:space="preserve">, IVehicle </w:t>
            </w:r>
            <w:r w:rsidRPr="00CE0769">
              <w:rPr>
                <w:rStyle w:val="BodyTextChar"/>
                <w:rFonts w:ascii="Courier New" w:hAnsi="Courier New"/>
              </w:rPr>
              <w:t>vehicle</w:t>
            </w:r>
            <w:r w:rsidRPr="00CE0769">
              <w:rPr>
                <w:rStyle w:val="BodyTextChar"/>
                <w:rFonts w:ascii="Courier New" w:hAnsi="Courier New"/>
                <w:b/>
                <w:bCs/>
                <w:color w:val="2B91AF"/>
              </w:rPr>
              <w:t>)</w:t>
            </w:r>
          </w:p>
          <w:p w:rsidR="00CE0769" w:rsidRPr="00CE0769" w:rsidRDefault="00CE0769" w:rsidP="00CE0769">
            <w:pPr>
              <w:pStyle w:val="BodyText"/>
              <w:rPr>
                <w:rStyle w:val="BodyTextChar"/>
                <w:rFonts w:ascii="Courier New" w:hAnsi="Courier New"/>
                <w:b/>
                <w:bCs/>
                <w:color w:val="2B91AF"/>
              </w:rPr>
            </w:pPr>
            <w:r w:rsidRPr="00CE0769">
              <w:t>Const</w:t>
            </w:r>
            <w:r w:rsidR="00AC088A">
              <w:t>r</w:t>
            </w:r>
            <w:r w:rsidRPr="00CE0769">
              <w:t>ucts the string which may be displayed in the parts catalog title bar</w:t>
            </w:r>
          </w:p>
        </w:tc>
      </w:tr>
    </w:tbl>
    <w:p w:rsidR="00BB2F82" w:rsidRDefault="00BB2F82" w:rsidP="0078738B"/>
    <w:p w:rsidR="0078738B" w:rsidRDefault="0078738B" w:rsidP="0078738B"/>
    <w:p w:rsidR="0078738B" w:rsidRDefault="00BB2F82" w:rsidP="000B7A86">
      <w:pPr>
        <w:pStyle w:val="Heading2"/>
      </w:pPr>
      <w:r>
        <w:br w:type="page"/>
      </w:r>
      <w:r w:rsidR="000B7A86">
        <w:t>Catalog Implementation Help</w:t>
      </w:r>
    </w:p>
    <w:p w:rsidR="000B7A86" w:rsidRPr="000B7A86" w:rsidRDefault="000B7A86" w:rsidP="000B7A86"/>
    <w:p w:rsidR="00615867" w:rsidRDefault="00615867" w:rsidP="00964F36">
      <w:r>
        <w:t xml:space="preserve">The items which are added to the cart maintain the order </w:t>
      </w:r>
      <w:r w:rsidR="00EB688F">
        <w:t>in which they were inserted.  This means if you want to place a note before a labor or part item, simply add the note just before you add the cart item you want to annotate.</w:t>
      </w:r>
    </w:p>
    <w:p w:rsidR="00615867" w:rsidRDefault="00615867" w:rsidP="00615867">
      <w:pPr>
        <w:pStyle w:val="Heading3"/>
      </w:pPr>
      <w:r>
        <w:t>Sample Code</w:t>
      </w:r>
    </w:p>
    <w:p w:rsidR="00615867" w:rsidRDefault="006A17A1" w:rsidP="00615867">
      <w:r>
        <w:t>Fig. 1.1 – Creating a new part item from an ICart object and adding it to a shopping cart</w:t>
      </w:r>
    </w:p>
    <w:p w:rsidR="001349AA" w:rsidRDefault="008B241E" w:rsidP="00971177">
      <w:r>
        <w:rPr>
          <w:noProof/>
        </w:rPr>
        <mc:AlternateContent>
          <mc:Choice Requires="wps">
            <w:drawing>
              <wp:anchor distT="0" distB="0" distL="114300" distR="114300" simplePos="0" relativeHeight="251657728" behindDoc="0" locked="0" layoutInCell="1" allowOverlap="1" wp14:anchorId="06059278" wp14:editId="1ED0B4F3">
                <wp:simplePos x="0" y="0"/>
                <wp:positionH relativeFrom="column">
                  <wp:posOffset>0</wp:posOffset>
                </wp:positionH>
                <wp:positionV relativeFrom="paragraph">
                  <wp:posOffset>0</wp:posOffset>
                </wp:positionV>
                <wp:extent cx="5600700" cy="2402840"/>
                <wp:effectExtent l="9525" t="9525" r="952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02840"/>
                        </a:xfrm>
                        <a:prstGeom prst="rect">
                          <a:avLst/>
                        </a:prstGeom>
                        <a:solidFill>
                          <a:srgbClr val="FFFFFF"/>
                        </a:solidFill>
                        <a:ln w="9525">
                          <a:solidFill>
                            <a:srgbClr val="000000"/>
                          </a:solidFill>
                          <a:miter lim="800000"/>
                          <a:headEnd/>
                          <a:tailEnd/>
                        </a:ln>
                      </wps:spPr>
                      <wps:txbx>
                        <w:txbxContent>
                          <w:p w:rsidR="00701499" w:rsidRPr="006A17A1" w:rsidRDefault="00701499" w:rsidP="00615867">
                            <w:pPr>
                              <w:pStyle w:val="BodyText"/>
                              <w:spacing w:after="0"/>
                              <w:rPr>
                                <w:rFonts w:ascii="Courier New" w:hAnsi="Courier New"/>
                                <w:bCs/>
                              </w:rPr>
                            </w:pPr>
                            <w:r w:rsidRPr="006A17A1">
                              <w:rPr>
                                <w:rFonts w:ascii="Courier New" w:hAnsi="Courier New"/>
                                <w:bCs/>
                              </w:rPr>
                              <w:tab/>
                            </w:r>
                          </w:p>
                          <w:p w:rsidR="00701499" w:rsidRPr="002A6EA1" w:rsidRDefault="00701499" w:rsidP="002708DD">
                            <w:pPr>
                              <w:pStyle w:val="BodyText"/>
                              <w:spacing w:after="0"/>
                              <w:rPr>
                                <w:rFonts w:ascii="Courier New" w:hAnsi="Courier New"/>
                                <w:bCs/>
                                <w:color w:val="339966"/>
                              </w:rPr>
                            </w:pPr>
                            <w:r w:rsidRPr="002A6EA1">
                              <w:rPr>
                                <w:rFonts w:ascii="Courier New" w:hAnsi="Courier New"/>
                                <w:bCs/>
                                <w:color w:val="339966"/>
                              </w:rPr>
                              <w:t>// create a new part item and add it to a shopping cart</w:t>
                            </w:r>
                          </w:p>
                          <w:p w:rsidR="00701499" w:rsidRPr="006A17A1" w:rsidRDefault="00701499" w:rsidP="00615867">
                            <w:pPr>
                              <w:pStyle w:val="BodyText"/>
                              <w:spacing w:after="0"/>
                              <w:rPr>
                                <w:rFonts w:ascii="Courier New" w:hAnsi="Courier New" w:cs="Courier New"/>
                                <w:bCs/>
                                <w:noProof/>
                              </w:rPr>
                            </w:pPr>
                            <w:r w:rsidRPr="002A6EA1">
                              <w:rPr>
                                <w:rFonts w:ascii="Courier New" w:hAnsi="Courier New"/>
                                <w:b/>
                                <w:bCs/>
                              </w:rPr>
                              <w:t>public void</w:t>
                            </w:r>
                            <w:r w:rsidRPr="006A17A1">
                              <w:rPr>
                                <w:rFonts w:ascii="Courier New" w:hAnsi="Courier New"/>
                                <w:bCs/>
                              </w:rPr>
                              <w:t xml:space="preserve"> Fill(</w:t>
                            </w:r>
                            <w:r w:rsidRPr="006A17A1">
                              <w:rPr>
                                <w:rFonts w:ascii="Courier New" w:hAnsi="Courier New"/>
                                <w:bCs/>
                                <w:color w:val="2B91AF"/>
                              </w:rPr>
                              <w:t>ICart</w:t>
                            </w:r>
                            <w:r w:rsidRPr="006A17A1">
                              <w:rPr>
                                <w:rFonts w:ascii="Courier New" w:hAnsi="Courier New" w:cs="Courier New"/>
                                <w:bCs/>
                                <w:noProof/>
                              </w:rPr>
                              <w:t xml:space="preserve"> shoppingCart)</w:t>
                            </w:r>
                          </w:p>
                          <w:p w:rsidR="00701499" w:rsidRPr="006A17A1" w:rsidRDefault="00701499" w:rsidP="00615867">
                            <w:pPr>
                              <w:pStyle w:val="BodyText"/>
                              <w:spacing w:after="0"/>
                              <w:rPr>
                                <w:rFonts w:ascii="Courier New" w:hAnsi="Courier New"/>
                                <w:bCs/>
                              </w:rPr>
                            </w:pPr>
                            <w:r w:rsidRPr="006A17A1">
                              <w:rPr>
                                <w:rFonts w:ascii="Courier New" w:hAnsi="Courier New" w:cs="Courier New"/>
                                <w:bCs/>
                                <w:noProof/>
                              </w:rPr>
                              <w:t>{</w:t>
                            </w:r>
                          </w:p>
                          <w:p w:rsidR="00701499" w:rsidRPr="006A17A1" w:rsidRDefault="00701499" w:rsidP="002708DD">
                            <w:pPr>
                              <w:pStyle w:val="BodyText"/>
                              <w:spacing w:after="0"/>
                              <w:ind w:firstLine="720"/>
                              <w:rPr>
                                <w:rFonts w:ascii="Courier New" w:hAnsi="Courier New"/>
                                <w:bCs/>
                              </w:rPr>
                            </w:pPr>
                            <w:r w:rsidRPr="006A17A1">
                              <w:rPr>
                                <w:rFonts w:ascii="Courier New" w:hAnsi="Courier New"/>
                                <w:bCs/>
                                <w:color w:val="2B91AF"/>
                              </w:rPr>
                              <w:t>IPartItem</w:t>
                            </w:r>
                            <w:r w:rsidRPr="006A17A1">
                              <w:rPr>
                                <w:rFonts w:ascii="Courier New" w:hAnsi="Courier New"/>
                                <w:bCs/>
                              </w:rPr>
                              <w:t xml:space="preserve"> part = shoppingCart.NewPartItem();</w:t>
                            </w:r>
                          </w:p>
                          <w:p w:rsidR="00701499" w:rsidRPr="006A17A1" w:rsidRDefault="00701499" w:rsidP="00615867">
                            <w:pPr>
                              <w:pStyle w:val="BodyText"/>
                              <w:spacing w:after="0"/>
                              <w:rPr>
                                <w:rFonts w:ascii="Courier New" w:hAnsi="Courier New"/>
                                <w:bCs/>
                              </w:rPr>
                            </w:pPr>
                            <w:r w:rsidRPr="006A17A1">
                              <w:rPr>
                                <w:rFonts w:ascii="Courier New" w:hAnsi="Courier New"/>
                                <w:bCs/>
                              </w:rPr>
                              <w:tab/>
                              <w:t>part.PartNumber = partNumber;</w:t>
                            </w:r>
                          </w:p>
                          <w:p w:rsidR="00701499" w:rsidRPr="006A17A1" w:rsidRDefault="00701499" w:rsidP="00615867">
                            <w:pPr>
                              <w:pStyle w:val="BodyText"/>
                              <w:spacing w:after="0"/>
                              <w:rPr>
                                <w:rFonts w:ascii="Courier New" w:hAnsi="Courier New"/>
                                <w:bCs/>
                              </w:rPr>
                            </w:pPr>
                            <w:r w:rsidRPr="006A17A1">
                              <w:rPr>
                                <w:rFonts w:ascii="Courier New" w:hAnsi="Courier New"/>
                                <w:bCs/>
                              </w:rPr>
                              <w:tab/>
                              <w:t>part.ManufacturerLineCode = mfgCode;</w:t>
                            </w:r>
                          </w:p>
                          <w:p w:rsidR="00701499" w:rsidRPr="006A17A1" w:rsidRDefault="00701499" w:rsidP="00615867">
                            <w:pPr>
                              <w:pStyle w:val="BodyText"/>
                              <w:spacing w:after="0"/>
                              <w:rPr>
                                <w:rFonts w:ascii="Courier New" w:hAnsi="Courier New"/>
                                <w:bCs/>
                              </w:rPr>
                            </w:pPr>
                            <w:r w:rsidRPr="006A17A1">
                              <w:rPr>
                                <w:rFonts w:ascii="Courier New" w:hAnsi="Courier New"/>
                                <w:bCs/>
                              </w:rPr>
                              <w:tab/>
                              <w:t>part.ManufacturerName = mfgName;</w:t>
                            </w:r>
                          </w:p>
                          <w:p w:rsidR="00701499" w:rsidRPr="006A17A1" w:rsidRDefault="00701499" w:rsidP="00615867">
                            <w:pPr>
                              <w:pStyle w:val="BodyText"/>
                              <w:spacing w:after="0"/>
                              <w:rPr>
                                <w:rFonts w:ascii="Courier New" w:hAnsi="Courier New"/>
                                <w:bCs/>
                              </w:rPr>
                            </w:pPr>
                            <w:r w:rsidRPr="006A17A1">
                              <w:rPr>
                                <w:rFonts w:ascii="Courier New" w:hAnsi="Courier New"/>
                                <w:bCs/>
                              </w:rPr>
                              <w:tab/>
                              <w:t>part.Description = description;</w:t>
                            </w:r>
                          </w:p>
                          <w:p w:rsidR="00701499" w:rsidRPr="006A17A1" w:rsidRDefault="00701499" w:rsidP="00615867">
                            <w:pPr>
                              <w:pStyle w:val="BodyText"/>
                              <w:spacing w:after="0"/>
                              <w:rPr>
                                <w:rFonts w:ascii="Courier New" w:hAnsi="Courier New"/>
                                <w:bCs/>
                              </w:rPr>
                            </w:pPr>
                            <w:r w:rsidRPr="006A17A1">
                              <w:rPr>
                                <w:rFonts w:ascii="Courier New" w:hAnsi="Courier New"/>
                                <w:bCs/>
                              </w:rPr>
                              <w:tab/>
                              <w:t>part.UnitList = listPrice;</w:t>
                            </w:r>
                          </w:p>
                          <w:p w:rsidR="00701499" w:rsidRPr="006A17A1" w:rsidRDefault="00701499" w:rsidP="00615867">
                            <w:pPr>
                              <w:pStyle w:val="BodyText"/>
                              <w:spacing w:after="0"/>
                              <w:rPr>
                                <w:rFonts w:ascii="Courier New" w:hAnsi="Courier New"/>
                                <w:bCs/>
                              </w:rPr>
                            </w:pPr>
                            <w:r w:rsidRPr="006A17A1">
                              <w:rPr>
                                <w:rFonts w:ascii="Courier New" w:hAnsi="Courier New"/>
                                <w:bCs/>
                              </w:rPr>
                              <w:tab/>
                              <w:t>part.UnitCost = cost;</w:t>
                            </w:r>
                          </w:p>
                          <w:p w:rsidR="00701499" w:rsidRPr="006A17A1" w:rsidRDefault="00701499" w:rsidP="00615867">
                            <w:pPr>
                              <w:pStyle w:val="BodyText"/>
                              <w:spacing w:after="0"/>
                              <w:rPr>
                                <w:rFonts w:ascii="Courier New" w:hAnsi="Courier New"/>
                                <w:bCs/>
                              </w:rPr>
                            </w:pPr>
                            <w:r w:rsidRPr="006A17A1">
                              <w:rPr>
                                <w:rFonts w:ascii="Courier New" w:hAnsi="Courier New"/>
                                <w:bCs/>
                              </w:rPr>
                              <w:tab/>
                              <w:t>part.UnitCore = corePrice;</w:t>
                            </w:r>
                          </w:p>
                          <w:p w:rsidR="00701499" w:rsidRPr="006A17A1" w:rsidRDefault="00701499" w:rsidP="00615867">
                            <w:pPr>
                              <w:pStyle w:val="BodyText"/>
                              <w:spacing w:after="0"/>
                              <w:rPr>
                                <w:rFonts w:ascii="Courier New" w:hAnsi="Courier New"/>
                                <w:bCs/>
                              </w:rPr>
                            </w:pPr>
                            <w:r w:rsidRPr="006A17A1">
                              <w:rPr>
                                <w:rFonts w:ascii="Courier New" w:hAnsi="Courier New"/>
                                <w:bCs/>
                              </w:rPr>
                              <w:tab/>
                              <w:t>part.Quantity = qtyRequested;</w:t>
                            </w:r>
                          </w:p>
                          <w:p w:rsidR="00701499" w:rsidRPr="006A17A1" w:rsidRDefault="00701499" w:rsidP="00615867">
                            <w:pPr>
                              <w:pStyle w:val="BodyText"/>
                              <w:spacing w:after="0"/>
                              <w:rPr>
                                <w:rFonts w:ascii="Courier New" w:hAnsi="Courier New"/>
                                <w:bCs/>
                              </w:rPr>
                            </w:pPr>
                            <w:r w:rsidRPr="006A17A1">
                              <w:rPr>
                                <w:rFonts w:ascii="Courier New" w:hAnsi="Courier New"/>
                                <w:bCs/>
                              </w:rPr>
                              <w:tab/>
                              <w:t>shoppingCart.Add(part);</w:t>
                            </w:r>
                          </w:p>
                          <w:p w:rsidR="00701499" w:rsidRPr="006A17A1" w:rsidRDefault="00701499" w:rsidP="00615867">
                            <w:pPr>
                              <w:pStyle w:val="BodyText"/>
                              <w:spacing w:after="0"/>
                              <w:rPr>
                                <w:rFonts w:ascii="Courier New" w:hAnsi="Courier New"/>
                                <w:bCs/>
                              </w:rPr>
                            </w:pPr>
                            <w:r w:rsidRPr="006A17A1">
                              <w:rPr>
                                <w:rFonts w:ascii="Courier New" w:hAnsi="Courier New"/>
                                <w:bCs/>
                              </w:rPr>
                              <w:t>}</w:t>
                            </w:r>
                          </w:p>
                          <w:p w:rsidR="00701499" w:rsidRPr="00FD0817" w:rsidRDefault="00701499" w:rsidP="00615867">
                            <w:pPr>
                              <w:pStyle w:val="BodyText"/>
                              <w:spacing w:after="0"/>
                              <w:rPr>
                                <w:rFonts w:ascii="Courier New" w:hAnsi="Courier New"/>
                                <w:b/>
                                <w:bCs/>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41pt;height:18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">
                <v:textbox style="mso-fit-shape-to-text:t">
                  <w:txbxContent>
                    <w:p w:rsidR="00701499" w:rsidRPr="006A17A1" w:rsidRDefault="00701499" w:rsidP="00615867">
                      <w:pPr>
                        <w:pStyle w:val="BodyText"/>
                        <w:spacing w:after="0"/>
                        <w:rPr>
                          <w:rFonts w:ascii="Courier New" w:hAnsi="Courier New"/>
                          <w:bCs/>
                        </w:rPr>
                      </w:pPr>
                      <w:r w:rsidRPr="006A17A1">
                        <w:rPr>
                          <w:rFonts w:ascii="Courier New" w:hAnsi="Courier New"/>
                          <w:bCs/>
                        </w:rPr>
                        <w:tab/>
                      </w:r>
                    </w:p>
                    <w:p w:rsidR="00701499" w:rsidRPr="002A6EA1" w:rsidRDefault="00701499" w:rsidP="002708DD">
                      <w:pPr>
                        <w:pStyle w:val="BodyText"/>
                        <w:spacing w:after="0"/>
                        <w:rPr>
                          <w:rFonts w:ascii="Courier New" w:hAnsi="Courier New"/>
                          <w:bCs/>
                          <w:color w:val="339966"/>
                        </w:rPr>
                      </w:pPr>
                      <w:r w:rsidRPr="002A6EA1">
                        <w:rPr>
                          <w:rFonts w:ascii="Courier New" w:hAnsi="Courier New"/>
                          <w:bCs/>
                          <w:color w:val="339966"/>
                        </w:rPr>
                        <w:t>// create a new part item and add it to a shopping cart</w:t>
                      </w:r>
                    </w:p>
                    <w:p w:rsidR="00701499" w:rsidRPr="006A17A1" w:rsidRDefault="00701499" w:rsidP="00615867">
                      <w:pPr>
                        <w:pStyle w:val="BodyText"/>
                        <w:spacing w:after="0"/>
                        <w:rPr>
                          <w:rFonts w:ascii="Courier New" w:hAnsi="Courier New" w:cs="Courier New"/>
                          <w:bCs/>
                          <w:noProof/>
                        </w:rPr>
                      </w:pPr>
                      <w:proofErr w:type="gramStart"/>
                      <w:r w:rsidRPr="002A6EA1">
                        <w:rPr>
                          <w:rFonts w:ascii="Courier New" w:hAnsi="Courier New"/>
                          <w:b/>
                          <w:bCs/>
                        </w:rPr>
                        <w:t>public</w:t>
                      </w:r>
                      <w:proofErr w:type="gramEnd"/>
                      <w:r w:rsidRPr="002A6EA1">
                        <w:rPr>
                          <w:rFonts w:ascii="Courier New" w:hAnsi="Courier New"/>
                          <w:b/>
                          <w:bCs/>
                        </w:rPr>
                        <w:t xml:space="preserve"> void</w:t>
                      </w:r>
                      <w:r w:rsidRPr="006A17A1">
                        <w:rPr>
                          <w:rFonts w:ascii="Courier New" w:hAnsi="Courier New"/>
                          <w:bCs/>
                        </w:rPr>
                        <w:t xml:space="preserve"> Fill(</w:t>
                      </w:r>
                      <w:proofErr w:type="spellStart"/>
                      <w:r w:rsidRPr="006A17A1">
                        <w:rPr>
                          <w:rFonts w:ascii="Courier New" w:hAnsi="Courier New"/>
                          <w:bCs/>
                          <w:color w:val="2B91AF"/>
                        </w:rPr>
                        <w:t>ICart</w:t>
                      </w:r>
                      <w:proofErr w:type="spellEnd"/>
                      <w:r w:rsidRPr="006A17A1">
                        <w:rPr>
                          <w:rFonts w:ascii="Courier New" w:hAnsi="Courier New" w:cs="Courier New"/>
                          <w:bCs/>
                          <w:noProof/>
                        </w:rPr>
                        <w:t xml:space="preserve"> shoppingCart)</w:t>
                      </w:r>
                    </w:p>
                    <w:p w:rsidR="00701499" w:rsidRPr="006A17A1" w:rsidRDefault="00701499" w:rsidP="00615867">
                      <w:pPr>
                        <w:pStyle w:val="BodyText"/>
                        <w:spacing w:after="0"/>
                        <w:rPr>
                          <w:rFonts w:ascii="Courier New" w:hAnsi="Courier New"/>
                          <w:bCs/>
                        </w:rPr>
                      </w:pPr>
                      <w:r w:rsidRPr="006A17A1">
                        <w:rPr>
                          <w:rFonts w:ascii="Courier New" w:hAnsi="Courier New" w:cs="Courier New"/>
                          <w:bCs/>
                          <w:noProof/>
                        </w:rPr>
                        <w:t>{</w:t>
                      </w:r>
                    </w:p>
                    <w:p w:rsidR="00701499" w:rsidRPr="006A17A1" w:rsidRDefault="00701499" w:rsidP="002708DD">
                      <w:pPr>
                        <w:pStyle w:val="BodyText"/>
                        <w:spacing w:after="0"/>
                        <w:ind w:firstLine="720"/>
                        <w:rPr>
                          <w:rFonts w:ascii="Courier New" w:hAnsi="Courier New"/>
                          <w:bCs/>
                        </w:rPr>
                      </w:pPr>
                      <w:proofErr w:type="spellStart"/>
                      <w:r w:rsidRPr="006A17A1">
                        <w:rPr>
                          <w:rFonts w:ascii="Courier New" w:hAnsi="Courier New"/>
                          <w:bCs/>
                          <w:color w:val="2B91AF"/>
                        </w:rPr>
                        <w:t>IPartItem</w:t>
                      </w:r>
                      <w:proofErr w:type="spellEnd"/>
                      <w:r w:rsidRPr="006A17A1">
                        <w:rPr>
                          <w:rFonts w:ascii="Courier New" w:hAnsi="Courier New"/>
                          <w:bCs/>
                        </w:rPr>
                        <w:t xml:space="preserve"> part = </w:t>
                      </w:r>
                      <w:proofErr w:type="spellStart"/>
                      <w:proofErr w:type="gramStart"/>
                      <w:r w:rsidRPr="006A17A1">
                        <w:rPr>
                          <w:rFonts w:ascii="Courier New" w:hAnsi="Courier New"/>
                          <w:bCs/>
                        </w:rPr>
                        <w:t>shoppingCart.NewPartItem</w:t>
                      </w:r>
                      <w:proofErr w:type="spellEnd"/>
                      <w:r w:rsidRPr="006A17A1">
                        <w:rPr>
                          <w:rFonts w:ascii="Courier New" w:hAnsi="Courier New"/>
                          <w:bCs/>
                        </w:rPr>
                        <w:t>(</w:t>
                      </w:r>
                      <w:proofErr w:type="gramEnd"/>
                      <w:r w:rsidRPr="006A17A1">
                        <w:rPr>
                          <w:rFonts w:ascii="Courier New" w:hAnsi="Courier New"/>
                          <w:bCs/>
                        </w:rPr>
                        <w: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part.PartNumber</w:t>
                      </w:r>
                      <w:proofErr w:type="spellEnd"/>
                      <w:r w:rsidRPr="006A17A1">
                        <w:rPr>
                          <w:rFonts w:ascii="Courier New" w:hAnsi="Courier New"/>
                          <w:bCs/>
                        </w:rPr>
                        <w:t xml:space="preserve"> = </w:t>
                      </w:r>
                      <w:proofErr w:type="spellStart"/>
                      <w:r w:rsidRPr="006A17A1">
                        <w:rPr>
                          <w:rFonts w:ascii="Courier New" w:hAnsi="Courier New"/>
                          <w:bCs/>
                        </w:rPr>
                        <w:t>partNumber</w:t>
                      </w:r>
                      <w:proofErr w:type="spellEnd"/>
                      <w:r w:rsidRPr="006A17A1">
                        <w:rPr>
                          <w:rFonts w:ascii="Courier New" w:hAnsi="Courier New"/>
                          <w:bCs/>
                        </w:rPr>
                        <w: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part.ManufacturerLineCode</w:t>
                      </w:r>
                      <w:proofErr w:type="spellEnd"/>
                      <w:r w:rsidRPr="006A17A1">
                        <w:rPr>
                          <w:rFonts w:ascii="Courier New" w:hAnsi="Courier New"/>
                          <w:bCs/>
                        </w:rPr>
                        <w:t xml:space="preserve"> = </w:t>
                      </w:r>
                      <w:proofErr w:type="spellStart"/>
                      <w:r w:rsidRPr="006A17A1">
                        <w:rPr>
                          <w:rFonts w:ascii="Courier New" w:hAnsi="Courier New"/>
                          <w:bCs/>
                        </w:rPr>
                        <w:t>mfgCode</w:t>
                      </w:r>
                      <w:proofErr w:type="spellEnd"/>
                      <w:r w:rsidRPr="006A17A1">
                        <w:rPr>
                          <w:rFonts w:ascii="Courier New" w:hAnsi="Courier New"/>
                          <w:bCs/>
                        </w:rPr>
                        <w: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part.ManufacturerName</w:t>
                      </w:r>
                      <w:proofErr w:type="spellEnd"/>
                      <w:r w:rsidRPr="006A17A1">
                        <w:rPr>
                          <w:rFonts w:ascii="Courier New" w:hAnsi="Courier New"/>
                          <w:bCs/>
                        </w:rPr>
                        <w:t xml:space="preserve"> = </w:t>
                      </w:r>
                      <w:proofErr w:type="spellStart"/>
                      <w:r w:rsidRPr="006A17A1">
                        <w:rPr>
                          <w:rFonts w:ascii="Courier New" w:hAnsi="Courier New"/>
                          <w:bCs/>
                        </w:rPr>
                        <w:t>mfgName</w:t>
                      </w:r>
                      <w:proofErr w:type="spellEnd"/>
                      <w:r w:rsidRPr="006A17A1">
                        <w:rPr>
                          <w:rFonts w:ascii="Courier New" w:hAnsi="Courier New"/>
                          <w:bCs/>
                        </w:rPr>
                        <w: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part.Description</w:t>
                      </w:r>
                      <w:proofErr w:type="spellEnd"/>
                      <w:r w:rsidRPr="006A17A1">
                        <w:rPr>
                          <w:rFonts w:ascii="Courier New" w:hAnsi="Courier New"/>
                          <w:bCs/>
                        </w:rPr>
                        <w:t xml:space="preserve"> = description;</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part.UnitList</w:t>
                      </w:r>
                      <w:proofErr w:type="spellEnd"/>
                      <w:r w:rsidRPr="006A17A1">
                        <w:rPr>
                          <w:rFonts w:ascii="Courier New" w:hAnsi="Courier New"/>
                          <w:bCs/>
                        </w:rPr>
                        <w:t xml:space="preserve"> = </w:t>
                      </w:r>
                      <w:proofErr w:type="spellStart"/>
                      <w:r w:rsidRPr="006A17A1">
                        <w:rPr>
                          <w:rFonts w:ascii="Courier New" w:hAnsi="Courier New"/>
                          <w:bCs/>
                        </w:rPr>
                        <w:t>listPrice</w:t>
                      </w:r>
                      <w:proofErr w:type="spellEnd"/>
                      <w:r w:rsidRPr="006A17A1">
                        <w:rPr>
                          <w:rFonts w:ascii="Courier New" w:hAnsi="Courier New"/>
                          <w:bCs/>
                        </w:rPr>
                        <w: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part.UnitCost</w:t>
                      </w:r>
                      <w:proofErr w:type="spellEnd"/>
                      <w:r w:rsidRPr="006A17A1">
                        <w:rPr>
                          <w:rFonts w:ascii="Courier New" w:hAnsi="Courier New"/>
                          <w:bCs/>
                        </w:rPr>
                        <w:t xml:space="preserve"> = cost;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part.UnitCore</w:t>
                      </w:r>
                      <w:proofErr w:type="spellEnd"/>
                      <w:r w:rsidRPr="006A17A1">
                        <w:rPr>
                          <w:rFonts w:ascii="Courier New" w:hAnsi="Courier New"/>
                          <w:bCs/>
                        </w:rPr>
                        <w:t xml:space="preserve"> = </w:t>
                      </w:r>
                      <w:proofErr w:type="spellStart"/>
                      <w:r w:rsidRPr="006A17A1">
                        <w:rPr>
                          <w:rFonts w:ascii="Courier New" w:hAnsi="Courier New"/>
                          <w:bCs/>
                        </w:rPr>
                        <w:t>corePrice</w:t>
                      </w:r>
                      <w:proofErr w:type="spellEnd"/>
                      <w:r w:rsidRPr="006A17A1">
                        <w:rPr>
                          <w:rFonts w:ascii="Courier New" w:hAnsi="Courier New"/>
                          <w:bCs/>
                        </w:rPr>
                        <w: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r w:rsidRPr="006A17A1">
                        <w:rPr>
                          <w:rFonts w:ascii="Courier New" w:hAnsi="Courier New"/>
                          <w:bCs/>
                        </w:rPr>
                        <w:t>part.Quantity</w:t>
                      </w:r>
                      <w:proofErr w:type="spellEnd"/>
                      <w:r w:rsidRPr="006A17A1">
                        <w:rPr>
                          <w:rFonts w:ascii="Courier New" w:hAnsi="Courier New"/>
                          <w:bCs/>
                        </w:rPr>
                        <w:t xml:space="preserve"> = </w:t>
                      </w:r>
                      <w:proofErr w:type="spellStart"/>
                      <w:r w:rsidRPr="006A17A1">
                        <w:rPr>
                          <w:rFonts w:ascii="Courier New" w:hAnsi="Courier New"/>
                          <w:bCs/>
                        </w:rPr>
                        <w:t>qtyRequested</w:t>
                      </w:r>
                      <w:proofErr w:type="spellEnd"/>
                      <w:r w:rsidRPr="006A17A1">
                        <w:rPr>
                          <w:rFonts w:ascii="Courier New" w:hAnsi="Courier New"/>
                          <w:bCs/>
                        </w:rPr>
                        <w:t>;</w:t>
                      </w:r>
                    </w:p>
                    <w:p w:rsidR="00701499" w:rsidRPr="006A17A1" w:rsidRDefault="00701499" w:rsidP="00615867">
                      <w:pPr>
                        <w:pStyle w:val="BodyText"/>
                        <w:spacing w:after="0"/>
                        <w:rPr>
                          <w:rFonts w:ascii="Courier New" w:hAnsi="Courier New"/>
                          <w:bCs/>
                        </w:rPr>
                      </w:pPr>
                      <w:r w:rsidRPr="006A17A1">
                        <w:rPr>
                          <w:rFonts w:ascii="Courier New" w:hAnsi="Courier New"/>
                          <w:bCs/>
                        </w:rPr>
                        <w:tab/>
                      </w:r>
                      <w:proofErr w:type="spellStart"/>
                      <w:proofErr w:type="gramStart"/>
                      <w:r w:rsidRPr="006A17A1">
                        <w:rPr>
                          <w:rFonts w:ascii="Courier New" w:hAnsi="Courier New"/>
                          <w:bCs/>
                        </w:rPr>
                        <w:t>shoppingCart.Add</w:t>
                      </w:r>
                      <w:proofErr w:type="spellEnd"/>
                      <w:r w:rsidRPr="006A17A1">
                        <w:rPr>
                          <w:rFonts w:ascii="Courier New" w:hAnsi="Courier New"/>
                          <w:bCs/>
                        </w:rPr>
                        <w:t>(</w:t>
                      </w:r>
                      <w:proofErr w:type="gramEnd"/>
                      <w:r w:rsidRPr="006A17A1">
                        <w:rPr>
                          <w:rFonts w:ascii="Courier New" w:hAnsi="Courier New"/>
                          <w:bCs/>
                        </w:rPr>
                        <w:t>part);</w:t>
                      </w:r>
                    </w:p>
                    <w:p w:rsidR="00701499" w:rsidRPr="006A17A1" w:rsidRDefault="00701499" w:rsidP="00615867">
                      <w:pPr>
                        <w:pStyle w:val="BodyText"/>
                        <w:spacing w:after="0"/>
                        <w:rPr>
                          <w:rFonts w:ascii="Courier New" w:hAnsi="Courier New"/>
                          <w:bCs/>
                        </w:rPr>
                      </w:pPr>
                      <w:r w:rsidRPr="006A17A1">
                        <w:rPr>
                          <w:rFonts w:ascii="Courier New" w:hAnsi="Courier New"/>
                          <w:bCs/>
                        </w:rPr>
                        <w:t>}</w:t>
                      </w:r>
                    </w:p>
                    <w:p w:rsidR="00701499" w:rsidRPr="00FD0817" w:rsidRDefault="00701499" w:rsidP="00615867">
                      <w:pPr>
                        <w:pStyle w:val="BodyText"/>
                        <w:spacing w:after="0"/>
                        <w:rPr>
                          <w:rFonts w:ascii="Courier New" w:hAnsi="Courier New"/>
                          <w:b/>
                          <w:bCs/>
                        </w:rPr>
                      </w:pPr>
                    </w:p>
                  </w:txbxContent>
                </v:textbox>
                <w10:wrap type="square"/>
              </v:shape>
            </w:pict>
          </mc:Fallback>
        </mc:AlternateContent>
      </w:r>
    </w:p>
    <w:tbl>
      <w:tblPr>
        <w:tblW w:w="8805"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ig 1.2 - Creating a new part item (V2) from an ICart object and adding it to a shopping cart"/>
      </w:tblPr>
      <w:tblGrid>
        <w:gridCol w:w="8805"/>
      </w:tblGrid>
      <w:tr w:rsidR="00971177" w:rsidTr="00971177">
        <w:trPr>
          <w:trHeight w:val="1770"/>
        </w:trPr>
        <w:tc>
          <w:tcPr>
            <w:tcW w:w="8805" w:type="dxa"/>
          </w:tcPr>
          <w:p w:rsidR="00971177" w:rsidRDefault="00971177" w:rsidP="00971177">
            <w:pPr>
              <w:pStyle w:val="BodyText"/>
              <w:spacing w:after="0"/>
              <w:rPr>
                <w:rFonts w:ascii="Courier New" w:hAnsi="Courier New"/>
                <w:bCs/>
                <w:color w:val="339966"/>
              </w:rPr>
            </w:pPr>
          </w:p>
          <w:p w:rsidR="00971177" w:rsidRPr="002A6EA1" w:rsidRDefault="00971177" w:rsidP="00971177">
            <w:pPr>
              <w:pStyle w:val="BodyText"/>
              <w:spacing w:after="0"/>
              <w:rPr>
                <w:rFonts w:ascii="Courier New" w:hAnsi="Courier New"/>
                <w:bCs/>
                <w:color w:val="339966"/>
              </w:rPr>
            </w:pPr>
            <w:r w:rsidRPr="002A6EA1">
              <w:rPr>
                <w:rFonts w:ascii="Courier New" w:hAnsi="Courier New"/>
                <w:bCs/>
                <w:color w:val="339966"/>
              </w:rPr>
              <w:t>// create a new part item and add it to a shopping cart</w:t>
            </w:r>
          </w:p>
          <w:p w:rsidR="00971177" w:rsidRPr="006A17A1" w:rsidRDefault="00971177" w:rsidP="00971177">
            <w:pPr>
              <w:pStyle w:val="BodyText"/>
              <w:spacing w:after="0"/>
              <w:rPr>
                <w:rFonts w:ascii="Courier New" w:hAnsi="Courier New" w:cs="Courier New"/>
                <w:bCs/>
                <w:noProof/>
              </w:rPr>
            </w:pPr>
            <w:r w:rsidRPr="002A6EA1">
              <w:rPr>
                <w:rFonts w:ascii="Courier New" w:hAnsi="Courier New"/>
                <w:b/>
                <w:bCs/>
              </w:rPr>
              <w:t>public void</w:t>
            </w:r>
            <w:r w:rsidRPr="006A17A1">
              <w:rPr>
                <w:rFonts w:ascii="Courier New" w:hAnsi="Courier New"/>
                <w:bCs/>
              </w:rPr>
              <w:t xml:space="preserve"> Fill(</w:t>
            </w:r>
            <w:r w:rsidRPr="006A17A1">
              <w:rPr>
                <w:rFonts w:ascii="Courier New" w:hAnsi="Courier New"/>
                <w:bCs/>
                <w:color w:val="2B91AF"/>
              </w:rPr>
              <w:t>ICart</w:t>
            </w:r>
            <w:r w:rsidRPr="006A17A1">
              <w:rPr>
                <w:rFonts w:ascii="Courier New" w:hAnsi="Courier New" w:cs="Courier New"/>
                <w:bCs/>
                <w:noProof/>
              </w:rPr>
              <w:t xml:space="preserve"> shoppingCart)</w:t>
            </w:r>
          </w:p>
          <w:p w:rsidR="00971177" w:rsidRPr="006A17A1" w:rsidRDefault="00971177" w:rsidP="00971177">
            <w:pPr>
              <w:pStyle w:val="BodyText"/>
              <w:spacing w:after="0"/>
              <w:rPr>
                <w:rFonts w:ascii="Courier New" w:hAnsi="Courier New"/>
                <w:bCs/>
              </w:rPr>
            </w:pPr>
            <w:r w:rsidRPr="006A17A1">
              <w:rPr>
                <w:rFonts w:ascii="Courier New" w:hAnsi="Courier New" w:cs="Courier New"/>
                <w:bCs/>
                <w:noProof/>
              </w:rPr>
              <w:t>{</w:t>
            </w:r>
          </w:p>
          <w:p w:rsidR="00971177" w:rsidRPr="006A17A1" w:rsidRDefault="00971177" w:rsidP="00971177">
            <w:pPr>
              <w:pStyle w:val="BodyText"/>
              <w:spacing w:after="0"/>
              <w:ind w:firstLine="720"/>
              <w:rPr>
                <w:rFonts w:ascii="Courier New" w:hAnsi="Courier New"/>
                <w:bCs/>
              </w:rPr>
            </w:pPr>
            <w:r w:rsidRPr="006A17A1">
              <w:rPr>
                <w:rFonts w:ascii="Courier New" w:hAnsi="Courier New"/>
                <w:bCs/>
                <w:color w:val="2B91AF"/>
              </w:rPr>
              <w:t>IPartItem</w:t>
            </w:r>
            <w:r>
              <w:rPr>
                <w:rFonts w:ascii="Courier New" w:hAnsi="Courier New"/>
                <w:bCs/>
                <w:color w:val="2B91AF"/>
              </w:rPr>
              <w:t>2</w:t>
            </w:r>
            <w:r w:rsidRPr="006A17A1">
              <w:rPr>
                <w:rFonts w:ascii="Courier New" w:hAnsi="Courier New"/>
                <w:bCs/>
              </w:rPr>
              <w:t xml:space="preserve"> part = </w:t>
            </w:r>
            <w:r>
              <w:rPr>
                <w:rFonts w:ascii="Courier New" w:hAnsi="Courier New"/>
                <w:bCs/>
              </w:rPr>
              <w:t>(</w:t>
            </w:r>
            <w:r w:rsidRPr="006A17A1">
              <w:rPr>
                <w:rFonts w:ascii="Courier New" w:hAnsi="Courier New"/>
                <w:bCs/>
                <w:color w:val="2B91AF"/>
              </w:rPr>
              <w:t>IPartItem</w:t>
            </w:r>
            <w:r>
              <w:rPr>
                <w:rFonts w:ascii="Courier New" w:hAnsi="Courier New"/>
                <w:bCs/>
                <w:color w:val="2B91AF"/>
              </w:rPr>
              <w:t>2</w:t>
            </w:r>
            <w:r>
              <w:rPr>
                <w:rFonts w:ascii="Courier New" w:hAnsi="Courier New"/>
                <w:bCs/>
              </w:rPr>
              <w:t>)</w:t>
            </w:r>
            <w:r w:rsidRPr="006A17A1">
              <w:rPr>
                <w:rFonts w:ascii="Courier New" w:hAnsi="Courier New"/>
                <w:bCs/>
              </w:rPr>
              <w:t>shoppingCart.NewPartItem();</w:t>
            </w:r>
          </w:p>
          <w:p w:rsidR="00971177" w:rsidRPr="006A17A1" w:rsidRDefault="00971177" w:rsidP="00971177">
            <w:pPr>
              <w:pStyle w:val="BodyText"/>
              <w:spacing w:after="0"/>
              <w:rPr>
                <w:rFonts w:ascii="Courier New" w:hAnsi="Courier New"/>
                <w:bCs/>
              </w:rPr>
            </w:pPr>
            <w:r w:rsidRPr="006A17A1">
              <w:rPr>
                <w:rFonts w:ascii="Courier New" w:hAnsi="Courier New"/>
                <w:bCs/>
              </w:rPr>
              <w:tab/>
              <w:t>part.PartNumber = partNumber;</w:t>
            </w:r>
          </w:p>
          <w:p w:rsidR="00971177" w:rsidRPr="006A17A1" w:rsidRDefault="00971177" w:rsidP="00971177">
            <w:pPr>
              <w:pStyle w:val="BodyText"/>
              <w:spacing w:after="0"/>
              <w:rPr>
                <w:rFonts w:ascii="Courier New" w:hAnsi="Courier New"/>
                <w:bCs/>
              </w:rPr>
            </w:pPr>
            <w:r w:rsidRPr="006A17A1">
              <w:rPr>
                <w:rFonts w:ascii="Courier New" w:hAnsi="Courier New"/>
                <w:bCs/>
              </w:rPr>
              <w:tab/>
              <w:t>part.ManufacturerLineCode = mfgCode;</w:t>
            </w:r>
          </w:p>
          <w:p w:rsidR="00971177" w:rsidRPr="006A17A1" w:rsidRDefault="00971177" w:rsidP="00971177">
            <w:pPr>
              <w:pStyle w:val="BodyText"/>
              <w:spacing w:after="0"/>
              <w:rPr>
                <w:rFonts w:ascii="Courier New" w:hAnsi="Courier New"/>
                <w:bCs/>
              </w:rPr>
            </w:pPr>
            <w:r w:rsidRPr="006A17A1">
              <w:rPr>
                <w:rFonts w:ascii="Courier New" w:hAnsi="Courier New"/>
                <w:bCs/>
              </w:rPr>
              <w:tab/>
              <w:t>part.ManufacturerName = mfgName;</w:t>
            </w:r>
          </w:p>
          <w:p w:rsidR="00971177" w:rsidRPr="006A17A1" w:rsidRDefault="00971177" w:rsidP="00971177">
            <w:pPr>
              <w:pStyle w:val="BodyText"/>
              <w:spacing w:after="0"/>
              <w:rPr>
                <w:rFonts w:ascii="Courier New" w:hAnsi="Courier New"/>
                <w:bCs/>
              </w:rPr>
            </w:pPr>
            <w:r w:rsidRPr="006A17A1">
              <w:rPr>
                <w:rFonts w:ascii="Courier New" w:hAnsi="Courier New"/>
                <w:bCs/>
              </w:rPr>
              <w:tab/>
              <w:t>part.Description = description;</w:t>
            </w:r>
          </w:p>
          <w:p w:rsidR="00971177" w:rsidRPr="006A17A1" w:rsidRDefault="00971177" w:rsidP="00971177">
            <w:pPr>
              <w:pStyle w:val="BodyText"/>
              <w:spacing w:after="0"/>
              <w:rPr>
                <w:rFonts w:ascii="Courier New" w:hAnsi="Courier New"/>
                <w:bCs/>
              </w:rPr>
            </w:pPr>
            <w:r w:rsidRPr="006A17A1">
              <w:rPr>
                <w:rFonts w:ascii="Courier New" w:hAnsi="Courier New"/>
                <w:bCs/>
              </w:rPr>
              <w:tab/>
              <w:t>part.UnitList = listPrice;</w:t>
            </w:r>
          </w:p>
          <w:p w:rsidR="00971177" w:rsidRPr="006A17A1" w:rsidRDefault="00971177" w:rsidP="00971177">
            <w:pPr>
              <w:pStyle w:val="BodyText"/>
              <w:spacing w:after="0"/>
              <w:rPr>
                <w:rFonts w:ascii="Courier New" w:hAnsi="Courier New"/>
                <w:bCs/>
              </w:rPr>
            </w:pPr>
            <w:r w:rsidRPr="006A17A1">
              <w:rPr>
                <w:rFonts w:ascii="Courier New" w:hAnsi="Courier New"/>
                <w:bCs/>
              </w:rPr>
              <w:tab/>
              <w:t>part.UnitCost = cost;</w:t>
            </w:r>
          </w:p>
          <w:p w:rsidR="00971177" w:rsidRPr="006A17A1" w:rsidRDefault="00971177" w:rsidP="00971177">
            <w:pPr>
              <w:pStyle w:val="BodyText"/>
              <w:spacing w:after="0"/>
              <w:rPr>
                <w:rFonts w:ascii="Courier New" w:hAnsi="Courier New"/>
                <w:bCs/>
              </w:rPr>
            </w:pPr>
            <w:r w:rsidRPr="006A17A1">
              <w:rPr>
                <w:rFonts w:ascii="Courier New" w:hAnsi="Courier New"/>
                <w:bCs/>
              </w:rPr>
              <w:tab/>
              <w:t>part.UnitCore = corePrice;</w:t>
            </w:r>
          </w:p>
          <w:p w:rsidR="00971177" w:rsidRDefault="00971177" w:rsidP="00971177">
            <w:pPr>
              <w:pStyle w:val="BodyText"/>
              <w:spacing w:after="0"/>
              <w:rPr>
                <w:rFonts w:ascii="Courier New" w:hAnsi="Courier New"/>
                <w:bCs/>
              </w:rPr>
            </w:pPr>
            <w:r w:rsidRPr="006A17A1">
              <w:rPr>
                <w:rFonts w:ascii="Courier New" w:hAnsi="Courier New"/>
                <w:bCs/>
              </w:rPr>
              <w:tab/>
              <w:t>part.Quantity = qtyRequested;</w:t>
            </w:r>
          </w:p>
          <w:p w:rsidR="00971177" w:rsidRDefault="00971177" w:rsidP="00971177">
            <w:pPr>
              <w:pStyle w:val="BodyText"/>
              <w:spacing w:after="0"/>
              <w:rPr>
                <w:rFonts w:ascii="Courier New" w:hAnsi="Courier New"/>
                <w:bCs/>
              </w:rPr>
            </w:pPr>
            <w:r w:rsidRPr="006A17A1">
              <w:rPr>
                <w:rFonts w:ascii="Courier New" w:hAnsi="Courier New"/>
                <w:bCs/>
              </w:rPr>
              <w:tab/>
            </w:r>
            <w:r>
              <w:rPr>
                <w:rFonts w:ascii="Courier New" w:hAnsi="Courier New"/>
                <w:bCs/>
              </w:rPr>
              <w:t>part.IsTire = isTire;</w:t>
            </w:r>
          </w:p>
          <w:p w:rsidR="00971177" w:rsidRPr="006A17A1" w:rsidRDefault="00971177" w:rsidP="00971177">
            <w:pPr>
              <w:pStyle w:val="BodyText"/>
              <w:spacing w:after="0"/>
              <w:rPr>
                <w:rFonts w:ascii="Courier New" w:hAnsi="Courier New"/>
                <w:bCs/>
              </w:rPr>
            </w:pPr>
            <w:r w:rsidRPr="006A17A1">
              <w:rPr>
                <w:rFonts w:ascii="Courier New" w:hAnsi="Courier New"/>
                <w:bCs/>
              </w:rPr>
              <w:tab/>
            </w:r>
            <w:r>
              <w:rPr>
                <w:rFonts w:ascii="Courier New" w:hAnsi="Courier New"/>
                <w:bCs/>
              </w:rPr>
              <w:t>part.Size = size;</w:t>
            </w:r>
          </w:p>
          <w:p w:rsidR="00971177" w:rsidRPr="006A17A1" w:rsidRDefault="00971177" w:rsidP="00971177">
            <w:pPr>
              <w:pStyle w:val="BodyText"/>
              <w:spacing w:after="0"/>
              <w:rPr>
                <w:rFonts w:ascii="Courier New" w:hAnsi="Courier New"/>
                <w:bCs/>
              </w:rPr>
            </w:pPr>
            <w:r w:rsidRPr="006A17A1">
              <w:rPr>
                <w:rFonts w:ascii="Courier New" w:hAnsi="Courier New"/>
                <w:bCs/>
              </w:rPr>
              <w:tab/>
              <w:t>shoppingCart.Add(part);</w:t>
            </w:r>
          </w:p>
          <w:p w:rsidR="00971177" w:rsidRPr="006A17A1" w:rsidRDefault="00971177" w:rsidP="00971177">
            <w:pPr>
              <w:pStyle w:val="BodyText"/>
              <w:spacing w:after="0"/>
              <w:rPr>
                <w:rFonts w:ascii="Courier New" w:hAnsi="Courier New"/>
                <w:bCs/>
              </w:rPr>
            </w:pPr>
            <w:r w:rsidRPr="006A17A1">
              <w:rPr>
                <w:rFonts w:ascii="Courier New" w:hAnsi="Courier New"/>
                <w:bCs/>
              </w:rPr>
              <w:t>}</w:t>
            </w:r>
          </w:p>
          <w:p w:rsidR="00971177" w:rsidRDefault="00971177" w:rsidP="00971177"/>
        </w:tc>
      </w:tr>
    </w:tbl>
    <w:p w:rsidR="00971177" w:rsidRDefault="00971177" w:rsidP="00971177">
      <w:r>
        <w:t>Fig 1.2 – Creating a new part item (version 2) from an ICart and adding it to a shopping cart</w:t>
      </w:r>
    </w:p>
    <w:p w:rsidR="00865DBD" w:rsidRDefault="00865DBD" w:rsidP="00971177"/>
    <w:p w:rsidR="00865DBD" w:rsidRDefault="00865DBD" w:rsidP="00971177"/>
    <w:p w:rsidR="00865DBD" w:rsidRDefault="00865DBD" w:rsidP="00971177"/>
    <w:p w:rsidR="00865DBD" w:rsidRDefault="00865DBD" w:rsidP="00971177"/>
    <w:tbl>
      <w:tblPr>
        <w:tblStyle w:val="TableGrid"/>
        <w:tblW w:w="0" w:type="auto"/>
        <w:tblLook w:val="04A0" w:firstRow="1" w:lastRow="0" w:firstColumn="1" w:lastColumn="0" w:noHBand="0" w:noVBand="1"/>
      </w:tblPr>
      <w:tblGrid>
        <w:gridCol w:w="8856"/>
      </w:tblGrid>
      <w:tr w:rsidR="00865DBD" w:rsidTr="00865DBD">
        <w:tc>
          <w:tcPr>
            <w:tcW w:w="8856" w:type="dxa"/>
          </w:tcPr>
          <w:p w:rsidR="00865DBD" w:rsidRDefault="00865DBD" w:rsidP="00865DBD">
            <w:pPr>
              <w:autoSpaceDE w:val="0"/>
              <w:autoSpaceDN w:val="0"/>
              <w:adjustRightInd w:val="0"/>
              <w:spacing w:after="0"/>
              <w:rPr>
                <w:rFonts w:ascii="Consolas" w:hAnsi="Consolas" w:cs="Consolas"/>
                <w:noProof/>
                <w:color w:val="0000FF"/>
                <w:sz w:val="22"/>
                <w:szCs w:val="22"/>
              </w:rPr>
            </w:pP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color w:val="0000FF"/>
                <w:sz w:val="22"/>
                <w:szCs w:val="22"/>
              </w:rPr>
              <w:t>public</w:t>
            </w:r>
            <w:r>
              <w:rPr>
                <w:rFonts w:ascii="Consolas" w:hAnsi="Consolas" w:cs="Consolas"/>
                <w:noProof/>
                <w:sz w:val="22"/>
                <w:szCs w:val="22"/>
              </w:rPr>
              <w:t xml:space="preserve"> </w:t>
            </w:r>
            <w:r>
              <w:rPr>
                <w:rFonts w:ascii="Consolas" w:hAnsi="Consolas" w:cs="Consolas"/>
                <w:noProof/>
                <w:color w:val="0000FF"/>
                <w:sz w:val="22"/>
                <w:szCs w:val="22"/>
              </w:rPr>
              <w:t>bool</w:t>
            </w:r>
            <w:r>
              <w:rPr>
                <w:rFonts w:ascii="Consolas" w:hAnsi="Consolas" w:cs="Consolas"/>
                <w:noProof/>
                <w:sz w:val="22"/>
                <w:szCs w:val="22"/>
              </w:rPr>
              <w:t xml:space="preserve"> GoShopping(</w:t>
            </w:r>
            <w:r>
              <w:rPr>
                <w:rFonts w:ascii="Consolas" w:hAnsi="Consolas" w:cs="Consolas"/>
                <w:noProof/>
                <w:color w:val="2B91AF"/>
                <w:sz w:val="22"/>
                <w:szCs w:val="22"/>
              </w:rPr>
              <w:t>ICart</w:t>
            </w:r>
            <w:r>
              <w:rPr>
                <w:rFonts w:ascii="Consolas" w:hAnsi="Consolas" w:cs="Consolas"/>
                <w:noProof/>
                <w:sz w:val="22"/>
                <w:szCs w:val="22"/>
              </w:rPr>
              <w:t xml:space="preserve"> cart)</w:t>
            </w: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sz w:val="22"/>
                <w:szCs w:val="22"/>
              </w:rPr>
              <w:t>{</w:t>
            </w: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sz w:val="22"/>
                <w:szCs w:val="22"/>
              </w:rPr>
              <w:tab/>
            </w:r>
            <w:r>
              <w:rPr>
                <w:rFonts w:ascii="Consolas" w:hAnsi="Consolas" w:cs="Consolas"/>
                <w:noProof/>
                <w:color w:val="0000FF"/>
                <w:sz w:val="22"/>
                <w:szCs w:val="22"/>
              </w:rPr>
              <w:t>var</w:t>
            </w:r>
            <w:r>
              <w:rPr>
                <w:rFonts w:ascii="Consolas" w:hAnsi="Consolas" w:cs="Consolas"/>
                <w:noProof/>
                <w:sz w:val="22"/>
                <w:szCs w:val="22"/>
              </w:rPr>
              <w:t xml:space="preserve"> cartOrder = cart </w:t>
            </w:r>
            <w:r>
              <w:rPr>
                <w:rFonts w:ascii="Consolas" w:hAnsi="Consolas" w:cs="Consolas"/>
                <w:noProof/>
                <w:color w:val="0000FF"/>
                <w:sz w:val="22"/>
                <w:szCs w:val="22"/>
              </w:rPr>
              <w:t>as</w:t>
            </w:r>
            <w:r>
              <w:rPr>
                <w:rFonts w:ascii="Consolas" w:hAnsi="Consolas" w:cs="Consolas"/>
                <w:noProof/>
                <w:sz w:val="22"/>
                <w:szCs w:val="22"/>
              </w:rPr>
              <w:t xml:space="preserve"> </w:t>
            </w:r>
            <w:r>
              <w:rPr>
                <w:rFonts w:ascii="Consolas" w:hAnsi="Consolas" w:cs="Consolas"/>
                <w:noProof/>
                <w:color w:val="2B91AF"/>
                <w:sz w:val="22"/>
                <w:szCs w:val="22"/>
              </w:rPr>
              <w:t>ICartOrder</w:t>
            </w:r>
            <w:r>
              <w:rPr>
                <w:rFonts w:ascii="Consolas" w:hAnsi="Consolas" w:cs="Consolas"/>
                <w:noProof/>
                <w:sz w:val="22"/>
                <w:szCs w:val="22"/>
              </w:rPr>
              <w:t>;</w:t>
            </w: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sz w:val="22"/>
                <w:szCs w:val="22"/>
              </w:rPr>
              <w:tab/>
            </w:r>
            <w:r>
              <w:rPr>
                <w:rFonts w:ascii="Consolas" w:hAnsi="Consolas" w:cs="Consolas"/>
                <w:noProof/>
                <w:color w:val="0000FF"/>
                <w:sz w:val="22"/>
                <w:szCs w:val="22"/>
              </w:rPr>
              <w:t>if</w:t>
            </w:r>
            <w:r>
              <w:rPr>
                <w:rFonts w:ascii="Consolas" w:hAnsi="Consolas" w:cs="Consolas"/>
                <w:noProof/>
                <w:sz w:val="22"/>
                <w:szCs w:val="22"/>
              </w:rPr>
              <w:t xml:space="preserve"> (cart != </w:t>
            </w:r>
            <w:r>
              <w:rPr>
                <w:rFonts w:ascii="Consolas" w:hAnsi="Consolas" w:cs="Consolas"/>
                <w:noProof/>
                <w:color w:val="0000FF"/>
                <w:sz w:val="22"/>
                <w:szCs w:val="22"/>
              </w:rPr>
              <w:t>null</w:t>
            </w:r>
            <w:r>
              <w:rPr>
                <w:rFonts w:ascii="Consolas" w:hAnsi="Consolas" w:cs="Consolas"/>
                <w:noProof/>
                <w:sz w:val="22"/>
                <w:szCs w:val="22"/>
              </w:rPr>
              <w:t>)</w:t>
            </w: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sz w:val="22"/>
                <w:szCs w:val="22"/>
              </w:rPr>
              <w:tab/>
              <w:t>{</w:t>
            </w:r>
          </w:p>
          <w:p w:rsidR="00865DBD" w:rsidRDefault="00865DBD" w:rsidP="00865DBD">
            <w:pPr>
              <w:autoSpaceDE w:val="0"/>
              <w:autoSpaceDN w:val="0"/>
              <w:adjustRightInd w:val="0"/>
              <w:spacing w:after="0"/>
              <w:rPr>
                <w:rFonts w:ascii="Consolas" w:hAnsi="Consolas" w:cs="Consolas"/>
                <w:noProof/>
                <w:color w:val="008000"/>
                <w:sz w:val="22"/>
                <w:szCs w:val="22"/>
              </w:rPr>
            </w:pPr>
            <w:r>
              <w:rPr>
                <w:rFonts w:ascii="Consolas" w:hAnsi="Consolas" w:cs="Consolas"/>
                <w:noProof/>
                <w:sz w:val="22"/>
                <w:szCs w:val="22"/>
              </w:rPr>
              <w:tab/>
            </w:r>
            <w:r>
              <w:rPr>
                <w:rFonts w:ascii="Consolas" w:hAnsi="Consolas" w:cs="Consolas"/>
                <w:noProof/>
                <w:sz w:val="22"/>
                <w:szCs w:val="22"/>
              </w:rPr>
              <w:tab/>
            </w:r>
            <w:r>
              <w:rPr>
                <w:rFonts w:ascii="Consolas" w:hAnsi="Consolas" w:cs="Consolas"/>
                <w:noProof/>
                <w:color w:val="008000"/>
                <w:sz w:val="22"/>
                <w:szCs w:val="22"/>
              </w:rPr>
              <w:t xml:space="preserve">// </w:t>
            </w:r>
            <w:r w:rsidR="00930729">
              <w:rPr>
                <w:rFonts w:ascii="Consolas" w:hAnsi="Consolas" w:cs="Consolas"/>
                <w:noProof/>
                <w:color w:val="008000"/>
                <w:sz w:val="22"/>
                <w:szCs w:val="22"/>
              </w:rPr>
              <w:t>ICartOrder is supported by Managaer</w:t>
            </w:r>
            <w:r w:rsidR="00EF32D5">
              <w:rPr>
                <w:rFonts w:ascii="Consolas" w:hAnsi="Consolas" w:cs="Consolas"/>
                <w:noProof/>
                <w:color w:val="008000"/>
                <w:sz w:val="22"/>
                <w:szCs w:val="22"/>
              </w:rPr>
              <w:t xml:space="preserve"> and</w:t>
            </w:r>
            <w:r w:rsidR="00930729">
              <w:rPr>
                <w:rFonts w:ascii="Consolas" w:hAnsi="Consolas" w:cs="Consolas"/>
                <w:noProof/>
                <w:color w:val="008000"/>
                <w:sz w:val="22"/>
                <w:szCs w:val="22"/>
              </w:rPr>
              <w:t xml:space="preserve"> “Place Order” can be supported in the catalog. When</w:t>
            </w:r>
            <w:r w:rsidR="00EF32D5">
              <w:rPr>
                <w:rFonts w:ascii="Consolas" w:hAnsi="Consolas" w:cs="Consolas"/>
                <w:noProof/>
                <w:color w:val="008000"/>
                <w:sz w:val="22"/>
                <w:szCs w:val="22"/>
              </w:rPr>
              <w:t xml:space="preserve"> the</w:t>
            </w:r>
            <w:r w:rsidR="00930729">
              <w:rPr>
                <w:rFonts w:ascii="Consolas" w:hAnsi="Consolas" w:cs="Consolas"/>
                <w:noProof/>
                <w:color w:val="008000"/>
                <w:sz w:val="22"/>
                <w:szCs w:val="22"/>
              </w:rPr>
              <w:t xml:space="preserve"> </w:t>
            </w:r>
            <w:r w:rsidR="00EF32D5">
              <w:rPr>
                <w:rFonts w:ascii="Consolas" w:hAnsi="Consolas" w:cs="Consolas"/>
                <w:noProof/>
                <w:color w:val="008000"/>
                <w:sz w:val="22"/>
                <w:szCs w:val="22"/>
              </w:rPr>
              <w:t>user wishes to close &amp; save the order</w:t>
            </w:r>
            <w:r w:rsidR="00930729">
              <w:rPr>
                <w:rFonts w:ascii="Consolas" w:hAnsi="Consolas" w:cs="Consolas"/>
                <w:noProof/>
                <w:color w:val="008000"/>
                <w:sz w:val="22"/>
                <w:szCs w:val="22"/>
              </w:rPr>
              <w:t xml:space="preserve">, use this interface to add ordered parts. </w:t>
            </w:r>
            <w:r w:rsidR="00EF32D5">
              <w:rPr>
                <w:rFonts w:ascii="Consolas" w:hAnsi="Consolas" w:cs="Consolas"/>
                <w:noProof/>
                <w:color w:val="008000"/>
                <w:sz w:val="22"/>
                <w:szCs w:val="22"/>
              </w:rPr>
              <w:t>Continue to u</w:t>
            </w:r>
            <w:r w:rsidR="00930729">
              <w:rPr>
                <w:rFonts w:ascii="Consolas" w:hAnsi="Consolas" w:cs="Consolas"/>
                <w:noProof/>
                <w:color w:val="008000"/>
                <w:sz w:val="22"/>
                <w:szCs w:val="22"/>
              </w:rPr>
              <w:t>se ICart for non-ordered parts/items.</w:t>
            </w: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sz w:val="22"/>
                <w:szCs w:val="22"/>
              </w:rPr>
              <w:tab/>
              <w:t>}</w:t>
            </w:r>
          </w:p>
          <w:p w:rsidR="00865DBD" w:rsidRDefault="00865DBD" w:rsidP="00865DBD">
            <w:pPr>
              <w:autoSpaceDE w:val="0"/>
              <w:autoSpaceDN w:val="0"/>
              <w:adjustRightInd w:val="0"/>
              <w:spacing w:after="0"/>
              <w:rPr>
                <w:rFonts w:ascii="Consolas" w:hAnsi="Consolas" w:cs="Consolas"/>
                <w:noProof/>
                <w:color w:val="0000FF"/>
                <w:sz w:val="22"/>
                <w:szCs w:val="22"/>
              </w:rPr>
            </w:pPr>
            <w:r>
              <w:rPr>
                <w:rFonts w:ascii="Consolas" w:hAnsi="Consolas" w:cs="Consolas"/>
                <w:noProof/>
                <w:sz w:val="22"/>
                <w:szCs w:val="22"/>
              </w:rPr>
              <w:tab/>
            </w:r>
            <w:r>
              <w:rPr>
                <w:rFonts w:ascii="Consolas" w:hAnsi="Consolas" w:cs="Consolas"/>
                <w:noProof/>
                <w:color w:val="0000FF"/>
                <w:sz w:val="22"/>
                <w:szCs w:val="22"/>
              </w:rPr>
              <w:t>else</w:t>
            </w: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sz w:val="22"/>
                <w:szCs w:val="22"/>
              </w:rPr>
              <w:tab/>
              <w:t>{</w:t>
            </w:r>
          </w:p>
          <w:p w:rsidR="00865DBD" w:rsidRDefault="00865DBD" w:rsidP="00865DBD">
            <w:pPr>
              <w:autoSpaceDE w:val="0"/>
              <w:autoSpaceDN w:val="0"/>
              <w:adjustRightInd w:val="0"/>
              <w:spacing w:after="0"/>
              <w:rPr>
                <w:rFonts w:ascii="Consolas" w:hAnsi="Consolas" w:cs="Consolas"/>
                <w:noProof/>
                <w:color w:val="008000"/>
                <w:sz w:val="22"/>
                <w:szCs w:val="22"/>
              </w:rPr>
            </w:pPr>
            <w:r>
              <w:rPr>
                <w:rFonts w:ascii="Consolas" w:hAnsi="Consolas" w:cs="Consolas"/>
                <w:noProof/>
                <w:sz w:val="22"/>
                <w:szCs w:val="22"/>
              </w:rPr>
              <w:tab/>
            </w:r>
            <w:r>
              <w:rPr>
                <w:rFonts w:ascii="Consolas" w:hAnsi="Consolas" w:cs="Consolas"/>
                <w:noProof/>
                <w:sz w:val="22"/>
                <w:szCs w:val="22"/>
              </w:rPr>
              <w:tab/>
            </w:r>
            <w:r>
              <w:rPr>
                <w:rFonts w:ascii="Consolas" w:hAnsi="Consolas" w:cs="Consolas"/>
                <w:noProof/>
                <w:color w:val="008000"/>
                <w:sz w:val="22"/>
                <w:szCs w:val="22"/>
              </w:rPr>
              <w:t xml:space="preserve">// Manager does not support </w:t>
            </w:r>
            <w:r w:rsidR="00930729">
              <w:rPr>
                <w:rFonts w:ascii="Consolas" w:hAnsi="Consolas" w:cs="Consolas"/>
                <w:noProof/>
                <w:color w:val="008000"/>
                <w:sz w:val="22"/>
                <w:szCs w:val="22"/>
              </w:rPr>
              <w:t>“</w:t>
            </w:r>
            <w:r>
              <w:rPr>
                <w:rFonts w:ascii="Consolas" w:hAnsi="Consolas" w:cs="Consolas"/>
                <w:noProof/>
                <w:color w:val="008000"/>
                <w:sz w:val="22"/>
                <w:szCs w:val="22"/>
              </w:rPr>
              <w:t>Place Order</w:t>
            </w:r>
            <w:r w:rsidR="00930729">
              <w:rPr>
                <w:rFonts w:ascii="Consolas" w:hAnsi="Consolas" w:cs="Consolas"/>
                <w:noProof/>
                <w:color w:val="008000"/>
                <w:sz w:val="22"/>
                <w:szCs w:val="22"/>
              </w:rPr>
              <w:t>”</w:t>
            </w:r>
            <w:r>
              <w:rPr>
                <w:rFonts w:ascii="Consolas" w:hAnsi="Consolas" w:cs="Consolas"/>
                <w:noProof/>
                <w:color w:val="008000"/>
                <w:sz w:val="22"/>
                <w:szCs w:val="22"/>
              </w:rPr>
              <w:t xml:space="preserve"> from catalog, use </w:t>
            </w:r>
            <w:r w:rsidR="00930729">
              <w:rPr>
                <w:rFonts w:ascii="Consolas" w:hAnsi="Consolas" w:cs="Consolas"/>
                <w:noProof/>
                <w:color w:val="008000"/>
                <w:sz w:val="22"/>
                <w:szCs w:val="22"/>
              </w:rPr>
              <w:t>only ICart interface for parts/items.</w:t>
            </w:r>
          </w:p>
          <w:p w:rsidR="00865DBD" w:rsidRDefault="00865DBD" w:rsidP="00865DBD">
            <w:pPr>
              <w:autoSpaceDE w:val="0"/>
              <w:autoSpaceDN w:val="0"/>
              <w:adjustRightInd w:val="0"/>
              <w:spacing w:after="0"/>
              <w:rPr>
                <w:rFonts w:ascii="Consolas" w:hAnsi="Consolas" w:cs="Consolas"/>
                <w:noProof/>
                <w:sz w:val="22"/>
                <w:szCs w:val="22"/>
              </w:rPr>
            </w:pPr>
            <w:r>
              <w:rPr>
                <w:rFonts w:ascii="Consolas" w:hAnsi="Consolas" w:cs="Consolas"/>
                <w:noProof/>
                <w:sz w:val="22"/>
                <w:szCs w:val="22"/>
              </w:rPr>
              <w:tab/>
              <w:t>}</w:t>
            </w:r>
          </w:p>
          <w:p w:rsidR="00865DBD" w:rsidRDefault="00865DBD" w:rsidP="00865DBD">
            <w:r>
              <w:rPr>
                <w:rFonts w:ascii="Consolas" w:hAnsi="Consolas" w:cs="Consolas"/>
                <w:noProof/>
                <w:sz w:val="22"/>
                <w:szCs w:val="22"/>
              </w:rPr>
              <w:t>}</w:t>
            </w:r>
          </w:p>
          <w:p w:rsidR="00865DBD" w:rsidRDefault="00865DBD" w:rsidP="00971177"/>
        </w:tc>
      </w:tr>
    </w:tbl>
    <w:p w:rsidR="00865DBD" w:rsidRDefault="00865DBD" w:rsidP="00971177">
      <w:r>
        <w:t>Fig 1.3 – Demonstrates how to check for ICartOrder argument in GoShopping for adding place order function to catalog.</w:t>
      </w:r>
      <w:r>
        <w:br/>
      </w:r>
    </w:p>
    <w:sectPr w:rsidR="00865DBD" w:rsidSect="00DD50D2">
      <w:headerReference w:type="default" r:id="rId41"/>
      <w:footerReference w:type="default" r:id="rId4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423" w:rsidRDefault="00EF0423">
      <w:pPr>
        <w:spacing w:after="0"/>
      </w:pPr>
      <w:r>
        <w:separator/>
      </w:r>
    </w:p>
  </w:endnote>
  <w:endnote w:type="continuationSeparator" w:id="0">
    <w:p w:rsidR="00EF0423" w:rsidRDefault="00EF0423">
      <w:pPr>
        <w:spacing w:after="0"/>
      </w:pPr>
      <w:r>
        <w:continuationSeparator/>
      </w:r>
    </w:p>
  </w:endnote>
  <w:endnote w:type="continuationNotice" w:id="1">
    <w:p w:rsidR="00EF0423" w:rsidRDefault="00EF042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499" w:rsidRDefault="00701499" w:rsidP="006D7D91">
    <w:pPr>
      <w:pStyle w:val="Footer"/>
      <w:jc w:val="right"/>
    </w:pPr>
    <w:r>
      <w:fldChar w:fldCharType="begin"/>
    </w:r>
    <w:r>
      <w:instrText xml:space="preserve"> PAGE </w:instrText>
    </w:r>
    <w:r>
      <w:fldChar w:fldCharType="separate"/>
    </w:r>
    <w:r w:rsidR="00D1313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423" w:rsidRDefault="00EF0423">
      <w:pPr>
        <w:spacing w:after="0"/>
      </w:pPr>
      <w:r>
        <w:separator/>
      </w:r>
    </w:p>
  </w:footnote>
  <w:footnote w:type="continuationSeparator" w:id="0">
    <w:p w:rsidR="00EF0423" w:rsidRDefault="00EF0423">
      <w:pPr>
        <w:spacing w:after="0"/>
      </w:pPr>
      <w:r>
        <w:continuationSeparator/>
      </w:r>
    </w:p>
  </w:footnote>
  <w:footnote w:type="continuationNotice" w:id="1">
    <w:p w:rsidR="00EF0423" w:rsidRDefault="00EF042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13F" w:rsidRDefault="00D131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96B"/>
    <w:multiLevelType w:val="hybridMultilevel"/>
    <w:tmpl w:val="E578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36A2C"/>
    <w:multiLevelType w:val="multilevel"/>
    <w:tmpl w:val="46CC6FF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A0537C0"/>
    <w:multiLevelType w:val="hybridMultilevel"/>
    <w:tmpl w:val="0114B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7EA37E3"/>
    <w:multiLevelType w:val="hybridMultilevel"/>
    <w:tmpl w:val="63065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DD3552D"/>
    <w:multiLevelType w:val="hybridMultilevel"/>
    <w:tmpl w:val="46CC6F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60"/>
    <w:rsid w:val="00006DEF"/>
    <w:rsid w:val="000254C0"/>
    <w:rsid w:val="00030003"/>
    <w:rsid w:val="000360CD"/>
    <w:rsid w:val="00041E53"/>
    <w:rsid w:val="00070D13"/>
    <w:rsid w:val="0009644C"/>
    <w:rsid w:val="000B47B6"/>
    <w:rsid w:val="000B7A86"/>
    <w:rsid w:val="000C46D4"/>
    <w:rsid w:val="000C57B1"/>
    <w:rsid w:val="000E23F8"/>
    <w:rsid w:val="000E6D2A"/>
    <w:rsid w:val="000F5A0E"/>
    <w:rsid w:val="001124CE"/>
    <w:rsid w:val="00126A45"/>
    <w:rsid w:val="001335E1"/>
    <w:rsid w:val="001349AA"/>
    <w:rsid w:val="00150DAA"/>
    <w:rsid w:val="00155F71"/>
    <w:rsid w:val="001820AA"/>
    <w:rsid w:val="001853B5"/>
    <w:rsid w:val="00197C8C"/>
    <w:rsid w:val="001B4A2C"/>
    <w:rsid w:val="001C2023"/>
    <w:rsid w:val="001C3103"/>
    <w:rsid w:val="001C6869"/>
    <w:rsid w:val="001F397B"/>
    <w:rsid w:val="0020375F"/>
    <w:rsid w:val="00226B0A"/>
    <w:rsid w:val="00235D7A"/>
    <w:rsid w:val="00242D00"/>
    <w:rsid w:val="0024510D"/>
    <w:rsid w:val="002513E3"/>
    <w:rsid w:val="0026751B"/>
    <w:rsid w:val="00267962"/>
    <w:rsid w:val="002708DD"/>
    <w:rsid w:val="0029725C"/>
    <w:rsid w:val="002A6EA1"/>
    <w:rsid w:val="002B7051"/>
    <w:rsid w:val="002C28FE"/>
    <w:rsid w:val="002C426F"/>
    <w:rsid w:val="002C7ADC"/>
    <w:rsid w:val="002D37B7"/>
    <w:rsid w:val="002E63BC"/>
    <w:rsid w:val="002F396C"/>
    <w:rsid w:val="002F5F04"/>
    <w:rsid w:val="0030121C"/>
    <w:rsid w:val="003351DA"/>
    <w:rsid w:val="00343F04"/>
    <w:rsid w:val="00356A36"/>
    <w:rsid w:val="0036191B"/>
    <w:rsid w:val="00365B90"/>
    <w:rsid w:val="00365FE5"/>
    <w:rsid w:val="00385512"/>
    <w:rsid w:val="0039368E"/>
    <w:rsid w:val="00396DE7"/>
    <w:rsid w:val="003B1157"/>
    <w:rsid w:val="003B126F"/>
    <w:rsid w:val="003B739A"/>
    <w:rsid w:val="003D4487"/>
    <w:rsid w:val="003D63DD"/>
    <w:rsid w:val="003E5117"/>
    <w:rsid w:val="003F404E"/>
    <w:rsid w:val="00430538"/>
    <w:rsid w:val="00433181"/>
    <w:rsid w:val="0045051E"/>
    <w:rsid w:val="004523A8"/>
    <w:rsid w:val="00466B9B"/>
    <w:rsid w:val="00467C78"/>
    <w:rsid w:val="00474D58"/>
    <w:rsid w:val="004767B6"/>
    <w:rsid w:val="00481848"/>
    <w:rsid w:val="00483390"/>
    <w:rsid w:val="00485C7B"/>
    <w:rsid w:val="004B0E17"/>
    <w:rsid w:val="004B4F4B"/>
    <w:rsid w:val="004C0E8B"/>
    <w:rsid w:val="004C76B1"/>
    <w:rsid w:val="004D272B"/>
    <w:rsid w:val="004D2842"/>
    <w:rsid w:val="004D301C"/>
    <w:rsid w:val="00503741"/>
    <w:rsid w:val="005123C2"/>
    <w:rsid w:val="005167AD"/>
    <w:rsid w:val="00517D43"/>
    <w:rsid w:val="00523321"/>
    <w:rsid w:val="00541948"/>
    <w:rsid w:val="00546408"/>
    <w:rsid w:val="0054729E"/>
    <w:rsid w:val="00561B44"/>
    <w:rsid w:val="00574323"/>
    <w:rsid w:val="005A66EA"/>
    <w:rsid w:val="005D145E"/>
    <w:rsid w:val="00615867"/>
    <w:rsid w:val="00624803"/>
    <w:rsid w:val="006268D2"/>
    <w:rsid w:val="0064291F"/>
    <w:rsid w:val="00645E5E"/>
    <w:rsid w:val="00663753"/>
    <w:rsid w:val="00666BD7"/>
    <w:rsid w:val="00694C65"/>
    <w:rsid w:val="006A17A1"/>
    <w:rsid w:val="006A75CE"/>
    <w:rsid w:val="006B1C11"/>
    <w:rsid w:val="006B4A68"/>
    <w:rsid w:val="006B658F"/>
    <w:rsid w:val="006B7776"/>
    <w:rsid w:val="006C08DF"/>
    <w:rsid w:val="006D10A7"/>
    <w:rsid w:val="006D4D7A"/>
    <w:rsid w:val="006D7D91"/>
    <w:rsid w:val="006E79A0"/>
    <w:rsid w:val="006F5737"/>
    <w:rsid w:val="00701499"/>
    <w:rsid w:val="00701F4B"/>
    <w:rsid w:val="00705B83"/>
    <w:rsid w:val="00712650"/>
    <w:rsid w:val="00717F69"/>
    <w:rsid w:val="00724C2E"/>
    <w:rsid w:val="0074086C"/>
    <w:rsid w:val="007612F8"/>
    <w:rsid w:val="0077117E"/>
    <w:rsid w:val="00772392"/>
    <w:rsid w:val="0078738B"/>
    <w:rsid w:val="00792A73"/>
    <w:rsid w:val="007958A9"/>
    <w:rsid w:val="007C638E"/>
    <w:rsid w:val="007D4951"/>
    <w:rsid w:val="007D6131"/>
    <w:rsid w:val="007E6B28"/>
    <w:rsid w:val="007F00D9"/>
    <w:rsid w:val="007F2EFA"/>
    <w:rsid w:val="007F3A8F"/>
    <w:rsid w:val="00813093"/>
    <w:rsid w:val="00815402"/>
    <w:rsid w:val="00817DBC"/>
    <w:rsid w:val="00824CE2"/>
    <w:rsid w:val="00835B00"/>
    <w:rsid w:val="00865DBD"/>
    <w:rsid w:val="00872D3A"/>
    <w:rsid w:val="008823FA"/>
    <w:rsid w:val="008B241E"/>
    <w:rsid w:val="008C16D2"/>
    <w:rsid w:val="008D23A8"/>
    <w:rsid w:val="008E42F3"/>
    <w:rsid w:val="00907CE4"/>
    <w:rsid w:val="00914A8B"/>
    <w:rsid w:val="00915639"/>
    <w:rsid w:val="00930729"/>
    <w:rsid w:val="00940F29"/>
    <w:rsid w:val="00941B2F"/>
    <w:rsid w:val="00956A1F"/>
    <w:rsid w:val="0096242B"/>
    <w:rsid w:val="00964F36"/>
    <w:rsid w:val="00970C91"/>
    <w:rsid w:val="00971177"/>
    <w:rsid w:val="009759B5"/>
    <w:rsid w:val="0097726F"/>
    <w:rsid w:val="00994562"/>
    <w:rsid w:val="00996833"/>
    <w:rsid w:val="009A4C5A"/>
    <w:rsid w:val="009A635F"/>
    <w:rsid w:val="009B6AB1"/>
    <w:rsid w:val="009C7A43"/>
    <w:rsid w:val="009D0820"/>
    <w:rsid w:val="009D1ED0"/>
    <w:rsid w:val="009E75ED"/>
    <w:rsid w:val="00A00171"/>
    <w:rsid w:val="00A07C3D"/>
    <w:rsid w:val="00A124B2"/>
    <w:rsid w:val="00A16C65"/>
    <w:rsid w:val="00A2232A"/>
    <w:rsid w:val="00A32973"/>
    <w:rsid w:val="00A36C3C"/>
    <w:rsid w:val="00A53225"/>
    <w:rsid w:val="00A54592"/>
    <w:rsid w:val="00A6321D"/>
    <w:rsid w:val="00A668C8"/>
    <w:rsid w:val="00A71DA4"/>
    <w:rsid w:val="00A74714"/>
    <w:rsid w:val="00A85B7C"/>
    <w:rsid w:val="00A875D5"/>
    <w:rsid w:val="00A87BF5"/>
    <w:rsid w:val="00A93BA6"/>
    <w:rsid w:val="00AB1710"/>
    <w:rsid w:val="00AC088A"/>
    <w:rsid w:val="00AC1840"/>
    <w:rsid w:val="00AC6ACA"/>
    <w:rsid w:val="00AD543A"/>
    <w:rsid w:val="00AD7D68"/>
    <w:rsid w:val="00B0118C"/>
    <w:rsid w:val="00B03C26"/>
    <w:rsid w:val="00B10BF3"/>
    <w:rsid w:val="00B1385A"/>
    <w:rsid w:val="00B21841"/>
    <w:rsid w:val="00B30AEB"/>
    <w:rsid w:val="00B320FA"/>
    <w:rsid w:val="00B44952"/>
    <w:rsid w:val="00B7280E"/>
    <w:rsid w:val="00BA09D0"/>
    <w:rsid w:val="00BA3B30"/>
    <w:rsid w:val="00BA7E52"/>
    <w:rsid w:val="00BB1C44"/>
    <w:rsid w:val="00BB2F82"/>
    <w:rsid w:val="00BC3ECF"/>
    <w:rsid w:val="00BC5428"/>
    <w:rsid w:val="00BD681F"/>
    <w:rsid w:val="00BE6636"/>
    <w:rsid w:val="00BF231F"/>
    <w:rsid w:val="00C14DC8"/>
    <w:rsid w:val="00C15A58"/>
    <w:rsid w:val="00C17264"/>
    <w:rsid w:val="00C227D1"/>
    <w:rsid w:val="00C43D14"/>
    <w:rsid w:val="00C5640E"/>
    <w:rsid w:val="00C604DB"/>
    <w:rsid w:val="00C650F1"/>
    <w:rsid w:val="00C84671"/>
    <w:rsid w:val="00C968D3"/>
    <w:rsid w:val="00C96F27"/>
    <w:rsid w:val="00CA3305"/>
    <w:rsid w:val="00CB0227"/>
    <w:rsid w:val="00CC03DF"/>
    <w:rsid w:val="00CE0769"/>
    <w:rsid w:val="00CE4FD0"/>
    <w:rsid w:val="00CE75B0"/>
    <w:rsid w:val="00CF2160"/>
    <w:rsid w:val="00D040EC"/>
    <w:rsid w:val="00D12A74"/>
    <w:rsid w:val="00D1313F"/>
    <w:rsid w:val="00D24222"/>
    <w:rsid w:val="00D3795D"/>
    <w:rsid w:val="00D50C43"/>
    <w:rsid w:val="00D677FB"/>
    <w:rsid w:val="00D8097C"/>
    <w:rsid w:val="00D837CE"/>
    <w:rsid w:val="00D84795"/>
    <w:rsid w:val="00DA0C06"/>
    <w:rsid w:val="00DC480A"/>
    <w:rsid w:val="00DC5090"/>
    <w:rsid w:val="00DD48ED"/>
    <w:rsid w:val="00DD50D2"/>
    <w:rsid w:val="00DE0FB9"/>
    <w:rsid w:val="00DE35CA"/>
    <w:rsid w:val="00DF3C61"/>
    <w:rsid w:val="00E03D7C"/>
    <w:rsid w:val="00E14BD0"/>
    <w:rsid w:val="00E27882"/>
    <w:rsid w:val="00E3016D"/>
    <w:rsid w:val="00E33A26"/>
    <w:rsid w:val="00E377BE"/>
    <w:rsid w:val="00E4395D"/>
    <w:rsid w:val="00E61D8C"/>
    <w:rsid w:val="00E953DD"/>
    <w:rsid w:val="00EB0CD8"/>
    <w:rsid w:val="00EB688F"/>
    <w:rsid w:val="00EC147E"/>
    <w:rsid w:val="00EC3342"/>
    <w:rsid w:val="00EC5C72"/>
    <w:rsid w:val="00EF0423"/>
    <w:rsid w:val="00EF32D5"/>
    <w:rsid w:val="00EF560F"/>
    <w:rsid w:val="00F25197"/>
    <w:rsid w:val="00F36F7F"/>
    <w:rsid w:val="00F44097"/>
    <w:rsid w:val="00F57DA2"/>
    <w:rsid w:val="00F70217"/>
    <w:rsid w:val="00F71017"/>
    <w:rsid w:val="00F74B10"/>
    <w:rsid w:val="00F766B7"/>
    <w:rsid w:val="00F77181"/>
    <w:rsid w:val="00F828B2"/>
    <w:rsid w:val="00F87FF6"/>
    <w:rsid w:val="00FC0AA1"/>
    <w:rsid w:val="00FC5838"/>
    <w:rsid w:val="00FE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Simple 3" w:uiPriority="0"/>
    <w:lsdException w:name="Table List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8B"/>
    <w:pPr>
      <w:spacing w:after="120"/>
    </w:pPr>
  </w:style>
  <w:style w:type="paragraph" w:styleId="Heading1">
    <w:name w:val="heading 1"/>
    <w:basedOn w:val="Normal"/>
    <w:next w:val="Normal"/>
    <w:link w:val="Heading1Char"/>
    <w:qFormat/>
    <w:rsid w:val="002513E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513E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1586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2513E3"/>
    <w:pPr>
      <w:keepNext/>
      <w:keepLines/>
      <w:spacing w:line="220" w:lineRule="atLeast"/>
    </w:pPr>
    <w:rPr>
      <w:rFonts w:ascii="Arial Black" w:hAnsi="Arial Black"/>
      <w:spacing w:val="-25"/>
      <w:kern w:val="28"/>
      <w:sz w:val="32"/>
    </w:rPr>
  </w:style>
  <w:style w:type="paragraph" w:customStyle="1" w:styleId="ReturnAddress">
    <w:name w:val="Return Address"/>
    <w:basedOn w:val="Normal"/>
    <w:rsid w:val="002513E3"/>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TitleCover">
    <w:name w:val="Title Cover"/>
    <w:basedOn w:val="Normal"/>
    <w:next w:val="Normal"/>
    <w:rsid w:val="002513E3"/>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SubtitleCover">
    <w:name w:val="Subtitle Cover"/>
    <w:basedOn w:val="TitleCover"/>
    <w:next w:val="BodyText"/>
    <w:rsid w:val="002513E3"/>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styleId="BodyText">
    <w:name w:val="Body Text"/>
    <w:basedOn w:val="Normal"/>
    <w:link w:val="BodyTextChar"/>
    <w:rsid w:val="002513E3"/>
  </w:style>
  <w:style w:type="table" w:styleId="TableGrid">
    <w:name w:val="Table Grid"/>
    <w:basedOn w:val="TableNormal"/>
    <w:rsid w:val="002513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rsid w:val="00BA7E52"/>
    <w:rPr>
      <w:rFonts w:ascii="Arial" w:hAnsi="Arial" w:cs="Arial"/>
      <w:b/>
      <w:bCs/>
      <w:i/>
      <w:iCs/>
      <w:sz w:val="28"/>
      <w:szCs w:val="28"/>
      <w:lang w:val="en-US" w:eastAsia="en-US" w:bidi="ar-SA"/>
    </w:rPr>
  </w:style>
  <w:style w:type="character" w:customStyle="1" w:styleId="Heading1Char">
    <w:name w:val="Heading 1 Char"/>
    <w:basedOn w:val="DefaultParagraphFont"/>
    <w:link w:val="Heading1"/>
    <w:rsid w:val="007612F8"/>
    <w:rPr>
      <w:rFonts w:ascii="Arial" w:hAnsi="Arial" w:cs="Arial"/>
      <w:b/>
      <w:bCs/>
      <w:kern w:val="32"/>
      <w:sz w:val="32"/>
      <w:szCs w:val="32"/>
      <w:lang w:val="en-US" w:eastAsia="en-US" w:bidi="ar-SA"/>
    </w:rPr>
  </w:style>
  <w:style w:type="paragraph" w:styleId="TOC1">
    <w:name w:val="toc 1"/>
    <w:basedOn w:val="Normal"/>
    <w:next w:val="Normal"/>
    <w:autoRedefine/>
    <w:uiPriority w:val="39"/>
    <w:rsid w:val="00A875D5"/>
  </w:style>
  <w:style w:type="paragraph" w:styleId="TOC2">
    <w:name w:val="toc 2"/>
    <w:basedOn w:val="Normal"/>
    <w:next w:val="Normal"/>
    <w:autoRedefine/>
    <w:semiHidden/>
    <w:rsid w:val="00A875D5"/>
    <w:pPr>
      <w:ind w:left="200"/>
    </w:pPr>
  </w:style>
  <w:style w:type="table" w:styleId="TableList5">
    <w:name w:val="Table List 5"/>
    <w:basedOn w:val="TableNormal"/>
    <w:rsid w:val="00964F36"/>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Simple3">
    <w:name w:val="Table Simple 3"/>
    <w:basedOn w:val="TableNormal"/>
    <w:rsid w:val="00615867"/>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BodyTextChar">
    <w:name w:val="Body Text Char"/>
    <w:basedOn w:val="DefaultParagraphFont"/>
    <w:link w:val="BodyText"/>
    <w:rsid w:val="00712650"/>
    <w:rPr>
      <w:lang w:val="en-US" w:eastAsia="en-US" w:bidi="ar-SA"/>
    </w:rPr>
  </w:style>
  <w:style w:type="paragraph" w:styleId="TOC3">
    <w:name w:val="toc 3"/>
    <w:basedOn w:val="Normal"/>
    <w:next w:val="Normal"/>
    <w:autoRedefine/>
    <w:semiHidden/>
    <w:rsid w:val="00385512"/>
    <w:pPr>
      <w:ind w:left="400"/>
    </w:pPr>
  </w:style>
  <w:style w:type="paragraph" w:styleId="BalloonText">
    <w:name w:val="Balloon Text"/>
    <w:basedOn w:val="Normal"/>
    <w:semiHidden/>
    <w:rsid w:val="00B03C26"/>
    <w:rPr>
      <w:rFonts w:ascii="Tahoma" w:hAnsi="Tahoma" w:cs="Tahoma"/>
      <w:sz w:val="16"/>
      <w:szCs w:val="16"/>
    </w:rPr>
  </w:style>
  <w:style w:type="paragraph" w:styleId="TOC8">
    <w:name w:val="toc 8"/>
    <w:basedOn w:val="Normal"/>
    <w:next w:val="Normal"/>
    <w:autoRedefine/>
    <w:semiHidden/>
    <w:rsid w:val="00B03C26"/>
    <w:pPr>
      <w:spacing w:after="0"/>
      <w:ind w:left="1680"/>
    </w:pPr>
    <w:rPr>
      <w:sz w:val="24"/>
      <w:szCs w:val="24"/>
    </w:rPr>
  </w:style>
  <w:style w:type="paragraph" w:styleId="Header">
    <w:name w:val="header"/>
    <w:basedOn w:val="Normal"/>
    <w:rsid w:val="006D7D91"/>
    <w:pPr>
      <w:tabs>
        <w:tab w:val="center" w:pos="4320"/>
        <w:tab w:val="right" w:pos="8640"/>
      </w:tabs>
    </w:pPr>
  </w:style>
  <w:style w:type="paragraph" w:styleId="Footer">
    <w:name w:val="footer"/>
    <w:basedOn w:val="Normal"/>
    <w:rsid w:val="006D7D91"/>
    <w:pPr>
      <w:tabs>
        <w:tab w:val="center" w:pos="4320"/>
        <w:tab w:val="right" w:pos="8640"/>
      </w:tabs>
    </w:pPr>
  </w:style>
  <w:style w:type="character" w:styleId="PageNumber">
    <w:name w:val="page number"/>
    <w:basedOn w:val="DefaultParagraphFont"/>
    <w:rsid w:val="006D7D91"/>
  </w:style>
  <w:style w:type="paragraph" w:styleId="Revision">
    <w:name w:val="Revision"/>
    <w:hidden/>
    <w:uiPriority w:val="99"/>
    <w:semiHidden/>
    <w:rsid w:val="00D1313F"/>
  </w:style>
  <w:style w:type="paragraph" w:customStyle="1" w:styleId="ClassInterface">
    <w:name w:val="Class/Interface"/>
    <w:basedOn w:val="Normal"/>
    <w:link w:val="ClassInterfaceChar"/>
    <w:qFormat/>
    <w:rsid w:val="00D1313F"/>
    <w:rPr>
      <w:rFonts w:ascii="Courier New" w:hAnsi="Courier New"/>
      <w:color w:val="2B91AF"/>
    </w:rPr>
  </w:style>
  <w:style w:type="paragraph" w:customStyle="1" w:styleId="PodType">
    <w:name w:val="Pod Type"/>
    <w:basedOn w:val="Normal"/>
    <w:link w:val="PodTypeChar"/>
    <w:qFormat/>
    <w:rsid w:val="00D1313F"/>
    <w:rPr>
      <w:rFonts w:ascii="Courier New" w:hAnsi="Courier New" w:cs="Courier New"/>
      <w:noProof/>
      <w:color w:val="0000FF"/>
    </w:rPr>
  </w:style>
  <w:style w:type="character" w:customStyle="1" w:styleId="ClassInterfaceChar">
    <w:name w:val="Class/Interface Char"/>
    <w:basedOn w:val="DefaultParagraphFont"/>
    <w:link w:val="ClassInterface"/>
    <w:rsid w:val="00D1313F"/>
    <w:rPr>
      <w:rFonts w:ascii="Courier New" w:hAnsi="Courier New"/>
      <w:color w:val="2B91AF"/>
    </w:rPr>
  </w:style>
  <w:style w:type="character" w:customStyle="1" w:styleId="PodTypeChar">
    <w:name w:val="Pod Type Char"/>
    <w:basedOn w:val="DefaultParagraphFont"/>
    <w:link w:val="PodType"/>
    <w:rsid w:val="00D1313F"/>
    <w:rPr>
      <w:rFonts w:ascii="Courier New" w:hAnsi="Courier New" w:cs="Courier New"/>
      <w:noProof/>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Simple 3" w:uiPriority="0"/>
    <w:lsdException w:name="Table List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8B"/>
    <w:pPr>
      <w:spacing w:after="120"/>
    </w:pPr>
  </w:style>
  <w:style w:type="paragraph" w:styleId="Heading1">
    <w:name w:val="heading 1"/>
    <w:basedOn w:val="Normal"/>
    <w:next w:val="Normal"/>
    <w:link w:val="Heading1Char"/>
    <w:qFormat/>
    <w:rsid w:val="002513E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513E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1586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2513E3"/>
    <w:pPr>
      <w:keepNext/>
      <w:keepLines/>
      <w:spacing w:line="220" w:lineRule="atLeast"/>
    </w:pPr>
    <w:rPr>
      <w:rFonts w:ascii="Arial Black" w:hAnsi="Arial Black"/>
      <w:spacing w:val="-25"/>
      <w:kern w:val="28"/>
      <w:sz w:val="32"/>
    </w:rPr>
  </w:style>
  <w:style w:type="paragraph" w:customStyle="1" w:styleId="ReturnAddress">
    <w:name w:val="Return Address"/>
    <w:basedOn w:val="Normal"/>
    <w:rsid w:val="002513E3"/>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TitleCover">
    <w:name w:val="Title Cover"/>
    <w:basedOn w:val="Normal"/>
    <w:next w:val="Normal"/>
    <w:rsid w:val="002513E3"/>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SubtitleCover">
    <w:name w:val="Subtitle Cover"/>
    <w:basedOn w:val="TitleCover"/>
    <w:next w:val="BodyText"/>
    <w:rsid w:val="002513E3"/>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styleId="BodyText">
    <w:name w:val="Body Text"/>
    <w:basedOn w:val="Normal"/>
    <w:link w:val="BodyTextChar"/>
    <w:rsid w:val="002513E3"/>
  </w:style>
  <w:style w:type="table" w:styleId="TableGrid">
    <w:name w:val="Table Grid"/>
    <w:basedOn w:val="TableNormal"/>
    <w:rsid w:val="002513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rsid w:val="00BA7E52"/>
    <w:rPr>
      <w:rFonts w:ascii="Arial" w:hAnsi="Arial" w:cs="Arial"/>
      <w:b/>
      <w:bCs/>
      <w:i/>
      <w:iCs/>
      <w:sz w:val="28"/>
      <w:szCs w:val="28"/>
      <w:lang w:val="en-US" w:eastAsia="en-US" w:bidi="ar-SA"/>
    </w:rPr>
  </w:style>
  <w:style w:type="character" w:customStyle="1" w:styleId="Heading1Char">
    <w:name w:val="Heading 1 Char"/>
    <w:basedOn w:val="DefaultParagraphFont"/>
    <w:link w:val="Heading1"/>
    <w:rsid w:val="007612F8"/>
    <w:rPr>
      <w:rFonts w:ascii="Arial" w:hAnsi="Arial" w:cs="Arial"/>
      <w:b/>
      <w:bCs/>
      <w:kern w:val="32"/>
      <w:sz w:val="32"/>
      <w:szCs w:val="32"/>
      <w:lang w:val="en-US" w:eastAsia="en-US" w:bidi="ar-SA"/>
    </w:rPr>
  </w:style>
  <w:style w:type="paragraph" w:styleId="TOC1">
    <w:name w:val="toc 1"/>
    <w:basedOn w:val="Normal"/>
    <w:next w:val="Normal"/>
    <w:autoRedefine/>
    <w:uiPriority w:val="39"/>
    <w:rsid w:val="00A875D5"/>
  </w:style>
  <w:style w:type="paragraph" w:styleId="TOC2">
    <w:name w:val="toc 2"/>
    <w:basedOn w:val="Normal"/>
    <w:next w:val="Normal"/>
    <w:autoRedefine/>
    <w:semiHidden/>
    <w:rsid w:val="00A875D5"/>
    <w:pPr>
      <w:ind w:left="200"/>
    </w:pPr>
  </w:style>
  <w:style w:type="table" w:styleId="TableList5">
    <w:name w:val="Table List 5"/>
    <w:basedOn w:val="TableNormal"/>
    <w:rsid w:val="00964F36"/>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Simple3">
    <w:name w:val="Table Simple 3"/>
    <w:basedOn w:val="TableNormal"/>
    <w:rsid w:val="00615867"/>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BodyTextChar">
    <w:name w:val="Body Text Char"/>
    <w:basedOn w:val="DefaultParagraphFont"/>
    <w:link w:val="BodyText"/>
    <w:rsid w:val="00712650"/>
    <w:rPr>
      <w:lang w:val="en-US" w:eastAsia="en-US" w:bidi="ar-SA"/>
    </w:rPr>
  </w:style>
  <w:style w:type="paragraph" w:styleId="TOC3">
    <w:name w:val="toc 3"/>
    <w:basedOn w:val="Normal"/>
    <w:next w:val="Normal"/>
    <w:autoRedefine/>
    <w:semiHidden/>
    <w:rsid w:val="00385512"/>
    <w:pPr>
      <w:ind w:left="400"/>
    </w:pPr>
  </w:style>
  <w:style w:type="paragraph" w:styleId="BalloonText">
    <w:name w:val="Balloon Text"/>
    <w:basedOn w:val="Normal"/>
    <w:semiHidden/>
    <w:rsid w:val="00B03C26"/>
    <w:rPr>
      <w:rFonts w:ascii="Tahoma" w:hAnsi="Tahoma" w:cs="Tahoma"/>
      <w:sz w:val="16"/>
      <w:szCs w:val="16"/>
    </w:rPr>
  </w:style>
  <w:style w:type="paragraph" w:styleId="TOC8">
    <w:name w:val="toc 8"/>
    <w:basedOn w:val="Normal"/>
    <w:next w:val="Normal"/>
    <w:autoRedefine/>
    <w:semiHidden/>
    <w:rsid w:val="00B03C26"/>
    <w:pPr>
      <w:spacing w:after="0"/>
      <w:ind w:left="1680"/>
    </w:pPr>
    <w:rPr>
      <w:sz w:val="24"/>
      <w:szCs w:val="24"/>
    </w:rPr>
  </w:style>
  <w:style w:type="paragraph" w:styleId="Header">
    <w:name w:val="header"/>
    <w:basedOn w:val="Normal"/>
    <w:rsid w:val="006D7D91"/>
    <w:pPr>
      <w:tabs>
        <w:tab w:val="center" w:pos="4320"/>
        <w:tab w:val="right" w:pos="8640"/>
      </w:tabs>
    </w:pPr>
  </w:style>
  <w:style w:type="paragraph" w:styleId="Footer">
    <w:name w:val="footer"/>
    <w:basedOn w:val="Normal"/>
    <w:rsid w:val="006D7D91"/>
    <w:pPr>
      <w:tabs>
        <w:tab w:val="center" w:pos="4320"/>
        <w:tab w:val="right" w:pos="8640"/>
      </w:tabs>
    </w:pPr>
  </w:style>
  <w:style w:type="character" w:styleId="PageNumber">
    <w:name w:val="page number"/>
    <w:basedOn w:val="DefaultParagraphFont"/>
    <w:rsid w:val="006D7D91"/>
  </w:style>
  <w:style w:type="paragraph" w:styleId="Revision">
    <w:name w:val="Revision"/>
    <w:hidden/>
    <w:uiPriority w:val="99"/>
    <w:semiHidden/>
    <w:rsid w:val="00D1313F"/>
  </w:style>
  <w:style w:type="paragraph" w:customStyle="1" w:styleId="ClassInterface">
    <w:name w:val="Class/Interface"/>
    <w:basedOn w:val="Normal"/>
    <w:link w:val="ClassInterfaceChar"/>
    <w:qFormat/>
    <w:rsid w:val="00D1313F"/>
    <w:rPr>
      <w:rFonts w:ascii="Courier New" w:hAnsi="Courier New"/>
      <w:color w:val="2B91AF"/>
    </w:rPr>
  </w:style>
  <w:style w:type="paragraph" w:customStyle="1" w:styleId="PodType">
    <w:name w:val="Pod Type"/>
    <w:basedOn w:val="Normal"/>
    <w:link w:val="PodTypeChar"/>
    <w:qFormat/>
    <w:rsid w:val="00D1313F"/>
    <w:rPr>
      <w:rFonts w:ascii="Courier New" w:hAnsi="Courier New" w:cs="Courier New"/>
      <w:noProof/>
      <w:color w:val="0000FF"/>
    </w:rPr>
  </w:style>
  <w:style w:type="character" w:customStyle="1" w:styleId="ClassInterfaceChar">
    <w:name w:val="Class/Interface Char"/>
    <w:basedOn w:val="DefaultParagraphFont"/>
    <w:link w:val="ClassInterface"/>
    <w:rsid w:val="00D1313F"/>
    <w:rPr>
      <w:rFonts w:ascii="Courier New" w:hAnsi="Courier New"/>
      <w:color w:val="2B91AF"/>
    </w:rPr>
  </w:style>
  <w:style w:type="character" w:customStyle="1" w:styleId="PodTypeChar">
    <w:name w:val="Pod Type Char"/>
    <w:basedOn w:val="DefaultParagraphFont"/>
    <w:link w:val="PodType"/>
    <w:rsid w:val="00D1313F"/>
    <w:rPr>
      <w:rFonts w:ascii="Courier New" w:hAnsi="Courier New" w:cs="Courier New"/>
      <w:noProof/>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34</Pages>
  <Words>5830</Words>
  <Characters>33234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Mitchell1</Company>
  <LinksUpToDate>false</LinksUpToDate>
  <CharactersWithSpaces>38987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jd1589</dc:creator>
  <cp:lastModifiedBy>Phillip Castaneda</cp:lastModifiedBy>
  <cp:revision>22</cp:revision>
  <dcterms:created xsi:type="dcterms:W3CDTF">2013-05-29T22:53:00Z</dcterms:created>
  <dcterms:modified xsi:type="dcterms:W3CDTF">2017-11-10T21:56:00Z</dcterms:modified>
</cp:coreProperties>
</file>