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2093" w14:textId="77777777" w:rsidR="009D2A31" w:rsidRDefault="009D2A31" w:rsidP="009D2A31">
      <w:pPr>
        <w:pStyle w:val="Titre2"/>
        <w:ind w:left="720"/>
        <w:rPr>
          <w:lang w:val="fr-FR"/>
        </w:rPr>
      </w:pPr>
      <w:bookmarkStart w:id="0" w:name="_Toc68161702"/>
      <w:r w:rsidRPr="005C4300">
        <w:rPr>
          <w:lang w:val="fr-FR"/>
        </w:rPr>
        <w:t>Analyse de la conception selon les principes SOLID avec argumentaire</w:t>
      </w:r>
      <w:bookmarkEnd w:id="0"/>
    </w:p>
    <w:p w14:paraId="6F105302" w14:textId="77777777" w:rsidR="009D2A31" w:rsidRPr="005A420B" w:rsidRDefault="009D2A31" w:rsidP="009D2A31">
      <w:pPr>
        <w:rPr>
          <w:lang w:val="fr-FR"/>
        </w:rPr>
      </w:pPr>
    </w:p>
    <w:p w14:paraId="604D68FD" w14:textId="77777777" w:rsidR="009D2A31" w:rsidRPr="00AE28DE" w:rsidRDefault="009D2A31" w:rsidP="009D2A31">
      <w:pPr>
        <w:pStyle w:val="Paragraphedeliste"/>
        <w:numPr>
          <w:ilvl w:val="0"/>
          <w:numId w:val="2"/>
        </w:numPr>
        <w:rPr>
          <w:color w:val="C4BC96" w:themeColor="background2" w:themeShade="BF"/>
          <w:lang w:val="fr-FR"/>
        </w:rPr>
      </w:pPr>
      <w:r w:rsidRPr="00AE28DE">
        <w:rPr>
          <w:color w:val="C4BC96" w:themeColor="background2" w:themeShade="BF"/>
          <w:lang w:val="fr-FR"/>
        </w:rPr>
        <w:t xml:space="preserve">Ouvert/Fermé  </w:t>
      </w:r>
    </w:p>
    <w:p w14:paraId="14C19618" w14:textId="77777777" w:rsidR="009D2A31" w:rsidRPr="005A420B" w:rsidRDefault="009D2A31" w:rsidP="009D2A31">
      <w:pPr>
        <w:ind w:left="567"/>
        <w:rPr>
          <w:lang w:val="fr-FR"/>
        </w:rPr>
      </w:pPr>
    </w:p>
    <w:p w14:paraId="61A7C493" w14:textId="17D4F613" w:rsidR="009D2A31" w:rsidRDefault="009D2A31" w:rsidP="009D2A31">
      <w:pPr>
        <w:ind w:left="567"/>
        <w:rPr>
          <w:lang w:val="fr-FR"/>
        </w:rPr>
      </w:pPr>
      <w:r w:rsidRPr="005A420B">
        <w:rPr>
          <w:lang w:val="fr-FR"/>
        </w:rPr>
        <w:t>Nous avons déterminé des classes et méthodes publiques qui peuvent hériter d’autres fonctionnalités</w:t>
      </w:r>
      <w:r w:rsidR="00350753">
        <w:rPr>
          <w:lang w:val="fr-FR"/>
        </w:rPr>
        <w:t>,</w:t>
      </w:r>
      <w:r w:rsidRPr="005A420B">
        <w:rPr>
          <w:lang w:val="fr-FR"/>
        </w:rPr>
        <w:t xml:space="preserve"> mais les symboles sont privés pour ne pas perturber le fonctionnement de notre logiciel.</w:t>
      </w:r>
    </w:p>
    <w:p w14:paraId="7C2D1B88" w14:textId="77777777" w:rsidR="009D2A31" w:rsidRDefault="009D2A31" w:rsidP="009D2A31">
      <w:pPr>
        <w:ind w:left="567"/>
        <w:rPr>
          <w:lang w:val="fr-FR"/>
        </w:rPr>
      </w:pPr>
    </w:p>
    <w:p w14:paraId="69863254" w14:textId="77777777" w:rsidR="009D2A31" w:rsidRPr="005A420B" w:rsidRDefault="009D2A31" w:rsidP="009D2A31">
      <w:pPr>
        <w:ind w:left="567"/>
        <w:rPr>
          <w:lang w:val="fr-FR"/>
        </w:rPr>
      </w:pPr>
      <w:r w:rsidRPr="005A420B">
        <w:rPr>
          <w:lang w:val="fr-FR"/>
        </w:rPr>
        <w:t>« Toutes les entités logicielles doivent être ouvertes à l’extension, mais fermées à la modification »</w:t>
      </w:r>
    </w:p>
    <w:p w14:paraId="5C45BF85" w14:textId="77777777" w:rsidR="009D2A31" w:rsidRDefault="009D2A31" w:rsidP="009D2A31">
      <w:pPr>
        <w:ind w:left="567"/>
        <w:rPr>
          <w:lang w:val="fr-FR"/>
        </w:rPr>
      </w:pPr>
    </w:p>
    <w:p w14:paraId="7AD12695" w14:textId="77777777" w:rsidR="009D2A31" w:rsidRDefault="009D2A31" w:rsidP="009D2A31">
      <w:pPr>
        <w:ind w:left="567"/>
        <w:rPr>
          <w:lang w:val="fr-FR"/>
        </w:rPr>
      </w:pPr>
    </w:p>
    <w:p w14:paraId="44C21718" w14:textId="77777777" w:rsidR="009D2A31" w:rsidRDefault="009D2A31" w:rsidP="009D2A31">
      <w:pPr>
        <w:pStyle w:val="Paragraphedeliste"/>
        <w:numPr>
          <w:ilvl w:val="0"/>
          <w:numId w:val="2"/>
        </w:numPr>
        <w:rPr>
          <w:color w:val="C4BC96" w:themeColor="background2" w:themeShade="BF"/>
          <w:lang w:val="fr-FR"/>
        </w:rPr>
      </w:pPr>
      <w:r w:rsidRPr="00AE28DE">
        <w:rPr>
          <w:color w:val="C4BC96" w:themeColor="background2" w:themeShade="BF"/>
          <w:lang w:val="fr-FR"/>
        </w:rPr>
        <w:t>Responsabilité unique </w:t>
      </w:r>
    </w:p>
    <w:p w14:paraId="64FCBC06" w14:textId="77777777" w:rsidR="009D2A31" w:rsidRPr="00AE28DE" w:rsidRDefault="009D2A31" w:rsidP="009D2A31">
      <w:pPr>
        <w:pStyle w:val="Paragraphedeliste"/>
        <w:ind w:left="1004"/>
        <w:rPr>
          <w:color w:val="C4BC96" w:themeColor="background2" w:themeShade="BF"/>
          <w:lang w:val="fr-FR"/>
        </w:rPr>
      </w:pPr>
    </w:p>
    <w:p w14:paraId="4EC616E2" w14:textId="6892F033" w:rsidR="009D2A31" w:rsidRPr="005A420B" w:rsidRDefault="009D2A31" w:rsidP="009D2A31">
      <w:pPr>
        <w:ind w:left="851"/>
        <w:rPr>
          <w:lang w:val="fr-FR"/>
        </w:rPr>
      </w:pPr>
      <w:r w:rsidRPr="005A420B">
        <w:rPr>
          <w:lang w:val="fr-FR"/>
        </w:rPr>
        <w:t>Nous pensons que la caractéristique de responsabilité unique est bien honorée puisque nous avons découpé le projet en fonctionnalité que nous avons adapté par classe. Nous avons un ta</w:t>
      </w:r>
      <w:r w:rsidR="00350753">
        <w:rPr>
          <w:lang w:val="fr-FR"/>
        </w:rPr>
        <w:t>s</w:t>
      </w:r>
      <w:r w:rsidRPr="005A420B">
        <w:rPr>
          <w:lang w:val="fr-FR"/>
        </w:rPr>
        <w:t xml:space="preserve"> d’éléments musicaux : albums</w:t>
      </w:r>
      <w:r w:rsidR="00350753">
        <w:rPr>
          <w:lang w:val="fr-FR"/>
        </w:rPr>
        <w:t>,</w:t>
      </w:r>
      <w:r w:rsidRPr="005A420B">
        <w:rPr>
          <w:lang w:val="fr-FR"/>
        </w:rPr>
        <w:t xml:space="preserve"> playlist</w:t>
      </w:r>
      <w:r w:rsidR="00350753">
        <w:rPr>
          <w:lang w:val="fr-FR"/>
        </w:rPr>
        <w:t>,</w:t>
      </w:r>
      <w:r w:rsidRPr="005A420B">
        <w:rPr>
          <w:lang w:val="fr-FR"/>
        </w:rPr>
        <w:t xml:space="preserve"> morceaux</w:t>
      </w:r>
      <w:r w:rsidR="00350753">
        <w:rPr>
          <w:lang w:val="fr-FR"/>
        </w:rPr>
        <w:t>. I</w:t>
      </w:r>
      <w:r w:rsidRPr="005A420B">
        <w:rPr>
          <w:lang w:val="fr-FR"/>
        </w:rPr>
        <w:t xml:space="preserve">ls sont chacun </w:t>
      </w:r>
      <w:r w:rsidR="00350753">
        <w:rPr>
          <w:lang w:val="fr-FR"/>
        </w:rPr>
        <w:t>représentés</w:t>
      </w:r>
      <w:r w:rsidRPr="005A420B">
        <w:rPr>
          <w:lang w:val="fr-FR"/>
        </w:rPr>
        <w:t xml:space="preserve"> par une classe séparée lorsqu’on ajoute des morceaux, playlists sou albums au serveur</w:t>
      </w:r>
      <w:r w:rsidR="00350753">
        <w:rPr>
          <w:lang w:val="fr-FR"/>
        </w:rPr>
        <w:t>.</w:t>
      </w:r>
      <w:r w:rsidRPr="005A420B">
        <w:rPr>
          <w:lang w:val="fr-FR"/>
        </w:rPr>
        <w:t xml:space="preserve"> </w:t>
      </w:r>
    </w:p>
    <w:p w14:paraId="2068BABD" w14:textId="4F48991B" w:rsidR="009D2A31" w:rsidRDefault="009D2A31" w:rsidP="009D2A31">
      <w:pPr>
        <w:ind w:left="851"/>
        <w:rPr>
          <w:lang w:val="fr-FR"/>
        </w:rPr>
      </w:pPr>
      <w:r w:rsidRPr="005A420B">
        <w:rPr>
          <w:lang w:val="fr-FR"/>
        </w:rPr>
        <w:t>De même pour les r</w:t>
      </w:r>
      <w:r w:rsidR="00350753">
        <w:rPr>
          <w:lang w:val="fr-FR"/>
        </w:rPr>
        <w:t>ela</w:t>
      </w:r>
      <w:r w:rsidRPr="005A420B">
        <w:rPr>
          <w:lang w:val="fr-FR"/>
        </w:rPr>
        <w:t xml:space="preserve">tions entre le client et le serveur, les méthodes sont encapsulées par un </w:t>
      </w:r>
      <w:proofErr w:type="spellStart"/>
      <w:r w:rsidRPr="005A420B">
        <w:rPr>
          <w:lang w:val="fr-FR"/>
        </w:rPr>
        <w:t>Requestmanager</w:t>
      </w:r>
      <w:proofErr w:type="spellEnd"/>
      <w:r w:rsidRPr="005A420B">
        <w:rPr>
          <w:lang w:val="fr-FR"/>
        </w:rPr>
        <w:t xml:space="preserve"> dans </w:t>
      </w:r>
      <w:r w:rsidR="00350753">
        <w:rPr>
          <w:lang w:val="fr-FR"/>
        </w:rPr>
        <w:t xml:space="preserve">le </w:t>
      </w:r>
      <w:r w:rsidRPr="005A420B">
        <w:rPr>
          <w:lang w:val="fr-FR"/>
        </w:rPr>
        <w:t>but de permettre l’envoi des commandes du client au serveur.</w:t>
      </w:r>
    </w:p>
    <w:p w14:paraId="6CD0A7F1" w14:textId="77777777" w:rsidR="009D2A31" w:rsidRDefault="009D2A31" w:rsidP="009D2A31">
      <w:pPr>
        <w:ind w:left="851"/>
        <w:rPr>
          <w:lang w:val="fr-FR"/>
        </w:rPr>
      </w:pPr>
    </w:p>
    <w:p w14:paraId="1BC7CD1A" w14:textId="77777777" w:rsidR="009D2A31" w:rsidRPr="005A420B" w:rsidRDefault="009D2A31" w:rsidP="009D2A31">
      <w:pPr>
        <w:ind w:left="851"/>
        <w:rPr>
          <w:lang w:val="fr-FR"/>
        </w:rPr>
      </w:pPr>
      <w:r w:rsidRPr="005A420B">
        <w:rPr>
          <w:lang w:val="fr-FR"/>
        </w:rPr>
        <w:t xml:space="preserve">« Chaque module, classe, ou méthode doit être responsable d’une seule partie de la fonctionnalité que le logiciel fournit, et cette responsabilité devrait être entièrement encapsulée par la classe, le module, ou la méthode. » </w:t>
      </w:r>
    </w:p>
    <w:p w14:paraId="5B141E5C" w14:textId="77777777" w:rsidR="009D2A31" w:rsidRPr="005A420B" w:rsidRDefault="009D2A31" w:rsidP="009D2A31">
      <w:pPr>
        <w:rPr>
          <w:lang w:val="fr-FR"/>
        </w:rPr>
      </w:pPr>
    </w:p>
    <w:p w14:paraId="2DDD86F1" w14:textId="77777777" w:rsidR="009D2A31" w:rsidRPr="005A420B" w:rsidRDefault="009D2A31" w:rsidP="009D2A31">
      <w:pPr>
        <w:ind w:left="567"/>
        <w:rPr>
          <w:lang w:val="fr-FR"/>
        </w:rPr>
      </w:pPr>
    </w:p>
    <w:p w14:paraId="268E8506" w14:textId="77777777" w:rsidR="009D2A31" w:rsidRPr="00AE28DE" w:rsidRDefault="009D2A31" w:rsidP="009D2A31">
      <w:pPr>
        <w:pStyle w:val="Paragraphedeliste"/>
        <w:numPr>
          <w:ilvl w:val="0"/>
          <w:numId w:val="2"/>
        </w:numPr>
        <w:rPr>
          <w:color w:val="C4BC96" w:themeColor="background2" w:themeShade="BF"/>
          <w:lang w:val="fr-FR"/>
        </w:rPr>
      </w:pPr>
      <w:r w:rsidRPr="00AE28DE">
        <w:rPr>
          <w:color w:val="C4BC96" w:themeColor="background2" w:themeShade="BF"/>
          <w:lang w:val="fr-FR"/>
        </w:rPr>
        <w:t>Ségrégation des interfaces </w:t>
      </w:r>
    </w:p>
    <w:p w14:paraId="4491F6DE" w14:textId="77777777" w:rsidR="009D2A31" w:rsidRPr="005A420B" w:rsidRDefault="009D2A31" w:rsidP="009D2A31">
      <w:pPr>
        <w:rPr>
          <w:lang w:val="fr-FR"/>
        </w:rPr>
      </w:pPr>
    </w:p>
    <w:p w14:paraId="2EB88BA0" w14:textId="77777777" w:rsidR="009D2A31" w:rsidRDefault="009D2A31" w:rsidP="009D2A31">
      <w:pPr>
        <w:ind w:left="851"/>
        <w:rPr>
          <w:lang w:val="fr-FR"/>
        </w:rPr>
      </w:pPr>
      <w:r w:rsidRPr="005A420B">
        <w:rPr>
          <w:lang w:val="fr-FR"/>
        </w:rPr>
        <w:t xml:space="preserve">Pour ce caractère, le logiciel </w:t>
      </w:r>
      <w:proofErr w:type="spellStart"/>
      <w:r w:rsidRPr="005A420B">
        <w:rPr>
          <w:lang w:val="fr-FR"/>
        </w:rPr>
        <w:t>IntelliJ</w:t>
      </w:r>
      <w:proofErr w:type="spellEnd"/>
      <w:r w:rsidRPr="005A420B">
        <w:rPr>
          <w:lang w:val="fr-FR"/>
        </w:rPr>
        <w:t xml:space="preserve"> gouverne cela en nous proposant de supprimer les interfaces qui ne sont pas utilisés. Par ailleurs nous n’avons eu en recours que très rarement à l’implémentation d’une interface.</w:t>
      </w:r>
    </w:p>
    <w:p w14:paraId="78D13EF4" w14:textId="77777777" w:rsidR="009D2A31" w:rsidRDefault="009D2A31" w:rsidP="009D2A31">
      <w:pPr>
        <w:ind w:left="851"/>
        <w:rPr>
          <w:lang w:val="fr-FR"/>
        </w:rPr>
      </w:pPr>
    </w:p>
    <w:p w14:paraId="0E6921F0" w14:textId="77777777" w:rsidR="009D2A31" w:rsidRDefault="009D2A31" w:rsidP="009D2A31">
      <w:pPr>
        <w:ind w:left="851"/>
        <w:rPr>
          <w:lang w:val="fr-FR"/>
        </w:rPr>
      </w:pPr>
      <w:r w:rsidRPr="005A420B">
        <w:rPr>
          <w:lang w:val="fr-FR"/>
        </w:rPr>
        <w:t>« Une classe ne doit jamais être forcée à implémenter une interface qu’elle ne l’utilise pas ou une méthode qui n’a pas de sens pour elle »</w:t>
      </w:r>
    </w:p>
    <w:p w14:paraId="72479B13" w14:textId="77777777" w:rsidR="009D2A31" w:rsidRDefault="009D2A31" w:rsidP="009D2A31">
      <w:pPr>
        <w:ind w:left="851"/>
        <w:rPr>
          <w:lang w:val="fr-FR"/>
        </w:rPr>
      </w:pPr>
    </w:p>
    <w:p w14:paraId="40150C28" w14:textId="77777777" w:rsidR="009D2A31" w:rsidRPr="002A3C5E" w:rsidRDefault="009D2A31" w:rsidP="009D2A31">
      <w:pPr>
        <w:pStyle w:val="Paragraphedeliste"/>
        <w:numPr>
          <w:ilvl w:val="0"/>
          <w:numId w:val="2"/>
        </w:numPr>
        <w:rPr>
          <w:color w:val="C4BC96" w:themeColor="background2" w:themeShade="BF"/>
          <w:lang w:val="fr-FR"/>
        </w:rPr>
      </w:pPr>
      <w:r w:rsidRPr="002A3C5E">
        <w:rPr>
          <w:color w:val="C4BC96" w:themeColor="background2" w:themeShade="BF"/>
          <w:lang w:val="fr-FR"/>
        </w:rPr>
        <w:t>Inversion des dépendances</w:t>
      </w:r>
    </w:p>
    <w:p w14:paraId="028035DF" w14:textId="77777777" w:rsidR="009D2A31" w:rsidRDefault="009D2A31" w:rsidP="009D2A31">
      <w:pPr>
        <w:pStyle w:val="Paragraphedeliste"/>
        <w:ind w:left="1004"/>
        <w:rPr>
          <w:lang w:val="fr-FR"/>
        </w:rPr>
      </w:pPr>
    </w:p>
    <w:p w14:paraId="0B9F6F9A" w14:textId="77777777" w:rsidR="009D2A31" w:rsidRDefault="009D2A31" w:rsidP="009D2A31">
      <w:pPr>
        <w:pStyle w:val="Paragraphedeliste"/>
        <w:ind w:left="1004"/>
        <w:rPr>
          <w:lang w:val="fr-FR"/>
        </w:rPr>
      </w:pPr>
      <w:r>
        <w:rPr>
          <w:lang w:val="fr-FR"/>
        </w:rPr>
        <w:t xml:space="preserve">Le classe Song comme peut le témoigner le diagramme UML de classes ne Dépend que de l’abstraction </w:t>
      </w:r>
      <w:proofErr w:type="spellStart"/>
      <w:r>
        <w:rPr>
          <w:lang w:val="fr-FR"/>
        </w:rPr>
        <w:t>AudioElement</w:t>
      </w:r>
      <w:proofErr w:type="spellEnd"/>
      <w:r>
        <w:rPr>
          <w:lang w:val="fr-FR"/>
        </w:rPr>
        <w:t>.</w:t>
      </w:r>
    </w:p>
    <w:p w14:paraId="7E891447" w14:textId="77777777" w:rsidR="009D2A31" w:rsidRDefault="009D2A31" w:rsidP="009D2A31">
      <w:pPr>
        <w:pStyle w:val="Paragraphedeliste"/>
        <w:ind w:left="1004"/>
        <w:rPr>
          <w:lang w:val="fr-FR"/>
        </w:rPr>
      </w:pPr>
    </w:p>
    <w:p w14:paraId="6BDBD481" w14:textId="77777777" w:rsidR="009D2A31" w:rsidRPr="005A420B" w:rsidRDefault="009D2A31" w:rsidP="009D2A31">
      <w:pPr>
        <w:ind w:left="720" w:firstLine="284"/>
        <w:rPr>
          <w:lang w:val="fr-FR"/>
        </w:rPr>
      </w:pPr>
      <w:r w:rsidRPr="005A420B">
        <w:rPr>
          <w:lang w:val="fr-FR"/>
        </w:rPr>
        <w:t>«</w:t>
      </w:r>
      <w:r>
        <w:rPr>
          <w:lang w:val="fr-FR"/>
        </w:rPr>
        <w:t xml:space="preserve"> Les entités doivent dépendre uniquement des abstractions</w:t>
      </w:r>
      <w:r w:rsidRPr="005A420B">
        <w:rPr>
          <w:lang w:val="fr-FR"/>
        </w:rPr>
        <w:t xml:space="preserve"> » </w:t>
      </w:r>
    </w:p>
    <w:p w14:paraId="1B391DD8" w14:textId="77777777" w:rsidR="007C4F74" w:rsidRPr="009D2A31" w:rsidRDefault="007C4F74">
      <w:pPr>
        <w:rPr>
          <w:lang w:val="fr-FR"/>
        </w:rPr>
      </w:pPr>
    </w:p>
    <w:sectPr w:rsidR="007C4F74" w:rsidRPr="009D2A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F4E5F"/>
    <w:multiLevelType w:val="hybridMultilevel"/>
    <w:tmpl w:val="850EF7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9B1754"/>
    <w:multiLevelType w:val="hybridMultilevel"/>
    <w:tmpl w:val="47A87B8C"/>
    <w:lvl w:ilvl="0" w:tplc="040C0019">
      <w:start w:val="1"/>
      <w:numFmt w:val="lowerLetter"/>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39582B"/>
    <w:rsid w:val="00350753"/>
    <w:rsid w:val="0039582B"/>
    <w:rsid w:val="007C4F74"/>
    <w:rsid w:val="009D2A3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C5A2"/>
  <w15:chartTrackingRefBased/>
  <w15:docId w15:val="{D7DB6017-7358-4894-A5D9-8A27F08E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D2A3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re2">
    <w:name w:val="heading 2"/>
    <w:basedOn w:val="Normal"/>
    <w:next w:val="Normal"/>
    <w:link w:val="Titre2Car"/>
    <w:uiPriority w:val="9"/>
    <w:unhideWhenUsed/>
    <w:qFormat/>
    <w:rsid w:val="009D2A31"/>
    <w:pPr>
      <w:keepNext/>
      <w:keepLines/>
      <w:spacing w:before="40"/>
      <w:outlineLvl w:val="1"/>
    </w:pPr>
    <w:rPr>
      <w:rFonts w:asciiTheme="majorHAnsi" w:eastAsiaTheme="majorEastAsia" w:hAnsiTheme="majorHAnsi" w:cstheme="majorBidi"/>
      <w:color w:val="17365D" w:themeColor="tex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D2A31"/>
    <w:rPr>
      <w:rFonts w:asciiTheme="majorHAnsi" w:eastAsiaTheme="majorEastAsia" w:hAnsiTheme="majorHAnsi" w:cstheme="majorBidi"/>
      <w:color w:val="17365D" w:themeColor="text2" w:themeShade="BF"/>
      <w:sz w:val="26"/>
      <w:szCs w:val="26"/>
      <w:bdr w:val="nil"/>
      <w:lang w:val="en-US"/>
    </w:rPr>
  </w:style>
  <w:style w:type="paragraph" w:styleId="Paragraphedeliste">
    <w:name w:val="List Paragraph"/>
    <w:basedOn w:val="Normal"/>
    <w:uiPriority w:val="34"/>
    <w:qFormat/>
    <w:rsid w:val="009D2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270</Words>
  <Characters>1490</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NAJMI Mehdi</dc:creator>
  <cp:keywords/>
  <dc:description/>
  <cp:lastModifiedBy>MAKON Manyim Ma</cp:lastModifiedBy>
  <cp:revision>3</cp:revision>
  <dcterms:created xsi:type="dcterms:W3CDTF">2021-05-02T20:05:00Z</dcterms:created>
  <dcterms:modified xsi:type="dcterms:W3CDTF">2021-05-02T20:56:00Z</dcterms:modified>
</cp:coreProperties>
</file>