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Helvetica Neue" w:cs="Helvetica Neue" w:eastAsia="Helvetica Neue" w:hAnsi="Helvetica Neue"/>
          <w:b/>
          <w:bCs/>
          <w:color w:val="1A1A2E"/>
          <w:sz w:val="44"/>
          <w:szCs w:val="44"/>
        </w:rPr>
        <w:t xml:space="preserve">POWERHOUSE CASTING</w:t>
      </w:r>
    </w:p>
    <w:p>
      <w:pPr>
        <w:spacing w:after="40"/>
      </w:pPr>
      <w:r>
        <w:rPr>
          <w:rFonts w:ascii="Helvetica Neue" w:cs="Helvetica Neue" w:eastAsia="Helvetica Neue" w:hAnsi="Helvetica Neue"/>
          <w:i/>
          <w:iCs/>
          <w:color w:val="666666"/>
          <w:sz w:val="24"/>
          <w:szCs w:val="24"/>
        </w:rPr>
        <w:t xml:space="preserve">BookingPro — Updated Developer Brief  v2.0</w:t>
      </w:r>
    </w:p>
    <w:p>
      <w:pPr>
        <w:spacing w:after="40"/>
      </w:pPr>
      <w:r>
        <w:rPr>
          <w:rFonts w:ascii="Helvetica Neue" w:cs="Helvetica Neue" w:eastAsia="Helvetica Neue" w:hAnsi="Helvetica Neue"/>
          <w:color w:val="888888"/>
          <w:sz w:val="19"/>
          <w:szCs w:val="19"/>
        </w:rPr>
        <w:t xml:space="preserve">Budget: $700 CAD  |  Timeline: 3–4 days  |  Stack: React · Supabase · Resend · Google Sheets · Vercel</w:t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pBdr>
          <w:bottom w:val="single" w:color="C8960C" w:sz="6"/>
        </w:pBdr>
        <w:spacing w:after="160" w:before="400"/>
      </w:pPr>
      <w:r>
        <w:rPr>
          <w:rFonts w:ascii="Helvetica Neue" w:cs="Helvetica Neue" w:eastAsia="Helvetica Neue" w:hAnsi="Helvetica Neue"/>
          <w:b/>
          <w:bCs/>
          <w:color w:val="1A1A2E"/>
          <w:sz w:val="36"/>
          <w:szCs w:val="36"/>
        </w:rPr>
        <w:t xml:space="preserve">Overview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This is an updated brief. The frontend (CastingBookingPro.jsx) has been revised — use the new file CastingBookingPro-5.jsx. Do not use the previous version. The backend tasks remain as originally scoped, with additions noted below.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0"/>
          <w:szCs w:val="20"/>
        </w:rPr>
        <w:t xml:space="preserve">Three files are included with this brief: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CastingBookingPro-5.jsx — Updated React frontend. All new UI features are built in.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CastingBookingApp_PRD.md — Full product requirements (unchanged, refer to Sections 4, 9, 10).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ProjectTelecomm_BookingSheet.html — Booking sheet output reference format.</w:t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pBdr>
          <w:bottom w:val="single" w:color="C8960C" w:sz="6"/>
        </w:pBdr>
        <w:spacing w:after="160" w:before="400"/>
      </w:pPr>
      <w:r>
        <w:rPr>
          <w:rFonts w:ascii="Helvetica Neue" w:cs="Helvetica Neue" w:eastAsia="Helvetica Neue" w:hAnsi="Helvetica Neue"/>
          <w:b/>
          <w:bCs/>
          <w:color w:val="1A1A2E"/>
          <w:sz w:val="36"/>
          <w:szCs w:val="36"/>
        </w:rPr>
        <w:t xml:space="preserve">Task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pct" w:w="20%"/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45%"/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sz w:val="19"/>
                <w:szCs w:val="19"/>
              </w:rPr>
              <w:t xml:space="preserve">Email sending (Resend/SendGrid)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color w:val="1A7A3C"/>
                <w:sz w:val="19"/>
                <w:szCs w:val="19"/>
              </w:rPr>
              <w:t xml:space="preserve">Backend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color w:val="555555"/>
                <w:sz w:val="19"/>
                <w:szCs w:val="19"/>
              </w:rPr>
              <w:t xml:space="preserve">Initial booking request + reminder emails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sz w:val="19"/>
                <w:szCs w:val="19"/>
              </w:rPr>
              <w:t xml:space="preserve">Supabase database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color w:val="1A7A3C"/>
                <w:sz w:val="19"/>
                <w:szCs w:val="19"/>
              </w:rPr>
              <w:t xml:space="preserve">Backend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color w:val="555555"/>
                <w:sz w:val="19"/>
                <w:szCs w:val="19"/>
              </w:rPr>
              <w:t xml:space="preserve">All tables per Section 4 + new tables below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sz w:val="19"/>
                <w:szCs w:val="19"/>
              </w:rPr>
              <w:t xml:space="preserve">Google Sheets sync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color w:val="1A7A3C"/>
                <w:sz w:val="19"/>
                <w:szCs w:val="19"/>
              </w:rPr>
              <w:t xml:space="preserve">Backend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color w:val="555555"/>
                <w:sz w:val="19"/>
                <w:szCs w:val="19"/>
              </w:rPr>
              <w:t xml:space="preserve">Auto-create sheet per job, real-time row updates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sz w:val="19"/>
                <w:szCs w:val="19"/>
              </w:rPr>
              <w:t xml:space="preserve">Vercel deployment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color w:val="1A7A3C"/>
                <w:sz w:val="19"/>
                <w:szCs w:val="19"/>
              </w:rPr>
              <w:t xml:space="preserve">Backend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color w:val="555555"/>
                <w:sz w:val="19"/>
                <w:szCs w:val="19"/>
              </w:rPr>
              <w:t xml:space="preserve">Deploy frontend + API routes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sz w:val="19"/>
                <w:szCs w:val="19"/>
              </w:rPr>
              <w:t xml:space="preserve">Agent address book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color w:val="880000"/>
                <w:sz w:val="19"/>
                <w:szCs w:val="19"/>
              </w:rPr>
              <w:t xml:space="preserve">Both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color w:val="555555"/>
                <w:sz w:val="19"/>
                <w:szCs w:val="19"/>
              </w:rPr>
              <w:t xml:space="preserve">Supabase table + autocomplete already in JSX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sz w:val="19"/>
                <w:szCs w:val="19"/>
              </w:rPr>
              <w:t xml:space="preserve">AI smart paste parser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color w:val="1A7A3C"/>
                <w:sz w:val="19"/>
                <w:szCs w:val="19"/>
              </w:rPr>
              <w:t xml:space="preserve">Backend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color w:val="555555"/>
                <w:sz w:val="19"/>
                <w:szCs w:val="19"/>
              </w:rPr>
              <w:t xml:space="preserve">Claude API call — UI already built in JSX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sz w:val="19"/>
                <w:szCs w:val="19"/>
              </w:rPr>
              <w:t xml:space="preserve">PDF receipt per submission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color w:val="1A7A3C"/>
                <w:sz w:val="19"/>
                <w:szCs w:val="19"/>
              </w:rPr>
              <w:t xml:space="preserve">Backend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color w:val="555555"/>
                <w:sz w:val="19"/>
                <w:szCs w:val="19"/>
              </w:rPr>
              <w:t xml:space="preserve">Auto-generate + store in Supabase on submit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sz w:val="19"/>
                <w:szCs w:val="19"/>
              </w:rPr>
              <w:t xml:space="preserve">Legal records ZIP export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color w:val="1A7A3C"/>
                <w:sz w:val="19"/>
                <w:szCs w:val="19"/>
              </w:rPr>
              <w:t xml:space="preserve">Backend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color w:val="555555"/>
                <w:sz w:val="19"/>
                <w:szCs w:val="19"/>
              </w:rPr>
              <w:t xml:space="preserve">Download all PDFs per job as ZIP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sz w:val="19"/>
                <w:szCs w:val="19"/>
              </w:rPr>
              <w:t xml:space="preserve">Save-and-return (agent form)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color w:val="1A7A3C"/>
                <w:sz w:val="19"/>
                <w:szCs w:val="19"/>
              </w:rPr>
              <w:t xml:space="preserve">Backend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color w:val="555555"/>
                <w:sz w:val="19"/>
                <w:szCs w:val="19"/>
              </w:rPr>
              <w:t xml:space="preserve">Persist partial form state by token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sz w:val="19"/>
                <w:szCs w:val="19"/>
              </w:rPr>
              <w:t xml:space="preserve">French language toggle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color w:val="1A7A3C"/>
                <w:sz w:val="19"/>
                <w:szCs w:val="19"/>
              </w:rPr>
              <w:t xml:space="preserve">Backend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color w:val="555555"/>
                <w:sz w:val="19"/>
                <w:szCs w:val="19"/>
              </w:rPr>
              <w:t xml:space="preserve">V2 flag — architecture only, no translation needed now</w:t>
            </w:r>
          </w:p>
        </w:tc>
      </w:tr>
    </w:tbl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pBdr>
          <w:bottom w:val="single" w:color="C8960C" w:sz="6"/>
        </w:pBdr>
        <w:spacing w:after="160" w:before="400"/>
      </w:pPr>
      <w:r>
        <w:rPr>
          <w:rFonts w:ascii="Helvetica Neue" w:cs="Helvetica Neue" w:eastAsia="Helvetica Neue" w:hAnsi="Helvetica Neue"/>
          <w:b/>
          <w:bCs/>
          <w:color w:val="1A1A2E"/>
          <w:sz w:val="36"/>
          <w:szCs w:val="36"/>
        </w:rPr>
        <w:t xml:space="preserve">1. Backend Tasks (Original + New)</w:t>
      </w:r>
    </w:p>
    <w:p>
      <w:pPr>
        <w:spacing w:after="120" w:before="360"/>
      </w:pPr>
      <w:r>
        <w:rPr>
          <w:rFonts w:ascii="Helvetica Neue" w:cs="Helvetica Neue" w:eastAsia="Helvetica Neue" w:hAnsi="Helvetica Neue"/>
          <w:b/>
          <w:bCs/>
          <w:color w:val="003580"/>
          <w:sz w:val="26"/>
          <w:szCs w:val="26"/>
        </w:rPr>
        <w:t xml:space="preserve">1.1 Email — Resend or SendGrid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0"/>
          <w:szCs w:val="20"/>
        </w:rPr>
        <w:t xml:space="preserve">Wire the following email triggers. Templates are already defined in the PRD Section 5.7.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Initial booking request email — triggered when casting director clicks 'Send All Requests' on a job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Reminder email — triggered when casting director clicks 'Remind' on a specific actor row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Confirmation to casting director when an agent submits</w:t>
      </w:r>
    </w:p>
    <w:p>
      <w:pPr>
        <w:pBdr>
          <w:left w:val="single" w:color="C8960C" w:sz="12"/>
        </w:pBdr>
        <w:shd w:color="FFF3CD" w:val="solid"/>
        <w:spacing w:after="80" w:before="80"/>
        <w:ind w:left="200" w:right="200"/>
      </w:pPr>
      <w:r>
        <w:rPr>
          <w:rFonts w:ascii="Helvetica Neue" w:cs="Helvetica Neue" w:eastAsia="Helvetica Neue" w:hAnsi="Helvetica Neue"/>
          <w:b/>
          <w:bCs/>
          <w:color w:val="7A4800"/>
          <w:sz w:val="19"/>
          <w:szCs w:val="19"/>
        </w:rPr>
        <w:t xml:space="preserve">⚠️  The reminder modal in the JSX currently says 'copy and paste into your email.' Remove that note once email is wired.</w:t>
      </w:r>
    </w:p>
    <w:p>
      <w:pPr>
        <w:spacing w:after="120" w:before="360"/>
      </w:pPr>
      <w:r>
        <w:rPr>
          <w:rFonts w:ascii="Helvetica Neue" w:cs="Helvetica Neue" w:eastAsia="Helvetica Neue" w:hAnsi="Helvetica Neue"/>
          <w:b/>
          <w:bCs/>
          <w:color w:val="003580"/>
          <w:sz w:val="26"/>
          <w:szCs w:val="26"/>
        </w:rPr>
        <w:t xml:space="preserve">1.2 Supabase — Database Schema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All tables from PRD Section 4 are required. Add the following new tables:</w:t>
      </w:r>
    </w:p>
    <w:p>
      <w:pPr>
        <w:spacing w:after="80" w:before="240"/>
      </w:pPr>
      <w:r>
        <w:rPr>
          <w:rFonts w:ascii="Helvetica Neue" w:cs="Helvetica Neue" w:eastAsia="Helvetica Neue" w:hAnsi="Helvetica Neue"/>
          <w:b/>
          <w:bCs/>
          <w:color w:val="1A1A2E"/>
          <w:sz w:val="22"/>
          <w:szCs w:val="22"/>
        </w:rPr>
        <w:t xml:space="preserve">New: agent_contacts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id, agency_name, agent_name, agent_email, agent_phone — one row per known agent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Used to power the autocomplete on the Add Actor modal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Auto-populated: every time a new agent submits a form, upsert their details into this table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Casting director can also manually add/edit contacts</w:t>
      </w:r>
    </w:p>
    <w:p>
      <w:pPr>
        <w:spacing w:after="80" w:before="240"/>
      </w:pPr>
      <w:r>
        <w:rPr>
          <w:rFonts w:ascii="Helvetica Neue" w:cs="Helvetica Neue" w:eastAsia="Helvetica Neue" w:hAnsi="Helvetica Neue"/>
          <w:b/>
          <w:bCs/>
          <w:color w:val="1A1A2E"/>
          <w:sz w:val="22"/>
          <w:szCs w:val="22"/>
        </w:rPr>
        <w:t xml:space="preserve">New: job_templates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id, template_name, client, category, union_type, usage_terms — one row per saved template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Casting director creates templates from the New Job modal</w:t>
      </w:r>
    </w:p>
    <w:p>
      <w:pPr>
        <w:spacing w:after="80" w:before="240"/>
      </w:pPr>
      <w:r>
        <w:rPr>
          <w:rFonts w:ascii="Helvetica Neue" w:cs="Helvetica Neue" w:eastAsia="Helvetica Neue" w:hAnsi="Helvetica Neue"/>
          <w:b/>
          <w:bCs/>
          <w:color w:val="1A1A2E"/>
          <w:sz w:val="22"/>
          <w:szCs w:val="22"/>
        </w:rPr>
        <w:t xml:space="preserve">New: form_progress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token (FK to booking), step (0–3), form_data (JSONB), updated_at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Saves partial agent form state so agents can return and continue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Cleared on successful submission</w:t>
      </w:r>
    </w:p>
    <w:p>
      <w:pPr>
        <w:spacing w:after="120" w:before="360"/>
      </w:pPr>
      <w:r>
        <w:rPr>
          <w:rFonts w:ascii="Helvetica Neue" w:cs="Helvetica Neue" w:eastAsia="Helvetica Neue" w:hAnsi="Helvetica Neue"/>
          <w:b/>
          <w:bCs/>
          <w:color w:val="003580"/>
          <w:sz w:val="26"/>
          <w:szCs w:val="26"/>
        </w:rPr>
        <w:t xml:space="preserve">1.3 Google Sheets Sync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As per PRD Section 7. Additional requirements: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Rate columns (Session Rate, Buyout/Usage Fee) must be present — production needs to see all rates for payment on non-union productions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Conflict declaration, booking acceptance, and legal indemnification columns must be included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Overdue rows auto-highlighted red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Sheet updates within 60 seconds of any submission</w:t>
      </w:r>
    </w:p>
    <w:p>
      <w:pPr>
        <w:spacing w:after="120" w:before="360"/>
      </w:pPr>
      <w:r>
        <w:rPr>
          <w:rFonts w:ascii="Helvetica Neue" w:cs="Helvetica Neue" w:eastAsia="Helvetica Neue" w:hAnsi="Helvetica Neue"/>
          <w:b/>
          <w:bCs/>
          <w:color w:val="003580"/>
          <w:sz w:val="26"/>
          <w:szCs w:val="26"/>
        </w:rPr>
        <w:t xml:space="preserve">1.4 PDF Receipt &amp; Legal Records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As per PRD Section 9.2. Every submission generates a PDF containing: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Full legal indemnification text as it appeared on the form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Agent typed signature + timestamp (UTC) + IP address + browser/device string + form token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Conflict declaration answer + booking acceptance answer + acknowledgment checkbox status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Actor name, job name, client/brand name, shoot date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0"/>
          <w:szCs w:val="20"/>
        </w:rPr>
        <w:t xml:space="preserve">New requirement — Legal Records ZIP Export: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Casting director can download all PDFs for a job as a single ZIP file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Button location: Job Detail page, next to 'View Booking Sheet'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ZIP filename format: JobTitle_LegalRecords_YYYY-MM-DD.zip</w:t>
      </w:r>
    </w:p>
    <w:p>
      <w:pPr>
        <w:spacing w:after="120" w:before="360"/>
      </w:pPr>
      <w:r>
        <w:rPr>
          <w:rFonts w:ascii="Helvetica Neue" w:cs="Helvetica Neue" w:eastAsia="Helvetica Neue" w:hAnsi="Helvetica Neue"/>
          <w:b/>
          <w:bCs/>
          <w:color w:val="003580"/>
          <w:sz w:val="26"/>
          <w:szCs w:val="26"/>
        </w:rPr>
        <w:t xml:space="preserve">1.5 Agent Form — Save and Return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Agents frequently start forms on mobile and get interrupted. Implement: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On each step completion, auto-save form state to form_progress table keyed by token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On form load, check for existing progress and restore to last completed step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Show 'Resuming your saved submission' notice at top if restoring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Clear progress record on successful submit</w:t>
      </w:r>
    </w:p>
    <w:p>
      <w:pPr>
        <w:spacing w:after="120" w:before="360"/>
      </w:pPr>
      <w:r>
        <w:rPr>
          <w:rFonts w:ascii="Helvetica Neue" w:cs="Helvetica Neue" w:eastAsia="Helvetica Neue" w:hAnsi="Helvetica Neue"/>
          <w:b/>
          <w:bCs/>
          <w:color w:val="003580"/>
          <w:sz w:val="26"/>
          <w:szCs w:val="26"/>
        </w:rPr>
        <w:t xml:space="preserve">1.6 AI Smart Paste Parser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BulkAddModal has a smart paste UI already built. Wire it to a backend API route: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POST /api/parse-actors — accepts raw pasted text, returns structured JSON array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Use Claude API (claude-sonnet-4-20250514) with a system prompt instructing it to extract: actor name, role, agent name, agent email, rate from any format of pasted text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Return confidence indicators so low-confidence extractions are flagged for manual review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If a parsed agent email matches an existing agent_contacts record, auto-confirm the match</w:t>
      </w:r>
    </w:p>
    <w:p>
      <w:pPr>
        <w:pBdr>
          <w:left w:val="single" w:color="C8960C" w:sz="12"/>
        </w:pBdr>
        <w:shd w:color="FFF3CD" w:val="solid"/>
        <w:spacing w:after="80" w:before="80"/>
        <w:ind w:left="200" w:right="200"/>
      </w:pPr>
      <w:r>
        <w:rPr>
          <w:rFonts w:ascii="Helvetica Neue" w:cs="Helvetica Neue" w:eastAsia="Helvetica Neue" w:hAnsi="Helvetica Neue"/>
          <w:b/>
          <w:bCs/>
          <w:color w:val="7A4800"/>
          <w:sz w:val="19"/>
          <w:szCs w:val="19"/>
        </w:rPr>
        <w:t xml:space="preserve">⚠️  The UI shows a preview step before saving — the API just needs to return the structured data. No saving happens until the casting director confirms.</w:t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pBdr>
          <w:bottom w:val="single" w:color="C8960C" w:sz="6"/>
        </w:pBdr>
        <w:spacing w:after="160" w:before="400"/>
      </w:pPr>
      <w:r>
        <w:rPr>
          <w:rFonts w:ascii="Helvetica Neue" w:cs="Helvetica Neue" w:eastAsia="Helvetica Neue" w:hAnsi="Helvetica Neue"/>
          <w:b/>
          <w:bCs/>
          <w:color w:val="1A1A2E"/>
          <w:sz w:val="36"/>
          <w:szCs w:val="36"/>
        </w:rPr>
        <w:t xml:space="preserve">2. Agent Privacy &amp; Data Isolation — CRITICAL</w:t>
      </w:r>
    </w:p>
    <w:p>
      <w:pPr>
        <w:pBdr>
          <w:left w:val="single" w:color="C8960C" w:sz="12"/>
        </w:pBdr>
        <w:shd w:color="FFF3CD" w:val="solid"/>
        <w:spacing w:after="80" w:before="80"/>
        <w:ind w:left="200" w:right="200"/>
      </w:pPr>
      <w:r>
        <w:rPr>
          <w:rFonts w:ascii="Helvetica Neue" w:cs="Helvetica Neue" w:eastAsia="Helvetica Neue" w:hAnsi="Helvetica Neue"/>
          <w:b/>
          <w:bCs/>
          <w:color w:val="7A4800"/>
          <w:sz w:val="19"/>
          <w:szCs w:val="19"/>
        </w:rPr>
        <w:t xml:space="preserve">⚠️  This is a non-negotiable requirement. Productions frequently use non-favoured-nations deals where actors are on different rates. Agents must never see each other's data.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Enforce the following at every layer:</w:t>
      </w:r>
    </w:p>
    <w:p>
      <w:pPr>
        <w:spacing w:after="120" w:before="360"/>
      </w:pPr>
      <w:r>
        <w:rPr>
          <w:rFonts w:ascii="Helvetica Neue" w:cs="Helvetica Neue" w:eastAsia="Helvetica Neue" w:hAnsi="Helvetica Neue"/>
          <w:b/>
          <w:bCs/>
          <w:color w:val="003580"/>
          <w:sz w:val="26"/>
          <w:szCs w:val="26"/>
        </w:rPr>
        <w:t xml:space="preserve">2.1 Form Token Isolation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Each agent's form link contains a unique UUID token (already in PRD Section 10)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The token grants access ONLY to that actor's form — no other actor's data is accessible via any token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Tokens expire after submission OR 48 hours, whichever comes first</w:t>
      </w:r>
    </w:p>
    <w:p>
      <w:pPr>
        <w:spacing w:after="120" w:before="360"/>
      </w:pPr>
      <w:r>
        <w:rPr>
          <w:rFonts w:ascii="Helvetica Neue" w:cs="Helvetica Neue" w:eastAsia="Helvetica Neue" w:hAnsi="Helvetica Neue"/>
          <w:b/>
          <w:bCs/>
          <w:color w:val="003580"/>
          <w:sz w:val="26"/>
          <w:szCs w:val="26"/>
        </w:rPr>
        <w:t xml:space="preserve">2.2 API Route Enforcement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All agent-facing API routes must validate the token and return ONLY data for that specific actor/booking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No API route should ever return a list of actors, other agents' emails, other actors' rates, or any other booking's data to an agent-facing request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Backend must treat agent token requests as strictly scoped — even if the token is valid, it cannot access sibling records</w:t>
      </w:r>
    </w:p>
    <w:p>
      <w:pPr>
        <w:spacing w:after="120" w:before="360"/>
      </w:pPr>
      <w:r>
        <w:rPr>
          <w:rFonts w:ascii="Helvetica Neue" w:cs="Helvetica Neue" w:eastAsia="Helvetica Neue" w:hAnsi="Helvetica Neue"/>
          <w:b/>
          <w:bCs/>
          <w:color w:val="003580"/>
          <w:sz w:val="26"/>
          <w:szCs w:val="26"/>
        </w:rPr>
        <w:t xml:space="preserve">2.3 Google Sheets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The Google Sheet linked to a job is for PRODUCTION and CASTING DIRECTOR eyes only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The sheet link must never appear in any agent-facing email or form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The unique form link sent to each agent must only ever resolve to their own form</w:t>
      </w:r>
    </w:p>
    <w:p>
      <w:pPr>
        <w:spacing w:after="120" w:before="360"/>
      </w:pPr>
      <w:r>
        <w:rPr>
          <w:rFonts w:ascii="Helvetica Neue" w:cs="Helvetica Neue" w:eastAsia="Helvetica Neue" w:hAnsi="Helvetica Neue"/>
          <w:b/>
          <w:bCs/>
          <w:color w:val="003580"/>
          <w:sz w:val="26"/>
          <w:szCs w:val="26"/>
        </w:rPr>
        <w:t xml:space="preserve">2.4 Email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Each booking request email goes to ONE agent only — never CC or BCC other agents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Reminder emails are per-actor — never bulk-addressed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Email content must never reference other actors' names, rates, or statuses</w:t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pBdr>
          <w:bottom w:val="single" w:color="C8960C" w:sz="6"/>
        </w:pBdr>
        <w:spacing w:after="160" w:before="400"/>
      </w:pPr>
      <w:r>
        <w:rPr>
          <w:rFonts w:ascii="Helvetica Neue" w:cs="Helvetica Neue" w:eastAsia="Helvetica Neue" w:hAnsi="Helvetica Neue"/>
          <w:b/>
          <w:bCs/>
          <w:color w:val="1A1A2E"/>
          <w:sz w:val="36"/>
          <w:szCs w:val="36"/>
        </w:rPr>
        <w:t xml:space="preserve">3. Frontend Updates (Already in CastingBookingPro-5.jsx)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following features have been added to the JSX. The backend integrations they require are noted.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Smart Paste with AI parsing — UI built, wire to POST /api/parse-actors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Agent address book autocomplete — UI built, wire to GET /api/agents?q= for suggestions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Job templates — UI built, wire to Supabase job_templates table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Wardrobe-only form mode — toggle on Add Actor modal, no backend change needed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Hold/Callback status — new status badges, stored in actor record in Supabase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Duplicate job with talent carry-over — logic built in JSX, actors copied on duplicate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Send All Requests button — UI built on Job Detail page, triggers batch email API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Save-and-return progress indicator on agent form — UI built, wire to form_progress table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Active conflict disclosure field — added to AgentForm Step 3, stored in submission record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Structured rate fields — session fee and buyout are now separate fields throughout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French language toggle — UI toggle present, marked as V2, no translation wiring needed now</w:t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pBdr>
          <w:bottom w:val="single" w:color="C8960C" w:sz="6"/>
        </w:pBdr>
        <w:spacing w:after="160" w:before="400"/>
      </w:pPr>
      <w:r>
        <w:rPr>
          <w:rFonts w:ascii="Helvetica Neue" w:cs="Helvetica Neue" w:eastAsia="Helvetica Neue" w:hAnsi="Helvetica Neue"/>
          <w:b/>
          <w:bCs/>
          <w:color w:val="1A1A2E"/>
          <w:sz w:val="36"/>
          <w:szCs w:val="36"/>
        </w:rPr>
        <w:t xml:space="preserve">4. New &amp; Updated Data Fields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following fields have been added or changed from the original PRD Section 4.3: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session_rate (Text) — replaces the single 'rate' field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buyout_fee (Text) — new separate field for buyout/usage fee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actor_status (Enum) — new field: Hold1 / Hold2 / Callback / Booked / Released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wardrobe_only (Boolean) — new field on booking record, suppresses legal block on agent form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current_campaigns (Long text) — new field on submission: 'Please list any brand campaigns actor is currently appearing in (enter None if none)'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form_language (Enum) — EN / FR — new field, V2 only, default EN</w:t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pBdr>
          <w:bottom w:val="single" w:color="C8960C" w:sz="6"/>
        </w:pBdr>
        <w:spacing w:after="160" w:before="400"/>
      </w:pPr>
      <w:r>
        <w:rPr>
          <w:rFonts w:ascii="Helvetica Neue" w:cs="Helvetica Neue" w:eastAsia="Helvetica Neue" w:hAnsi="Helvetica Neue"/>
          <w:b/>
          <w:bCs/>
          <w:color w:val="1A1A2E"/>
          <w:sz w:val="36"/>
          <w:szCs w:val="36"/>
        </w:rPr>
        <w:t xml:space="preserve">5. Out of Scope (V1)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French language translation (architecture flag only — do not build)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SMS/text notifications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Actor self-submission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Payment or contract processing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Availability checking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Integration with Breakdown Services or other casting databases</w:t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pBdr>
          <w:bottom w:val="single" w:color="C8960C" w:sz="6"/>
        </w:pBdr>
        <w:spacing w:after="160" w:before="400"/>
      </w:pPr>
      <w:r>
        <w:rPr>
          <w:rFonts w:ascii="Helvetica Neue" w:cs="Helvetica Neue" w:eastAsia="Helvetica Neue" w:hAnsi="Helvetica Neue"/>
          <w:b/>
          <w:bCs/>
          <w:color w:val="1A1A2E"/>
          <w:sz w:val="36"/>
          <w:szCs w:val="36"/>
        </w:rPr>
        <w:t xml:space="preserve">6. Delivery &amp; Timeline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Budget: $700 CAD — unchanged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Timeline: 3–4 days (one extra day added for new scope)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Deliverables: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Deployed Vercel URL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Supabase project credentials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Google Cloud service account JSON for Sheets sync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Confirmation that all privacy/isolation tests pass (see Section 2)</w:t>
      </w:r>
    </w:p>
    <w:p>
      <w:pPr>
        <w:spacing w:after="40" w:before="40"/>
        <w:ind w:left="400"/>
      </w:pPr>
      <w:r>
        <w:rPr>
          <w:rFonts w:ascii="Helvetica Neue" w:cs="Helvetica Neue" w:eastAsia="Helvetica Neue" w:hAnsi="Helvetica Neue"/>
          <w:color w:val="333333"/>
          <w:sz w:val="20"/>
          <w:szCs w:val="20"/>
        </w:rPr>
        <w:t xml:space="preserve">•  Brief note confirming PDF receipt generation is working</w:t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before="200"/>
      </w:pPr>
      <w:r>
        <w:rPr>
          <w:rFonts w:ascii="Helvetica Neue" w:cs="Helvetica Neue" w:eastAsia="Helvetica Neue" w:hAnsi="Helvetica Neue"/>
          <w:i/>
          <w:iCs/>
          <w:color w:val="888888"/>
          <w:sz w:val="19"/>
          <w:szCs w:val="19"/>
        </w:rPr>
        <w:t xml:space="preserve">Questions? Contact Powerhouse Casting before starting.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2026-05-12T14:38:00.441Z</dcterms:created>
  <dcterms:modified xsi:type="dcterms:W3CDTF">2026-05-12T14:38:00.441Z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