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5e22b079f1434dd7f16dd34759bfb38200a62f"/>
    <w:p>
      <w:pPr>
        <w:pStyle w:val="Heading1"/>
      </w:pPr>
      <w:r>
        <w:t xml:space="preserve">Hotfix v17.54.1 — Historical Buffer Increase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2026-05-24</w:t>
      </w:r>
      <w:r>
        <w:br/>
      </w: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f08279f</w:t>
      </w:r>
      <w:r>
        <w:br/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smc_premium_discount_indicator_v17.54.pine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smc_premium_discount_indicator_v17.54.1.pine</w:t>
      </w:r>
      <w:r>
        <w:br/>
      </w:r>
      <w:r>
        <w:rPr>
          <w:bCs/>
          <w:b/>
        </w:rPr>
        <w:t xml:space="preserve">Railway</w:t>
      </w:r>
      <w:r>
        <w:t xml:space="preserve">: ✅ Deployed &amp; Healthy</w:t>
      </w:r>
    </w:p>
    <w:p>
      <w:r>
        <w:pict>
          <v:rect style="width:0;height:1.5pt" o:hralign="center" o:hrstd="t" o:hr="t"/>
        </w:pict>
      </w:r>
    </w:p>
    <w:bookmarkStart w:id="20" w:name="error-resolved"/>
    <w:p>
      <w:pPr>
        <w:pStyle w:val="Heading3"/>
      </w:pPr>
      <w:r>
        <w:t xml:space="preserve">Error Resolved</w:t>
      </w:r>
    </w:p>
    <w:p>
      <w:pPr>
        <w:pStyle w:val="SourceCode"/>
      </w:pPr>
      <w:r>
        <w:rPr>
          <w:rStyle w:val="VerbatimChar"/>
        </w:rPr>
        <w:t xml:space="preserve">Runtime error</w:t>
      </w:r>
      <w:r>
        <w:br/>
      </w:r>
      <w:r>
        <w:rPr>
          <w:rStyle w:val="VerbatimChar"/>
        </w:rPr>
        <w:t xml:space="preserve">Error on bar 10088: The requested historical offset (1810) is beyond </w:t>
      </w:r>
      <w:r>
        <w:br/>
      </w:r>
      <w:r>
        <w:rPr>
          <w:rStyle w:val="VerbatimChar"/>
        </w:rPr>
        <w:t xml:space="preserve">the historical buffer's limit (1809).</w:t>
      </w:r>
      <w:r>
        <w:br/>
      </w:r>
      <w:r>
        <w:rPr>
          <w:rStyle w:val="VerbatimChar"/>
        </w:rPr>
        <w:t xml:space="preserve">at #main():2137</w:t>
      </w:r>
    </w:p>
    <w:p>
      <w:pPr>
        <w:pStyle w:val="FirstParagraph"/>
      </w:pPr>
      <w:r>
        <w:rPr>
          <w:bCs/>
          <w:b/>
        </w:rPr>
        <w:t xml:space="preserve">Root Cause</w:t>
      </w:r>
      <w:r>
        <w:t xml:space="preserve">: The multi-zone array system (introduced in v17.54) uses</w:t>
      </w:r>
      <w:r>
        <w:t xml:space="preserve"> </w:t>
      </w:r>
      <w:r>
        <w:rPr>
          <w:rStyle w:val="VerbatimChar"/>
        </w:rPr>
        <w:t xml:space="preserve">bar_index - swingLen</w:t>
      </w:r>
      <w:r>
        <w:t xml:space="preserve"> </w:t>
      </w:r>
      <w:r>
        <w:t xml:space="preserve">lookbacks to find swing points. On data-dense 5M charts, this can exceed Pine Script’s default historical buffer limit (~1800 bars).</w:t>
      </w:r>
    </w:p>
    <w:p>
      <w:r>
        <w:pict>
          <v:rect style="width:0;height:1.5pt" o:hralign="center" o:hrstd="t" o:hr="t"/>
        </w:pict>
      </w:r>
    </w:p>
    <w:bookmarkEnd w:id="20"/>
    <w:bookmarkStart w:id="24" w:name="Xae8c23f35ff975ca6ba8c3611856055238d63de"/>
    <w:p>
      <w:pPr>
        <w:pStyle w:val="Heading3"/>
      </w:pPr>
      <w:r>
        <w:t xml:space="preserve">Exact Changes (3 items, zero logic modifications)</w:t>
      </w:r>
    </w:p>
    <w:bookmarkStart w:id="21" w:name="indicator-declaration-line-4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indicator()</w:t>
      </w:r>
      <w:r>
        <w:t xml:space="preserve"> </w:t>
      </w:r>
      <w:r>
        <w:t xml:space="preserve">declaration (line 4)</w:t>
      </w:r>
    </w:p>
    <w:p>
      <w:pPr>
        <w:pStyle w:val="SourceCode"/>
      </w:pPr>
      <w:r>
        <w:rPr>
          <w:rStyle w:val="StringTok"/>
        </w:rPr>
        <w:t xml:space="preserve">- indicator("SMC Premium/Discount Confluence Engine v17.54", shorttitle="SMC PD v17", </w:t>
      </w:r>
      <w:r>
        <w:br/>
      </w:r>
      <w:r>
        <w:rPr>
          <w:rStyle w:val="StringTok"/>
        </w:rPr>
        <w:t xml:space="preserve">-           overlay=true, max_labels_count=500, max_lines_count=500, max_boxes_count=500)</w:t>
      </w:r>
      <w:r>
        <w:br/>
      </w:r>
      <w:r>
        <w:rPr>
          <w:rStyle w:val="VariableTok"/>
        </w:rPr>
        <w:t xml:space="preserve">+ indicator("SMC Premium/Discount Confluence Engine v17.54.1", shorttitle="SMC PD v17", </w:t>
      </w:r>
      <w:r>
        <w:br/>
      </w:r>
      <w:r>
        <w:rPr>
          <w:rStyle w:val="VariableTok"/>
        </w:rPr>
        <w:t xml:space="preserve">+           overlay=true, max_labels_count=500, max_lines_count=500, max_boxes_count=500, </w:t>
      </w:r>
      <w:r>
        <w:br/>
      </w:r>
      <w:r>
        <w:rPr>
          <w:rStyle w:val="VariableTok"/>
        </w:rPr>
        <w:t xml:space="preserve">+           max_bars_back=5000)</w:t>
      </w:r>
    </w:p>
    <w:bookmarkEnd w:id="21"/>
    <w:bookmarkStart w:id="22" w:name="explicit-buffer-declaration-line-5-new"/>
    <w:p>
      <w:pPr>
        <w:pStyle w:val="Heading4"/>
      </w:pPr>
      <w:r>
        <w:t xml:space="preserve">2. Explicit buffer declaration (line 5, new)</w:t>
      </w:r>
    </w:p>
    <w:p>
      <w:pPr>
        <w:pStyle w:val="SourceCode"/>
      </w:pPr>
      <w:r>
        <w:rPr>
          <w:rStyle w:val="VerbatimChar"/>
        </w:rPr>
        <w:t xml:space="preserve">max_bars_back(time, 5000)</w:t>
      </w:r>
    </w:p>
    <w:bookmarkEnd w:id="22"/>
    <w:bookmarkStart w:id="23" w:name="version-string-updates-30-occurrences"/>
    <w:p>
      <w:pPr>
        <w:pStyle w:val="Heading4"/>
      </w:pPr>
      <w:r>
        <w:t xml:space="preserve">3. Version string updates (30 occurrences)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"v17.54"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"v17.54.1"</w:t>
      </w:r>
      <w:r>
        <w:t xml:space="preserve"> </w:t>
      </w:r>
      <w:r>
        <w:t xml:space="preserve">in:</w:t>
      </w:r>
      <w:r>
        <w:t xml:space="preserve"> </w:t>
      </w:r>
      <w:r>
        <w:t xml:space="preserve">- Alert</w:t>
      </w:r>
      <w:r>
        <w:t xml:space="preserve"> </w:t>
      </w:r>
      <w:r>
        <w:rPr>
          <w:rStyle w:val="VerbatimChar"/>
        </w:rPr>
        <w:t xml:space="preserve">alertcondition()</w:t>
      </w:r>
      <w:r>
        <w:t xml:space="preserve"> </w:t>
      </w:r>
      <w:r>
        <w:t xml:space="preserve">message payloads (4 lines)</w:t>
      </w:r>
      <w:r>
        <w:t xml:space="preserve"> </w:t>
      </w:r>
      <w:r>
        <w:t xml:space="preserve">- Alert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call payloads (4 lines)</w:t>
      </w:r>
      <w:r>
        <w:br/>
      </w:r>
      <w:r>
        <w:t xml:space="preserve">- HUD table version display (1 line)</w:t>
      </w:r>
      <w:r>
        <w:t xml:space="preserve"> </w:t>
      </w:r>
      <w:r>
        <w:t xml:space="preserve">- Comments throughout (~21 lines)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erification-zero-logic-changes"/>
    <w:p>
      <w:pPr>
        <w:pStyle w:val="Heading3"/>
      </w:pPr>
      <w:r>
        <w:t xml:space="preserve">Verification: Zero Logic Changes</w:t>
      </w:r>
    </w:p>
    <w:p>
      <w:pPr>
        <w:pStyle w:val="SourceCode"/>
      </w:pPr>
      <w:r>
        <w:rPr>
          <w:rStyle w:val="CommentTok"/>
        </w:rPr>
        <w:t xml:space="preserve"># Extract old file from git, diff against new — filter out version strings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HEAD~1:smc_premium_discount_indicator_v17.54.pine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smc_premium_discount_indicator_v17.54.1.pine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"^[&lt;&gt;]"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.54"</w:t>
      </w:r>
      <w:r>
        <w:br/>
      </w:r>
      <w:r>
        <w:br/>
      </w:r>
      <w:r>
        <w:rPr>
          <w:rStyle w:val="CommentTok"/>
        </w:rPr>
        <w:t xml:space="preserve"># OUTPUT (only 1 line):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max_bars_back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time</w:t>
      </w:r>
      <w:r>
        <w:rPr>
          <w:rStyle w:val="NormalTok"/>
        </w:rPr>
        <w:t xml:space="preserve">, 5000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Confirmed</w:t>
      </w:r>
      <w:r>
        <w:t xml:space="preserve">: The ONLY non-version change is the added</w:t>
      </w:r>
      <w:r>
        <w:t xml:space="preserve"> </w:t>
      </w:r>
      <w:r>
        <w:rPr>
          <w:rStyle w:val="VerbatimChar"/>
        </w:rPr>
        <w:t xml:space="preserve">max_bars_back(time, 5000)</w:t>
      </w:r>
      <w:r>
        <w:t xml:space="preserve"> </w:t>
      </w:r>
      <w:r>
        <w:t xml:space="preserve">line.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detection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Multi-zone array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P&amp;D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fire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payload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(only version string in 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SL/TP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HUD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(only version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(oie_processor.py)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change needed —</w:t>
            </w:r>
            <w:r>
              <w:t xml:space="preserve"> </w:t>
            </w:r>
            <w:r>
              <w:rPr>
                <w:rStyle w:val="VerbatimChar"/>
              </w:rPr>
              <w:t xml:space="preserve">version.startswith("v17.5")</w:t>
            </w:r>
            <w:r>
              <w:t xml:space="preserve"> </w:t>
            </w:r>
            <w:r>
              <w:t xml:space="preserve">accepts both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buffer-settings"/>
    <w:p>
      <w:pPr>
        <w:pStyle w:val="Heading3"/>
      </w:pPr>
      <w:r>
        <w:t xml:space="preserve">Buffer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(v17.54)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(v17.54.1)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max_bars_back</w:t>
            </w:r>
            <w:r>
              <w:t xml:space="preserve"> </w:t>
            </w:r>
            <w:r>
              <w:t xml:space="preserve">(indicator)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(~300–1800)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max_bars_back(time,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backend-compatibility"/>
    <w:p>
      <w:pPr>
        <w:pStyle w:val="Heading3"/>
      </w:pPr>
      <w:r>
        <w:t xml:space="preserve">Backend Compatibility</w:t>
      </w:r>
    </w:p>
    <w:p>
      <w:pPr>
        <w:pStyle w:val="FirstParagraph"/>
      </w:pPr>
      <w:r>
        <w:t xml:space="preserve">The backend</w:t>
      </w:r>
      <w:r>
        <w:t xml:space="preserve"> </w:t>
      </w:r>
      <w:r>
        <w:rPr>
          <w:rStyle w:val="VerbatimChar"/>
        </w:rPr>
        <w:t xml:space="preserve">oie_processor.py</w:t>
      </w:r>
      <w:r>
        <w:t xml:space="preserve"> </w:t>
      </w:r>
      <w:r>
        <w:t xml:space="preserve">detects v17.54+ payloads via: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version.startswith(</w:t>
      </w:r>
      <w:r>
        <w:rPr>
          <w:rStyle w:val="StringTok"/>
        </w:rPr>
        <w:t xml:space="preserve">"v17.5"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"v17.54"</w:t>
      </w:r>
    </w:p>
    <w:p>
      <w:pPr>
        <w:pStyle w:val="FirstParagraph"/>
      </w:pPr>
      <w:r>
        <w:t xml:space="preserve">This matches both</w:t>
      </w:r>
      <w:r>
        <w:t xml:space="preserve"> </w:t>
      </w:r>
      <w:r>
        <w:rPr>
          <w:rStyle w:val="VerbatimChar"/>
        </w:rPr>
        <w:t xml:space="preserve">"v17.54"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"v17.54.1"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 backend changes required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deployment"/>
    <w:p>
      <w:pPr>
        <w:pStyle w:val="Heading3"/>
      </w:pPr>
      <w:r>
        <w:t xml:space="preserve">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f08279f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{"status":"ok","version":"v17.54"}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accepts v17.54.1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(via</w:t>
            </w:r>
            <w:r>
              <w:t xml:space="preserve"> </w:t>
            </w:r>
            <w:r>
              <w:rPr>
                <w:rStyle w:val="VerbatimChar"/>
              </w:rPr>
              <w:t xml:space="preserve">startswith("v17.5")</w:t>
            </w:r>
            <w:r>
              <w:t xml:space="preserve">)</w:t>
            </w:r>
          </w:p>
        </w:tc>
      </w:tr>
    </w:tbl>
    <w:bookmarkEnd w:id="28"/>
    <w:bookmarkStart w:id="29" w:name="next-step"/>
    <w:p>
      <w:pPr>
        <w:pStyle w:val="Heading3"/>
      </w:pPr>
      <w:r>
        <w:t xml:space="preserve">Next Step</w:t>
      </w:r>
    </w:p>
    <w:p>
      <w:pPr>
        <w:pStyle w:val="FirstParagraph"/>
      </w:pPr>
      <w:r>
        <w:rPr>
          <w:bCs/>
          <w:b/>
        </w:rPr>
        <w:t xml:space="preserve">Copy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smc_premium_discount_indicator_v17.54.1.pine</w:t>
      </w:r>
      <w:r>
        <w:rPr>
          <w:bCs/>
          <w:b/>
        </w:rPr>
        <w:t xml:space="preserve"> </w:t>
      </w:r>
      <w:r>
        <w:rPr>
          <w:bCs/>
          <w:b/>
        </w:rPr>
        <w:t xml:space="preserve">into TradingView Pine Editor</w:t>
      </w:r>
      <w:r>
        <w:t xml:space="preserve"> </w:t>
      </w:r>
      <w:r>
        <w:t xml:space="preserve">and apply to 5M AUDUSD chart. The runtime error should be eliminated.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2026-05-24T21:58:24Z</dcterms:created>
  <dcterms:modified xsi:type="dcterms:W3CDTF">2026-05-24T21:58:24Z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