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v17.56.7-backend-upgrade-report"/>
    <w:p>
      <w:pPr>
        <w:pStyle w:val="Heading1"/>
      </w:pPr>
      <w:r>
        <w:t xml:space="preserve">v17.56.7 Backend Upgrade Report</w:t>
      </w:r>
    </w:p>
    <w:bookmarkStart w:id="32" w:name="X10ee53decfde62eda14aa45bcea070b7cd21c02"/>
    <w:p>
      <w:pPr>
        <w:pStyle w:val="Heading2"/>
      </w:pPr>
      <w:r>
        <w:t xml:space="preserve">Dual Mode Alert System + Tracker Integrity Upgrade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June 2, 2026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v17.56.7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Complete — All tests passing</w:t>
      </w:r>
    </w:p>
    <w:p>
      <w:r>
        <w:pict>
          <v:rect style="width:0;height:1.5pt" o:hralign="center" o:hrstd="t" o:hr="t"/>
        </w:pict>
      </w:r>
    </w:p>
    <w:bookmarkStart w:id="27" w:name="changes-summary"/>
    <w:p>
      <w:pPr>
        <w:pStyle w:val="Heading3"/>
      </w:pPr>
      <w:r>
        <w:t xml:space="preserve">Changes Summary</w:t>
      </w:r>
    </w:p>
    <w:bookmarkStart w:id="20" w:name="database-schema-migration"/>
    <w:p>
      <w:pPr>
        <w:pStyle w:val="Heading4"/>
      </w:pPr>
      <w:r>
        <w:t xml:space="preserve">1. Database Schema Migration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columns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opportunities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session_tag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(INTEGER)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columns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signals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session_tag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(INTEGER)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Default values for historical data:</w:t>
      </w:r>
      <w:r>
        <w:t xml:space="preserve"> </w:t>
      </w:r>
      <w:r>
        <w:rPr>
          <w:rStyle w:val="VerbatimChar"/>
        </w:rPr>
        <w:t xml:space="preserve">mode='DATA'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session_tag='NY'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valid=1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indexes:</w:t>
      </w:r>
      <w:r>
        <w:t xml:space="preserve"> </w:t>
      </w:r>
      <w:r>
        <w:rPr>
          <w:rStyle w:val="VerbatimChar"/>
        </w:rPr>
        <w:t xml:space="preserve">idx_opportunities_mode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idx_opportunities_session_tag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idx_signals_mode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idx_signals_session_tag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Schema update: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CHECK constraint now includes</w:t>
      </w:r>
      <w:r>
        <w:t xml:space="preserve"> </w:t>
      </w:r>
      <w:r>
        <w:rPr>
          <w:rStyle w:val="VerbatimChar"/>
        </w:rPr>
        <w:t xml:space="preserve">'INVALID'</w:t>
      </w:r>
    </w:p>
    <w:p>
      <w:pPr>
        <w:numPr>
          <w:ilvl w:val="0"/>
          <w:numId w:val="1001"/>
        </w:numPr>
        <w:pStyle w:val="Compact"/>
      </w:pPr>
      <w:r>
        <w:t xml:space="preserve">Migration is idempotent — safe to re-run on existing databases</w:t>
      </w:r>
    </w:p>
    <w:bookmarkEnd w:id="20"/>
    <w:bookmarkStart w:id="21" w:name="v17.56.7-payload-decoder"/>
    <w:p>
      <w:pPr>
        <w:pStyle w:val="Heading4"/>
      </w:pPr>
      <w:r>
        <w:t xml:space="preserve">2. v17.56.7 Payload Decoder</w:t>
      </w:r>
    </w:p>
    <w:p>
      <w:pPr>
        <w:numPr>
          <w:ilvl w:val="0"/>
          <w:numId w:val="1002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normalize_v17_56_7_payload()</w:t>
      </w:r>
      <w:r>
        <w:t xml:space="preserve"> </w:t>
      </w:r>
      <w:r>
        <w:t xml:space="preserve">handles dual-mode JSON format</w:t>
      </w:r>
    </w:p>
    <w:p>
      <w:pPr>
        <w:numPr>
          <w:ilvl w:val="0"/>
          <w:numId w:val="1002"/>
        </w:numPr>
        <w:pStyle w:val="Compact"/>
      </w:pPr>
      <w:r>
        <w:t xml:space="preserve">Detects v17.56.7 via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 </w:t>
      </w:r>
      <w:r>
        <w:t xml:space="preserve">+ version fields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Direction taken EXACTLY from JSON</w:t>
      </w:r>
      <w:r>
        <w:t xml:space="preserve"> </w:t>
      </w:r>
      <w:r>
        <w:t xml:space="preserve">— no inference or flipping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htf_bias</w:t>
      </w:r>
      <w:r>
        <w:t xml:space="preserve"> </w:t>
      </w:r>
      <w:r>
        <w:t xml:space="preserve">string values (</w:t>
      </w:r>
      <w:r>
        <w:t xml:space="preserve">“</w:t>
      </w:r>
      <w:r>
        <w:t xml:space="preserve">BULLISH</w:t>
      </w:r>
      <w:r>
        <w:t xml:space="preserve">”</w:t>
      </w:r>
      <w:r>
        <w:t xml:space="preserve">/</w:t>
      </w:r>
      <w:r>
        <w:t xml:space="preserve">“</w:t>
      </w:r>
      <w:r>
        <w:t xml:space="preserve">BEARISH</w:t>
      </w:r>
      <w:r>
        <w:t xml:space="preserve">”</w:t>
      </w:r>
      <w:r>
        <w:t xml:space="preserve">) handled alongside numeric codes</w:t>
      </w:r>
    </w:p>
    <w:p>
      <w:pPr>
        <w:numPr>
          <w:ilvl w:val="0"/>
          <w:numId w:val="1002"/>
        </w:numPr>
        <w:pStyle w:val="Compact"/>
      </w:pPr>
      <w:r>
        <w:t xml:space="preserve">Full backward compatibility with v17.56.6 payloads (auto-default: mode=DATA, session=NY, valid=true)</w:t>
      </w:r>
    </w:p>
    <w:bookmarkEnd w:id="21"/>
    <w:bookmarkStart w:id="22" w:name="trade-classification-fix-critical"/>
    <w:p>
      <w:pPr>
        <w:pStyle w:val="Heading4"/>
      </w:pPr>
      <w:r>
        <w:t xml:space="preserve">3. Trade Classification Fix (CRITICAL)</w:t>
      </w:r>
    </w:p>
    <w:p>
      <w:pPr>
        <w:numPr>
          <w:ilvl w:val="0"/>
          <w:numId w:val="1003"/>
        </w:numPr>
        <w:pStyle w:val="Compact"/>
      </w:pPr>
      <w:r>
        <w:t xml:space="preserve">Missing</w:t>
      </w:r>
      <w:r>
        <w:t xml:space="preserve"> </w:t>
      </w:r>
      <w:r>
        <w:rPr>
          <w:rStyle w:val="VerbatimChar"/>
        </w:rPr>
        <w:t xml:space="preserve">entry</w:t>
      </w:r>
      <w:r>
        <w:t xml:space="preserve">/</w:t>
      </w:r>
      <w:r>
        <w:rPr>
          <w:rStyle w:val="VerbatimChar"/>
        </w:rPr>
        <w:t xml:space="preserve">sl</w:t>
      </w:r>
      <w:r>
        <w:t xml:space="preserve">/</w:t>
      </w:r>
      <w:r>
        <w:rPr>
          <w:rStyle w:val="VerbatimChar"/>
        </w:rPr>
        <w:t xml:space="preserve">tp</w:t>
      </w:r>
      <w:r>
        <w:t xml:space="preserve"> </w:t>
      </w:r>
      <w:r>
        <w:t xml:space="preserve">(value = 0 or null) →</w:t>
      </w:r>
      <w:r>
        <w:t xml:space="preserve"> </w:t>
      </w:r>
      <w:r>
        <w:rPr>
          <w:rStyle w:val="VerbatimChar"/>
        </w:rPr>
        <w:t xml:space="preserve">status = "INVALID"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rr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pnl = 0</w:t>
      </w:r>
    </w:p>
    <w:p>
      <w:pPr>
        <w:numPr>
          <w:ilvl w:val="0"/>
          <w:numId w:val="1003"/>
        </w:numPr>
        <w:pStyle w:val="Compact"/>
      </w:pPr>
      <w:r>
        <w:t xml:space="preserve">Previously these would have been classified as</w:t>
      </w:r>
      <w:r>
        <w:t xml:space="preserve"> </w:t>
      </w:r>
      <w:r>
        <w:rPr>
          <w:rStyle w:val="VerbatimChar"/>
        </w:rPr>
        <w:t xml:space="preserve">"LOST"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fixed</w:t>
      </w:r>
    </w:p>
    <w:bookmarkEnd w:id="22"/>
    <w:bookmarkStart w:id="23" w:name="zombie-trade-prevention"/>
    <w:p>
      <w:pPr>
        <w:pStyle w:val="Heading4"/>
      </w:pPr>
      <w:r>
        <w:t xml:space="preserve">4. Zombie Trade Prevention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valid: false</w:t>
      </w:r>
      <w:r>
        <w:t xml:space="preserve"> </w:t>
      </w:r>
      <w:r>
        <w:t xml:space="preserve">payloads are logged as informational events but</w:t>
      </w:r>
      <w:r>
        <w:t xml:space="preserve"> </w:t>
      </w:r>
      <w:r>
        <w:rPr>
          <w:bCs/>
          <w:b/>
        </w:rPr>
        <w:t xml:space="preserve">not stored</w:t>
      </w:r>
      <w:r>
        <w:t xml:space="preserve"> </w:t>
      </w:r>
      <w:r>
        <w:t xml:space="preserve">as trades</w:t>
      </w:r>
    </w:p>
    <w:p>
      <w:pPr>
        <w:numPr>
          <w:ilvl w:val="0"/>
          <w:numId w:val="1004"/>
        </w:numPr>
        <w:pStyle w:val="Compact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{"status": "ignored", "reason": "invalid signal (valid=false)"}</w:t>
      </w:r>
      <w:r>
        <w:t xml:space="preserve"> </w:t>
      </w:r>
      <w:r>
        <w:t xml:space="preserve">with HTTP 200</w:t>
      </w:r>
    </w:p>
    <w:p>
      <w:pPr>
        <w:numPr>
          <w:ilvl w:val="0"/>
          <w:numId w:val="1004"/>
        </w:numPr>
        <w:pStyle w:val="Compact"/>
      </w:pPr>
      <w:r>
        <w:t xml:space="preserve">Prevents POI=0 or invalidated zones from creating junk records</w:t>
      </w:r>
    </w:p>
    <w:bookmarkEnd w:id="23"/>
    <w:bookmarkStart w:id="24" w:name="execution-only-performance-stats"/>
    <w:p>
      <w:pPr>
        <w:pStyle w:val="Heading4"/>
      </w:pPr>
      <w:r>
        <w:t xml:space="preserve">5. EXECUTION-Only Performance Stats</w:t>
      </w:r>
    </w:p>
    <w:p>
      <w:pPr>
        <w:numPr>
          <w:ilvl w:val="0"/>
          <w:numId w:val="1005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GET /api/v1/stats</w:t>
      </w:r>
      <w:r>
        <w:t xml:space="preserve"> </w:t>
      </w:r>
      <w:r>
        <w:t xml:space="preserve">endpoint — defaults to</w:t>
      </w:r>
      <w:r>
        <w:t xml:space="preserve"> </w:t>
      </w:r>
      <w:r>
        <w:rPr>
          <w:rStyle w:val="VerbatimChar"/>
        </w:rPr>
        <w:t xml:space="preserve">mode=EXECUTION</w:t>
      </w:r>
    </w:p>
    <w:p>
      <w:pPr>
        <w:numPr>
          <w:ilvl w:val="0"/>
          <w:numId w:val="1005"/>
        </w:numPr>
        <w:pStyle w:val="Compact"/>
      </w:pPr>
      <w:r>
        <w:t xml:space="preserve">Supports</w:t>
      </w:r>
      <w:r>
        <w:t xml:space="preserve"> </w:t>
      </w:r>
      <w:r>
        <w:rPr>
          <w:rStyle w:val="VerbatimChar"/>
        </w:rPr>
        <w:t xml:space="preserve">?mode=ALL</w:t>
      </w:r>
      <w:r>
        <w:t xml:space="preserve"> </w:t>
      </w:r>
      <w:r>
        <w:t xml:space="preserve">for combined stats,</w:t>
      </w:r>
      <w:r>
        <w:t xml:space="preserve"> </w:t>
      </w:r>
      <w:r>
        <w:rPr>
          <w:rStyle w:val="VerbatimChar"/>
        </w:rPr>
        <w:t xml:space="preserve">?mode=DATA</w:t>
      </w:r>
      <w:r>
        <w:t xml:space="preserve"> </w:t>
      </w:r>
      <w:r>
        <w:t xml:space="preserve">for data-only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get_performance_summary_filtered()</w:t>
      </w:r>
      <w:r>
        <w:t xml:space="preserve"> </w:t>
      </w:r>
      <w:r>
        <w:t xml:space="preserve">function in database.py</w:t>
      </w:r>
    </w:p>
    <w:bookmarkEnd w:id="24"/>
    <w:bookmarkStart w:id="25" w:name="session-based-analytics"/>
    <w:p>
      <w:pPr>
        <w:pStyle w:val="Heading4"/>
      </w:pPr>
      <w:r>
        <w:t xml:space="preserve">6. Session-Based Analytics</w:t>
      </w:r>
    </w:p>
    <w:p>
      <w:pPr>
        <w:numPr>
          <w:ilvl w:val="0"/>
          <w:numId w:val="1006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GET /api/v1/session-performance</w:t>
      </w:r>
      <w:r>
        <w:t xml:space="preserve"> </w:t>
      </w:r>
      <w:r>
        <w:t xml:space="preserve">endpoint</w:t>
      </w:r>
    </w:p>
    <w:p>
      <w:pPr>
        <w:numPr>
          <w:ilvl w:val="0"/>
          <w:numId w:val="1006"/>
        </w:numPr>
        <w:pStyle w:val="Compact"/>
      </w:pPr>
      <w:r>
        <w:t xml:space="preserve">Returns London vs NY comparison with win_rate, avg_rr, total_trades, expectancy</w:t>
      </w:r>
    </w:p>
    <w:p>
      <w:pPr>
        <w:numPr>
          <w:ilvl w:val="0"/>
          <w:numId w:val="1006"/>
        </w:numPr>
        <w:pStyle w:val="Compact"/>
      </w:pPr>
      <w:r>
        <w:t xml:space="preserve">Always filters by</w:t>
      </w:r>
      <w:r>
        <w:t xml:space="preserve"> </w:t>
      </w:r>
      <w:r>
        <w:rPr>
          <w:rStyle w:val="VerbatimChar"/>
        </w:rPr>
        <w:t xml:space="preserve">mode=EXECUTION</w:t>
      </w:r>
      <w:r>
        <w:t xml:space="preserve"> </w:t>
      </w:r>
      <w:r>
        <w:t xml:space="preserve">for accurate performance</w:t>
      </w:r>
    </w:p>
    <w:bookmarkEnd w:id="25"/>
    <w:bookmarkStart w:id="26" w:name="updated-api-endpoints"/>
    <w:p>
      <w:pPr>
        <w:pStyle w:val="Heading4"/>
      </w:pPr>
      <w:r>
        <w:t xml:space="preserve">7. Updated API Endpoints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bumped to v17.56.7, features list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v17.56.7 payload support + zombie 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filters:</w:t>
            </w:r>
            <w:r>
              <w:t xml:space="preserve"> </w:t>
            </w:r>
            <w:r>
              <w:rPr>
                <w:rStyle w:val="VerbatimChar"/>
              </w:rPr>
              <w:t xml:space="preserve">?mode=EXECUTION&amp;session=LONDON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— EXECUTION-only performance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/api/v1/session-performance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— London vs NY comparison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files-modified"/>
    <w:p>
      <w:pPr>
        <w:pStyle w:val="Heading3"/>
      </w:pPr>
      <w:r>
        <w:t xml:space="preserve">Files Modified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bump, new endpoint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src/database.py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function, new columns, filtered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src/oie_processor.py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v17.56.7 normalizer, direction-exact, backward compat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src/oie_database.py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with mode/session_tag/valid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src/tracker/processor.py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classification, mode/session passthrough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src/webhook_server/routes.py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Zombie prevention, session analytics, stats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schemas/schema.sql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added to status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schemas/migrate_v17_56_7_dual_mode.sql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— migration script</w:t>
            </w:r>
          </w:p>
        </w:tc>
      </w:tr>
    </w:tbl>
    <w:bookmarkEnd w:id="28"/>
    <w:bookmarkStart w:id="29" w:name="test-results"/>
    <w:p>
      <w:pPr>
        <w:pStyle w:val="Heading3"/>
      </w:pPr>
      <w:r>
        <w:t xml:space="preserve">Test Results</w:t>
      </w:r>
    </w:p>
    <w:p>
      <w:pPr>
        <w:pStyle w:val="SourceCode"/>
      </w:pPr>
      <w:r>
        <w:rPr>
          <w:rStyle w:val="VerbatimChar"/>
        </w:rPr>
        <w:t xml:space="preserve">✅ v17.56.7 Normalize — correct parsing of all fields</w:t>
      </w:r>
      <w:r>
        <w:br/>
      </w:r>
      <w:r>
        <w:rPr>
          <w:rStyle w:val="VerbatimChar"/>
        </w:rPr>
        <w:t xml:space="preserve">✅ DB insert — mode/session_tag/valid stored correctly</w:t>
      </w:r>
      <w:r>
        <w:br/>
      </w:r>
      <w:r>
        <w:rPr>
          <w:rStyle w:val="VerbatimChar"/>
        </w:rPr>
        <w:t xml:space="preserve">✅ v17.56.6 backward compat — defaults applied (DATA/NY/true)</w:t>
      </w:r>
      <w:r>
        <w:br/>
      </w:r>
      <w:r>
        <w:rPr>
          <w:rStyle w:val="VerbatimChar"/>
        </w:rPr>
        <w:t xml:space="preserve">✅ Zombie prevention — valid=false → ignored</w:t>
      </w:r>
      <w:r>
        <w:br/>
      </w:r>
      <w:r>
        <w:rPr>
          <w:rStyle w:val="VerbatimChar"/>
        </w:rPr>
        <w:t xml:space="preserve">✅ Legacy bridge — mode/session passed to signals table</w:t>
      </w:r>
      <w:r>
        <w:br/>
      </w:r>
      <w:r>
        <w:rPr>
          <w:rStyle w:val="VerbatimChar"/>
        </w:rPr>
        <w:t xml:space="preserve">✅ INVALID classification — missing EP/SL/TP → INVALID (not LOST)</w:t>
      </w:r>
      <w:r>
        <w:br/>
      </w:r>
      <w:r>
        <w:rPr>
          <w:rStyle w:val="VerbatimChar"/>
        </w:rPr>
        <w:t xml:space="preserve">✅ Direction exact — SHORT taken from JSON, no flipping</w:t>
      </w:r>
      <w:r>
        <w:br/>
      </w:r>
      <w:r>
        <w:rPr>
          <w:rStyle w:val="VerbatimChar"/>
        </w:rPr>
        <w:t xml:space="preserve">✅ Health check — v17.56.7 with features list</w:t>
      </w:r>
      <w:r>
        <w:br/>
      </w:r>
      <w:r>
        <w:rPr>
          <w:rStyle w:val="VerbatimChar"/>
        </w:rPr>
        <w:t xml:space="preserve">✅ Session performance — London vs NY endpoint functional</w:t>
      </w:r>
      <w:r>
        <w:br/>
      </w:r>
      <w:r>
        <w:rPr>
          <w:rStyle w:val="VerbatimChar"/>
        </w:rPr>
        <w:t xml:space="preserve">✅ Stats endpoint — defaults to EXECUTION mode</w:t>
      </w:r>
      <w:r>
        <w:br/>
      </w:r>
      <w:r>
        <w:rPr>
          <w:rStyle w:val="VerbatimChar"/>
        </w:rPr>
        <w:t xml:space="preserve">✅ Signals filter — mode/session query params working</w:t>
      </w:r>
    </w:p>
    <w:bookmarkEnd w:id="29"/>
    <w:bookmarkStart w:id="30" w:name="v17.56.7-payload-format"/>
    <w:p>
      <w:pPr>
        <w:pStyle w:val="Heading3"/>
      </w:pPr>
      <w:r>
        <w:t xml:space="preserve">v17.56.7 Payload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"v17.56.7"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"LONDON"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"GBPUSD"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 SNIPER"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"WITH_TREND"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"htf_bias"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"ltf_bias"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"2026-06-02T10:00:00Z"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1.34195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1.33800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1.35385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deployment-ready"/>
    <w:p>
      <w:pPr>
        <w:pStyle w:val="Heading3"/>
      </w:pPr>
      <w:r>
        <w:t xml:space="preserve">Deployment Ready</w:t>
      </w:r>
    </w:p>
    <w:p>
      <w:pPr>
        <w:numPr>
          <w:ilvl w:val="0"/>
          <w:numId w:val="1007"/>
        </w:numPr>
        <w:pStyle w:val="Compact"/>
      </w:pPr>
      <w:r>
        <w:t xml:space="preserve">All migrations are idempotent (safe for Railway auto-deploy)</w:t>
      </w:r>
    </w:p>
    <w:p>
      <w:pPr>
        <w:numPr>
          <w:ilvl w:val="0"/>
          <w:numId w:val="1007"/>
        </w:numPr>
        <w:pStyle w:val="Compact"/>
      </w:pPr>
      <w:r>
        <w:t xml:space="preserve">No breaking changes to existing data</w:t>
      </w:r>
    </w:p>
    <w:p>
      <w:pPr>
        <w:numPr>
          <w:ilvl w:val="0"/>
          <w:numId w:val="1007"/>
        </w:numPr>
        <w:pStyle w:val="Compact"/>
      </w:pPr>
      <w:r>
        <w:t xml:space="preserve">Historical records preserved with default values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2026-06-02T14:52:40Z</dcterms:created>
  <dcterms:modified xsi:type="dcterms:W3CDTF">2026-06-02T14:52:40Z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