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3f01d4041d04cdae858100a86a62ebdd458bc0"/>
    <w:p>
      <w:pPr>
        <w:pStyle w:val="Heading1"/>
      </w:pPr>
      <w:r>
        <w:t xml:space="preserve">v17.21 Completion Report — FINAL EQ Line Fix + HUD Text Uniformity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feat/v17.19-eq-fix-hud-visibility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feat: v17.21 FINAL EQ line fix + HUD text uniformity</w:t>
      </w:r>
      <w:r>
        <w:br/>
      </w:r>
      <w:r>
        <w:rPr>
          <w:bCs/>
          <w:b/>
        </w:rPr>
        <w:t xml:space="preserve">Type:</w:t>
      </w:r>
      <w:r>
        <w:t xml:space="preserve"> </w:t>
      </w:r>
      <w:r>
        <w:t xml:space="preserve">Visual-Only Update (ZERO logic/filter/alert changes)</w:t>
      </w:r>
      <w:r>
        <w:br/>
      </w:r>
      <w:r>
        <w:rPr>
          <w:bCs/>
          <w:b/>
        </w:rPr>
        <w:t xml:space="preserve">Plot Budget:</w:t>
      </w:r>
      <w:r>
        <w:t xml:space="preserve"> </w:t>
      </w:r>
      <w:r>
        <w:t xml:space="preserve">33/64 (unchanged)</w:t>
      </w:r>
    </w:p>
    <w:p>
      <w:r>
        <w:pict>
          <v:rect style="width:0;height:1.5pt" o:hralign="center" o:hrstd="t" o:hr="t"/>
        </w:pict>
      </w:r>
    </w:p>
    <w:bookmarkStart w:id="26" w:name="delivery-checklist"/>
    <w:p>
      <w:pPr>
        <w:pStyle w:val="Heading2"/>
      </w:pPr>
      <w:r>
        <w:t xml:space="preserve">Delivery Checklist</w:t>
      </w:r>
    </w:p>
    <w:bookmarkStart w:id="20" w:name="phase-1-backup-setup"/>
    <w:p>
      <w:pPr>
        <w:pStyle w:val="Heading3"/>
      </w:pPr>
      <w:r>
        <w:t xml:space="preserve">Phase 1: Backup &amp; Setup</w:t>
      </w:r>
    </w:p>
    <w:p>
      <w:pPr>
        <w:numPr>
          <w:ilvl w:val="0"/>
          <w:numId w:val="1001"/>
        </w:numPr>
        <w:pStyle w:val="Compact"/>
      </w:pPr>
      <w:r>
        <w:t xml:space="preserve">☒ Created backup:</w:t>
      </w:r>
      <w:r>
        <w:t xml:space="preserve"> </w:t>
      </w:r>
      <w:r>
        <w:rPr>
          <w:rStyle w:val="VerbatimChar"/>
        </w:rPr>
        <w:t xml:space="preserve">smc_premium_discount_indicator_v17.20_backup.pine</w:t>
      </w:r>
    </w:p>
    <w:p>
      <w:pPr>
        <w:numPr>
          <w:ilvl w:val="0"/>
          <w:numId w:val="1001"/>
        </w:numPr>
        <w:pStyle w:val="Compact"/>
      </w:pPr>
      <w:r>
        <w:t xml:space="preserve">☒ Created working copy → finalized as</w:t>
      </w:r>
      <w:r>
        <w:t xml:space="preserve"> </w:t>
      </w:r>
      <w:r>
        <w:rPr>
          <w:rStyle w:val="VerbatimChar"/>
        </w:rPr>
        <w:t xml:space="preserve">smc_premium_discount_indicator_v17.21.pine</w:t>
      </w:r>
    </w:p>
    <w:bookmarkEnd w:id="20"/>
    <w:bookmarkStart w:id="21" w:name="phase-2-fix-1-hud-text-uniformity"/>
    <w:p>
      <w:pPr>
        <w:pStyle w:val="Heading3"/>
      </w:pPr>
      <w:r>
        <w:t xml:space="preserve">Phase 2: FIX 1 — HUD Text Uniformity</w:t>
      </w:r>
    </w:p>
    <w:p>
      <w:pPr>
        <w:numPr>
          <w:ilvl w:val="0"/>
          <w:numId w:val="1002"/>
        </w:numPr>
        <w:pStyle w:val="Compact"/>
      </w:pPr>
      <w:r>
        <w:t xml:space="preserve">☒ Found MSS-Retrace color:</w:t>
      </w:r>
      <w:r>
        <w:t xml:space="preserve"> </w:t>
      </w:r>
      <w:r>
        <w:rPr>
          <w:rStyle w:val="VerbatimChar"/>
        </w:rPr>
        <w:t xml:space="preserve">color.new(color.silver, 0)</w:t>
      </w:r>
      <w:r>
        <w:t xml:space="preserve"> </w:t>
      </w:r>
      <w:r>
        <w:t xml:space="preserve">(used for Entry Mode row)</w:t>
      </w:r>
    </w:p>
    <w:p>
      <w:pPr>
        <w:numPr>
          <w:ilvl w:val="0"/>
          <w:numId w:val="1002"/>
        </w:numPr>
        <w:pStyle w:val="Compact"/>
      </w:pPr>
      <w:r>
        <w:t xml:space="preserve">☒ Applied uniform silver color to ALL 16 value cells (right column)</w:t>
      </w:r>
    </w:p>
    <w:p>
      <w:pPr>
        <w:numPr>
          <w:ilvl w:val="0"/>
          <w:numId w:val="1002"/>
        </w:numPr>
        <w:pStyle w:val="Compact"/>
      </w:pPr>
      <w:r>
        <w:t xml:space="preserve">☒ REMOVED all conditional dimming (</w:t>
      </w:r>
      <w:r>
        <w:rPr>
          <w:rStyle w:val="VerbatimChar"/>
        </w:rPr>
        <w:t xml:space="preserve">color.new(color.gray, 30)</w:t>
      </w:r>
      <w:r>
        <w:t xml:space="preserve">) for inactive rows</w:t>
      </w:r>
    </w:p>
    <w:p>
      <w:pPr>
        <w:numPr>
          <w:ilvl w:val="0"/>
          <w:numId w:val="1002"/>
        </w:numPr>
        <w:pStyle w:val="Compact"/>
      </w:pPr>
      <w:r>
        <w:t xml:space="preserve">☒ Color exceptions preserved: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INVALIDATED</w:t>
      </w:r>
      <w:r>
        <w:t xml:space="preserve"> </w:t>
      </w:r>
      <w:r>
        <w:t xml:space="preserve">/ killed →</w:t>
      </w:r>
      <w:r>
        <w:t xml:space="preserve"> </w:t>
      </w:r>
      <w:r>
        <w:rPr>
          <w:rStyle w:val="VerbatimChar"/>
        </w:rPr>
        <w:t xml:space="preserve">color.new(color.red, 0)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TRAP BUY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TRAP SELL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color.new(color.orange, 0)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ALIGNED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color.new(color.lime, 0)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t xml:space="preserve">Signal fired (</w:t>
      </w:r>
      <w:r>
        <w:rPr>
          <w:rStyle w:val="VerbatimChar"/>
        </w:rPr>
        <w:t xml:space="preserve">FIRE</w:t>
      </w:r>
      <w:r>
        <w:t xml:space="preserve"> </w:t>
      </w:r>
      <w:r>
        <w:t xml:space="preserve">stage, alert fired, signals today &gt; 0) →</w:t>
      </w:r>
      <w:r>
        <w:t xml:space="preserve"> </w:t>
      </w:r>
      <w:r>
        <w:rPr>
          <w:rStyle w:val="VerbatimChar"/>
        </w:rPr>
        <w:t xml:space="preserve">color.new(color.lime, 0)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t xml:space="preserve">Everything else →</w:t>
      </w:r>
      <w:r>
        <w:t xml:space="preserve"> </w:t>
      </w:r>
      <w:r>
        <w:rPr>
          <w:rStyle w:val="VerbatimChar"/>
        </w:rPr>
        <w:t xml:space="preserve">color.new(color.silver, 0)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Rows Updated:</w:t>
      </w:r>
      <w:r>
        <w:t xml:space="preserve"> </w:t>
      </w:r>
      <w:r>
        <w:t xml:space="preserve">| Row | Label | Old Color Logic | New Color |</w:t>
      </w:r>
      <w:r>
        <w:t xml:space="preserve"> </w:t>
      </w:r>
      <w:r>
        <w:t xml:space="preserve">|—–|——-|—————-|———–|</w:t>
      </w:r>
      <w:r>
        <w:t xml:space="preserve"> </w:t>
      </w:r>
      <w:r>
        <w:t xml:space="preserve">| 1 | Bias | red/green/gray (zone-based) | silver (uniform) |</w:t>
      </w:r>
      <w:r>
        <w:t xml:space="preserve"> </w:t>
      </w:r>
      <w:r>
        <w:t xml:space="preserve">| 2 | Align | red/lime (conflict/aligned) |</w:t>
      </w:r>
      <w:r>
        <w:t xml:space="preserve"> </w:t>
      </w:r>
      <w:r>
        <w:rPr>
          <w:bCs/>
          <w:b/>
        </w:rPr>
        <w:t xml:space="preserve">KEPT</w:t>
      </w:r>
      <w:r>
        <w:t xml:space="preserve"> </w:t>
      </w:r>
      <w:r>
        <w:t xml:space="preserve">— red/lime exceptions |</w:t>
      </w:r>
      <w:r>
        <w:t xml:space="preserve"> </w:t>
      </w:r>
      <w:r>
        <w:t xml:space="preserve">| 3 | KZ | green/gray30 | silver (uniform) |</w:t>
      </w:r>
      <w:r>
        <w:t xml:space="preserve"> </w:t>
      </w:r>
      <w:r>
        <w:t xml:space="preserve">| 4 | Sniper | green/yellow/gray30 | silver (uniform) |</w:t>
      </w:r>
      <w:r>
        <w:t xml:space="preserve"> </w:t>
      </w:r>
      <w:r>
        <w:t xml:space="preserve">| 5 | POI | green/yellow/gray30 | silver (uniform) |</w:t>
      </w:r>
      <w:r>
        <w:t xml:space="preserve"> </w:t>
      </w:r>
      <w:r>
        <w:t xml:space="preserve">| 6 | Momentum | orange/gray30 | silver (uniform) |</w:t>
      </w:r>
      <w:r>
        <w:t xml:space="preserve"> </w:t>
      </w:r>
      <w:r>
        <w:t xml:space="preserve">| 7 | Guardian | green/yellow/gray30 | orange (TRAP) / silver (all else) |</w:t>
      </w:r>
      <w:r>
        <w:t xml:space="preserve"> </w:t>
      </w:r>
      <w:r>
        <w:t xml:space="preserve">| 8 | Confl | green/yellow/orange/gray30 | silver (uniform) |</w:t>
      </w:r>
      <w:r>
        <w:t xml:space="preserve"> </w:t>
      </w:r>
      <w:r>
        <w:t xml:space="preserve">| 9 | AMD | orange/green/gray30 | silver (uniform) |</w:t>
      </w:r>
      <w:r>
        <w:t xml:space="preserve"> </w:t>
      </w:r>
      <w:r>
        <w:t xml:space="preserve">| 10 | Trade | green/red/yellow/gray30 | silver (uniform) |</w:t>
      </w:r>
      <w:r>
        <w:t xml:space="preserve"> </w:t>
      </w:r>
      <w:r>
        <w:t xml:space="preserve">| 11 | Entry | silver (was already correct) | silver (unchanged) |</w:t>
      </w:r>
      <w:r>
        <w:t xml:space="preserve"> </w:t>
      </w:r>
      <w:r>
        <w:t xml:space="preserve">| 12 | Action | red/purple/green/orange/blue/gray | red (INVALIDATED) / silver (all else) |</w:t>
      </w:r>
      <w:r>
        <w:t xml:space="preserve"> </w:t>
      </w:r>
      <w:r>
        <w:t xml:space="preserve">| 13 | Stage | green/lime/yellow/orange/dim | lime (FIRE) / silver (all else) |</w:t>
      </w:r>
      <w:r>
        <w:t xml:space="preserve"> </w:t>
      </w:r>
      <w:r>
        <w:t xml:space="preserve">| 14 | Alert | green/red/gray30 | lime (fired) / silver (none) |</w:t>
      </w:r>
      <w:r>
        <w:t xml:space="preserve"> </w:t>
      </w:r>
      <w:r>
        <w:t xml:space="preserve">| 15 | Signals | green/dim | lime (&gt;0) / silver (0) |</w:t>
      </w:r>
      <w:r>
        <w:t xml:space="preserve"> </w:t>
      </w:r>
      <w:r>
        <w:t xml:space="preserve">| 16 | Levels | aqua/dim | silver (uniform) |</w:t>
      </w:r>
    </w:p>
    <w:bookmarkEnd w:id="21"/>
    <w:bookmarkStart w:id="22" w:name="Xd781f03acae2146fe621c381bde73e6fae11a3b"/>
    <w:p>
      <w:pPr>
        <w:pStyle w:val="Heading3"/>
      </w:pPr>
      <w:r>
        <w:t xml:space="preserve">Phase 3: FIX 2 — EQ Line FINAL ROOT CAUSE FIX</w:t>
      </w:r>
    </w:p>
    <w:p>
      <w:pPr>
        <w:pStyle w:val="FirstParagraph"/>
      </w:pPr>
      <w:r>
        <w:rPr>
          <w:bCs/>
          <w:b/>
        </w:rPr>
        <w:t xml:space="preserve">Root Cause Identified:</w:t>
      </w:r>
      <w:r>
        <w:t xml:space="preserve"> </w:t>
      </w:r>
      <w:r>
        <w:t xml:space="preserve">Previous versions used</w:t>
      </w:r>
      <w:r>
        <w:t xml:space="preserve"> </w:t>
      </w:r>
      <w:r>
        <w:rPr>
          <w:rStyle w:val="VerbatimChar"/>
        </w:rPr>
        <w:t xml:space="preserve">barstate.islast</w:t>
      </w:r>
      <w:r>
        <w:t xml:space="preserve"> </w:t>
      </w:r>
      <w:r>
        <w:t xml:space="preserve">guard, meaning the EQ line was only drawn on the very last bar. If zone boxes rendered after, or if the chart reloaded, the line could be painted over.</w:t>
      </w:r>
    </w:p>
    <w:p>
      <w:pPr>
        <w:pStyle w:val="BodyText"/>
      </w:pPr>
      <w:r>
        <w:rPr>
          <w:bCs/>
          <w:b/>
        </w:rPr>
        <w:t xml:space="preserve">EXACT Implementation (User’s Specified Pattern):</w:t>
      </w:r>
    </w:p>
    <w:p>
      <w:pPr>
        <w:pStyle w:val="SourceCode"/>
      </w:pPr>
      <w:r>
        <w:rPr>
          <w:rStyle w:val="VerbatimChar"/>
        </w:rPr>
        <w:t xml:space="preserve">// Runs on EVERY bar (no barstate.islast guard)</w:t>
      </w:r>
      <w:r>
        <w:br/>
      </w:r>
      <w:r>
        <w:rPr>
          <w:rStyle w:val="VerbatimChar"/>
        </w:rPr>
        <w:t xml:space="preserve">if showH4Zones and showEquilibriumLine</w:t>
      </w:r>
      <w:r>
        <w:br/>
      </w:r>
      <w:r>
        <w:rPr>
          <w:rStyle w:val="VerbatimChar"/>
        </w:rPr>
        <w:t xml:space="preserve">    float eq_level = (h4RangeHigh + h4RangeLow) / 2.0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na(pdEqLine)</w:t>
      </w:r>
      <w:r>
        <w:br/>
      </w:r>
      <w:r>
        <w:rPr>
          <w:rStyle w:val="VerbatimChar"/>
        </w:rPr>
        <w:t xml:space="preserve">        line.delete(pdEqLine)</w:t>
      </w:r>
      <w:r>
        <w:br/>
      </w:r>
      <w:r>
        <w:rPr>
          <w:rStyle w:val="VerbatimChar"/>
        </w:rPr>
        <w:t xml:space="preserve">    pdEqLine := line.new(</w:t>
      </w:r>
      <w:r>
        <w:br/>
      </w:r>
      <w:r>
        <w:rPr>
          <w:rStyle w:val="VerbatimChar"/>
        </w:rPr>
        <w:t xml:space="preserve">         x1 = bar_index - 1,</w:t>
      </w:r>
      <w:r>
        <w:br/>
      </w:r>
      <w:r>
        <w:rPr>
          <w:rStyle w:val="VerbatimChar"/>
        </w:rPr>
        <w:t xml:space="preserve">         y1 = eq_level,</w:t>
      </w:r>
      <w:r>
        <w:br/>
      </w:r>
      <w:r>
        <w:rPr>
          <w:rStyle w:val="VerbatimChar"/>
        </w:rPr>
        <w:t xml:space="preserve">         x2 = bar_index,</w:t>
      </w:r>
      <w:r>
        <w:br/>
      </w:r>
      <w:r>
        <w:rPr>
          <w:rStyle w:val="VerbatimChar"/>
        </w:rPr>
        <w:t xml:space="preserve">         y2 = eq_level,</w:t>
      </w:r>
      <w:r>
        <w:br/>
      </w:r>
      <w:r>
        <w:rPr>
          <w:rStyle w:val="VerbatimChar"/>
        </w:rPr>
        <w:t xml:space="preserve">         color = color.white,</w:t>
      </w:r>
      <w:r>
        <w:br/>
      </w:r>
      <w:r>
        <w:rPr>
          <w:rStyle w:val="VerbatimChar"/>
        </w:rPr>
        <w:t xml:space="preserve">         width = 5,</w:t>
      </w:r>
      <w:r>
        <w:br/>
      </w:r>
      <w:r>
        <w:rPr>
          <w:rStyle w:val="VerbatimChar"/>
        </w:rPr>
        <w:t xml:space="preserve">         style = line.style_solid,</w:t>
      </w:r>
      <w:r>
        <w:br/>
      </w:r>
      <w:r>
        <w:rPr>
          <w:rStyle w:val="VerbatimChar"/>
        </w:rPr>
        <w:t xml:space="preserve">         extend = extend.right</w:t>
      </w:r>
      <w:r>
        <w:br/>
      </w:r>
      <w:r>
        <w:rPr>
          <w:rStyle w:val="VerbatimChar"/>
        </w:rPr>
        <w:t xml:space="preserve"> 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na(pdEqLabel)</w:t>
      </w:r>
      <w:r>
        <w:br/>
      </w:r>
      <w:r>
        <w:rPr>
          <w:rStyle w:val="VerbatimChar"/>
        </w:rPr>
        <w:t xml:space="preserve">        label.delete(pdEqLabel)</w:t>
      </w:r>
      <w:r>
        <w:br/>
      </w:r>
      <w:r>
        <w:rPr>
          <w:rStyle w:val="VerbatimChar"/>
        </w:rPr>
        <w:t xml:space="preserve">    pdEqLabel := label.new(</w:t>
      </w:r>
      <w:r>
        <w:br/>
      </w:r>
      <w:r>
        <w:rPr>
          <w:rStyle w:val="VerbatimChar"/>
        </w:rPr>
        <w:t xml:space="preserve">         x = bar_index,</w:t>
      </w:r>
      <w:r>
        <w:br/>
      </w:r>
      <w:r>
        <w:rPr>
          <w:rStyle w:val="VerbatimChar"/>
        </w:rPr>
        <w:t xml:space="preserve">         y = eq_level,</w:t>
      </w:r>
      <w:r>
        <w:br/>
      </w:r>
      <w:r>
        <w:rPr>
          <w:rStyle w:val="VerbatimChar"/>
        </w:rPr>
        <w:t xml:space="preserve">         text = "── EQ",</w:t>
      </w:r>
      <w:r>
        <w:br/>
      </w:r>
      <w:r>
        <w:rPr>
          <w:rStyle w:val="VerbatimChar"/>
        </w:rPr>
        <w:t xml:space="preserve">         color = color.new(color.black, 0),</w:t>
      </w:r>
      <w:r>
        <w:br/>
      </w:r>
      <w:r>
        <w:rPr>
          <w:rStyle w:val="VerbatimChar"/>
        </w:rPr>
        <w:t xml:space="preserve">         textcolor = color.white,</w:t>
      </w:r>
      <w:r>
        <w:br/>
      </w:r>
      <w:r>
        <w:rPr>
          <w:rStyle w:val="VerbatimChar"/>
        </w:rPr>
        <w:t xml:space="preserve">         style = label.style_label_left,</w:t>
      </w:r>
      <w:r>
        <w:br/>
      </w:r>
      <w:r>
        <w:rPr>
          <w:rStyle w:val="VerbatimChar"/>
        </w:rPr>
        <w:t xml:space="preserve">         size = size.normal</w:t>
      </w:r>
      <w:r>
        <w:br/>
      </w:r>
      <w:r>
        <w:rPr>
          <w:rStyle w:val="VerbatimChar"/>
        </w:rPr>
        <w:t xml:space="preserve">         )</w:t>
      </w:r>
    </w:p>
    <w:p>
      <w:pPr>
        <w:pStyle w:val="FirstParagraph"/>
      </w:pPr>
      <w:r>
        <w:rPr>
          <w:bCs/>
          <w:b/>
        </w:rPr>
        <w:t xml:space="preserve">Key Changes from v17.20:</w:t>
      </w:r>
      <w:r>
        <w:t xml:space="preserve"> </w:t>
      </w:r>
      <w:r>
        <w:t xml:space="preserve">- [x] REMOVED</w:t>
      </w:r>
      <w:r>
        <w:t xml:space="preserve"> </w:t>
      </w:r>
      <w:r>
        <w:rPr>
          <w:rStyle w:val="VerbatimChar"/>
        </w:rPr>
        <w:t xml:space="preserve">barstate.islast</w:t>
      </w:r>
      <w:r>
        <w:t xml:space="preserve"> </w:t>
      </w:r>
      <w:r>
        <w:t xml:space="preserve">guard — now runs on every bar</w:t>
      </w:r>
      <w:r>
        <w:t xml:space="preserve"> </w:t>
      </w:r>
      <w:r>
        <w:t xml:space="preserve">- [x] x1 =</w:t>
      </w:r>
      <w:r>
        <w:t xml:space="preserve"> </w:t>
      </w:r>
      <w:r>
        <w:rPr>
          <w:rStyle w:val="VerbatimChar"/>
        </w:rPr>
        <w:t xml:space="preserve">bar_index - 1</w:t>
      </w:r>
      <w:r>
        <w:t xml:space="preserve">, x2 =</w:t>
      </w:r>
      <w:r>
        <w:t xml:space="preserve"> </w:t>
      </w:r>
      <w:r>
        <w:rPr>
          <w:rStyle w:val="VerbatimChar"/>
        </w:rPr>
        <w:t xml:space="preserve">bar_index</w:t>
      </w:r>
      <w:r>
        <w:t xml:space="preserve"> </w:t>
      </w:r>
      <w:r>
        <w:t xml:space="preserve">(1-bar segment with extend.right)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extend = extend.right</w:t>
      </w:r>
      <w:r>
        <w:t xml:space="preserve"> </w:t>
      </w:r>
      <w:r>
        <w:t xml:space="preserve">for full rightward chart coverage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eq_level = (h4RangeHigh + h4RangeLow) / 2.0</w:t>
      </w:r>
      <w:r>
        <w:t xml:space="preserve"> </w:t>
      </w:r>
      <w:r>
        <w:t xml:space="preserve">— exact 50% midpoint</w:t>
      </w:r>
      <w:r>
        <w:t xml:space="preserve"> </w:t>
      </w:r>
      <w:r>
        <w:t xml:space="preserve">- [x] Width = 5, color = white, style = solid</w:t>
      </w:r>
      <w:r>
        <w:t xml:space="preserve"> </w:t>
      </w:r>
      <w:r>
        <w:t xml:space="preserve">- [x] Label uses same delete-and-redraw pattern</w:t>
      </w:r>
      <w:r>
        <w:t xml:space="preserve"> </w:t>
      </w:r>
      <w:r>
        <w:t xml:space="preserve">- [x] Label text =</w:t>
      </w:r>
      <w:r>
        <w:t xml:space="preserve"> </w:t>
      </w:r>
      <w:r>
        <w:rPr>
          <w:rStyle w:val="VerbatimChar"/>
        </w:rPr>
        <w:t xml:space="preserve">"── EQ"</w:t>
      </w:r>
      <w:r>
        <w:t xml:space="preserve"> </w:t>
      </w:r>
      <w:r>
        <w:t xml:space="preserve">with solid black background</w:t>
      </w:r>
    </w:p>
    <w:bookmarkEnd w:id="22"/>
    <w:bookmarkStart w:id="23" w:name="phase-4-version-updates"/>
    <w:p>
      <w:pPr>
        <w:pStyle w:val="Heading3"/>
      </w:pPr>
      <w:r>
        <w:t xml:space="preserve">Phase 4: Version Updates</w:t>
      </w:r>
    </w:p>
    <w:p>
      <w:pPr>
        <w:numPr>
          <w:ilvl w:val="0"/>
          <w:numId w:val="1004"/>
        </w:numPr>
        <w:pStyle w:val="Compact"/>
      </w:pPr>
      <w:r>
        <w:t xml:space="preserve">☒ Pine Script title: v17.20 → v17.21</w:t>
      </w:r>
    </w:p>
    <w:p>
      <w:pPr>
        <w:numPr>
          <w:ilvl w:val="0"/>
          <w:numId w:val="1004"/>
        </w:numPr>
        <w:pStyle w:val="Compact"/>
      </w:pPr>
      <w:r>
        <w:t xml:space="preserve">☒ HUD header cell: v17.20 → v17.21</w:t>
      </w:r>
    </w:p>
    <w:p>
      <w:pPr>
        <w:numPr>
          <w:ilvl w:val="0"/>
          <w:numId w:val="1004"/>
        </w:numPr>
        <w:pStyle w:val="Compact"/>
      </w:pPr>
      <w:r>
        <w:t xml:space="preserve">☒ All 4 alert JSON payloads: v17.20 → v17.21</w:t>
      </w:r>
    </w:p>
    <w:p>
      <w:pPr>
        <w:numPr>
          <w:ilvl w:val="0"/>
          <w:numId w:val="1004"/>
        </w:numPr>
        <w:pStyle w:val="Compact"/>
      </w:pPr>
      <w:r>
        <w:t xml:space="preserve">☒ Changelog header added for v17.21</w:t>
      </w:r>
    </w:p>
    <w:bookmarkEnd w:id="23"/>
    <w:bookmarkStart w:id="24" w:name="phase-5-backend-sync-16-files-updated"/>
    <w:p>
      <w:pPr>
        <w:pStyle w:val="Heading3"/>
      </w:pPr>
      <w:r>
        <w:t xml:space="preserve">Phase 5: Backend Sync (16 files updated)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— logging version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— sample payloads + comments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 </w:t>
      </w:r>
      <w:r>
        <w:t xml:space="preserve">— version detection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src/decoders.py</w:t>
      </w:r>
      <w:r>
        <w:t xml:space="preserve"> </w:t>
      </w:r>
      <w:r>
        <w:t xml:space="preserve">— internal version string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src/database.py</w:t>
      </w:r>
      <w:r>
        <w:t xml:space="preserve"> </w:t>
      </w:r>
      <w:r>
        <w:t xml:space="preserve">— migration logging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src/oie_database.py</w:t>
      </w:r>
      <w:r>
        <w:t xml:space="preserve"> </w:t>
      </w:r>
      <w:r>
        <w:t xml:space="preserve">— default version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templates/base.html</w:t>
      </w:r>
      <w:r>
        <w:t xml:space="preserve"> </w:t>
      </w:r>
      <w:r>
        <w:t xml:space="preserve">— title + footer badge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— headers + alert templates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templates/dashboard.html</w:t>
      </w:r>
      <w:r>
        <w:t xml:space="preserve"> </w:t>
      </w:r>
      <w:r>
        <w:t xml:space="preserve">— page title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templates/trades.html</w:t>
      </w:r>
      <w:r>
        <w:t xml:space="preserve"> </w:t>
      </w:r>
      <w:r>
        <w:t xml:space="preserve">— page title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templates/opportunities.html</w:t>
      </w:r>
      <w:r>
        <w:t xml:space="preserve"> </w:t>
      </w:r>
      <w:r>
        <w:t xml:space="preserve">— page title + badge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schemas/migrate_v17_14_oie.sql</w:t>
      </w:r>
      <w:r>
        <w:t xml:space="preserve"> </w:t>
      </w:r>
      <w:r>
        <w:t xml:space="preserve">— comment + default version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tradex-frontend/app/layout.tsx</w:t>
      </w:r>
      <w:r>
        <w:t xml:space="preserve"> </w:t>
      </w:r>
      <w:r>
        <w:t xml:space="preserve">— title + header + footer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tradex-frontend/app/page.tsx</w:t>
      </w:r>
      <w:r>
        <w:t xml:space="preserve"> </w:t>
      </w:r>
      <w:r>
        <w:t xml:space="preserve">— content + badge + decode ref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tradex-frontend/app/opportunities/page.tsx</w:t>
      </w:r>
      <w:r>
        <w:t xml:space="preserve"> </w:t>
      </w:r>
      <w:r>
        <w:t xml:space="preserve">— subtitle + placeholder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— header + templates + version</w:t>
      </w:r>
    </w:p>
    <w:bookmarkEnd w:id="24"/>
    <w:bookmarkStart w:id="25" w:name="phase-6-git"/>
    <w:p>
      <w:pPr>
        <w:pStyle w:val="Heading3"/>
      </w:pPr>
      <w:r>
        <w:t xml:space="preserve">Phase 6: Git</w:t>
      </w:r>
    </w:p>
    <w:p>
      <w:pPr>
        <w:numPr>
          <w:ilvl w:val="0"/>
          <w:numId w:val="1006"/>
        </w:numPr>
        <w:pStyle w:val="Compact"/>
      </w:pPr>
      <w:r>
        <w:t xml:space="preserve">☒ Committed with descriptive message</w:t>
      </w:r>
    </w:p>
    <w:p>
      <w:pPr>
        <w:numPr>
          <w:ilvl w:val="0"/>
          <w:numId w:val="1006"/>
        </w:numPr>
        <w:pStyle w:val="Compact"/>
      </w:pPr>
      <w:r>
        <w:t xml:space="preserve">☒ Pushed to</w:t>
      </w:r>
      <w:r>
        <w:t xml:space="preserve"> </w:t>
      </w:r>
      <w:r>
        <w:rPr>
          <w:rStyle w:val="VerbatimChar"/>
        </w:rPr>
        <w:t xml:space="preserve">feat/v17.19-eq-fix-hud-visibility</w:t>
      </w:r>
      <w:r>
        <w:t xml:space="preserve"> </w:t>
      </w:r>
      <w:r>
        <w:t xml:space="preserve">branch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odified-files-20-total"/>
    <w:p>
      <w:pPr>
        <w:pStyle w:val="Heading2"/>
      </w:pPr>
      <w:r>
        <w:t xml:space="preserve">Modified Files (20 total)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smc_premium_discount_indicator_v17.21.pine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— main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smc_premium_discount_indicator_v17.20_backup.pine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—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src/decoders.py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templates/base.html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templates/settings.html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+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templates/trades.html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templates/opportunities.html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schemas/migrate_v17_14_oie.sql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+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+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tradex-frontend/app/opportunities/page.tsx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tradex-frontend/app/settings/page.tsx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v17.21_completion_report.md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radingview-installation-steps"/>
    <w:p>
      <w:pPr>
        <w:pStyle w:val="Heading2"/>
      </w:pPr>
      <w:r>
        <w:t xml:space="preserve">TradingView Installation Steps</w:t>
      </w:r>
    </w:p>
    <w:p>
      <w:pPr>
        <w:numPr>
          <w:ilvl w:val="0"/>
          <w:numId w:val="1007"/>
        </w:numPr>
        <w:pStyle w:val="Compact"/>
      </w:pPr>
      <w:r>
        <w:t xml:space="preserve">Open TradingView → Pine Editor</w:t>
      </w:r>
    </w:p>
    <w:p>
      <w:pPr>
        <w:numPr>
          <w:ilvl w:val="0"/>
          <w:numId w:val="1007"/>
        </w:numPr>
        <w:pStyle w:val="Compact"/>
      </w:pPr>
      <w:r>
        <w:t xml:space="preserve">Remove the existing v17.20 indicator from your chart</w:t>
      </w:r>
    </w:p>
    <w:p>
      <w:pPr>
        <w:numPr>
          <w:ilvl w:val="0"/>
          <w:numId w:val="1007"/>
        </w:numPr>
        <w:pStyle w:val="Compact"/>
      </w:pPr>
      <w:r>
        <w:t xml:space="preserve">Paste the full contents of</w:t>
      </w:r>
      <w:r>
        <w:t xml:space="preserve"> </w:t>
      </w:r>
      <w:r>
        <w:rPr>
          <w:rStyle w:val="VerbatimChar"/>
        </w:rPr>
        <w:t xml:space="preserve">smc_premium_discount_indicator_v17.21.pine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to Chart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Verify:</w:t>
      </w:r>
    </w:p>
    <w:p>
      <w:pPr>
        <w:numPr>
          <w:ilvl w:val="1"/>
          <w:numId w:val="1008"/>
        </w:numPr>
        <w:pStyle w:val="Compact"/>
      </w:pPr>
      <w:r>
        <w:t xml:space="preserve">HUD header shows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SMC P&amp;D v17.21</w:t>
      </w:r>
      <w:r>
        <w:rPr>
          <w:bCs/>
          <w:b/>
        </w:rP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All HUD value text is uniform bright silver</w:t>
      </w:r>
    </w:p>
    <w:p>
      <w:pPr>
        <w:numPr>
          <w:ilvl w:val="1"/>
          <w:numId w:val="1008"/>
        </w:numPr>
        <w:pStyle w:val="Compact"/>
      </w:pPr>
      <w:r>
        <w:t xml:space="preserve">Only exceptions show color: INVALIDATED (red), TRAP (orange), ALIGNED (lime), signals (lime)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EQ line is visible</w:t>
      </w:r>
      <w:r>
        <w:t xml:space="preserve"> </w:t>
      </w:r>
      <w:r>
        <w:t xml:space="preserve">as a thick white line at the 50% midpoint</w:t>
      </w:r>
    </w:p>
    <w:p>
      <w:pPr>
        <w:numPr>
          <w:ilvl w:val="1"/>
          <w:numId w:val="1008"/>
        </w:numPr>
        <w:pStyle w:val="Compact"/>
      </w:pPr>
      <w:r>
        <w:t xml:space="preserve">EQ label shows</w:t>
      </w:r>
      <w:r>
        <w:t xml:space="preserve"> </w:t>
      </w:r>
      <w:r>
        <w:t xml:space="preserve">“</w:t>
      </w:r>
      <w:r>
        <w:t xml:space="preserve">── EQ</w:t>
      </w:r>
      <w:r>
        <w:t xml:space="preserve">”</w:t>
      </w:r>
      <w:r>
        <w:t xml:space="preserve"> </w:t>
      </w:r>
      <w:r>
        <w:t xml:space="preserve">with black background</w:t>
      </w:r>
    </w:p>
    <w:p>
      <w:r>
        <w:pict>
          <v:rect style="width:0;height:1.5pt" o:hralign="center" o:hrstd="t" o:hr="t"/>
        </w:pict>
      </w:r>
    </w:p>
    <w:bookmarkEnd w:id="28"/>
    <w:bookmarkStart w:id="29" w:name="zero-logic-changes-verification"/>
    <w:p>
      <w:pPr>
        <w:pStyle w:val="Heading2"/>
      </w:pPr>
      <w:r>
        <w:t xml:space="preserve">ZERO Logic Changes Verification</w:t>
      </w:r>
    </w:p>
    <w:p>
      <w:pPr>
        <w:numPr>
          <w:ilvl w:val="0"/>
          <w:numId w:val="1009"/>
        </w:numPr>
        <w:pStyle w:val="Compact"/>
      </w:pPr>
      <w:r>
        <w:t xml:space="preserve">☑ No changes to confluence scoring (8 components)</w:t>
      </w:r>
    </w:p>
    <w:p>
      <w:pPr>
        <w:numPr>
          <w:ilvl w:val="0"/>
          <w:numId w:val="1009"/>
        </w:numPr>
        <w:pStyle w:val="Compact"/>
      </w:pPr>
      <w:r>
        <w:t xml:space="preserve">☑ No changes to Guardian tier logic (SNIPER/RETRACE/TRAP)</w:t>
      </w:r>
    </w:p>
    <w:p>
      <w:pPr>
        <w:numPr>
          <w:ilvl w:val="0"/>
          <w:numId w:val="1009"/>
        </w:numPr>
        <w:pStyle w:val="Compact"/>
      </w:pPr>
      <w:r>
        <w:t xml:space="preserve">☑ No changes to Displacement Trap state machine</w:t>
      </w:r>
    </w:p>
    <w:p>
      <w:pPr>
        <w:numPr>
          <w:ilvl w:val="0"/>
          <w:numId w:val="1009"/>
        </w:numPr>
        <w:pStyle w:val="Compact"/>
      </w:pPr>
      <w:r>
        <w:t xml:space="preserve">☑ No changes to alert firing conditions</w:t>
      </w:r>
    </w:p>
    <w:p>
      <w:pPr>
        <w:numPr>
          <w:ilvl w:val="0"/>
          <w:numId w:val="1009"/>
        </w:numPr>
        <w:pStyle w:val="Compact"/>
      </w:pPr>
      <w:r>
        <w:t xml:space="preserve">☑ No changes to signal deduplication</w:t>
      </w:r>
    </w:p>
    <w:p>
      <w:pPr>
        <w:numPr>
          <w:ilvl w:val="0"/>
          <w:numId w:val="1009"/>
        </w:numPr>
        <w:pStyle w:val="Compact"/>
      </w:pPr>
      <w:r>
        <w:t xml:space="preserve">☑ No changes to MSS-Retrace detection</w:t>
      </w:r>
    </w:p>
    <w:p>
      <w:pPr>
        <w:numPr>
          <w:ilvl w:val="0"/>
          <w:numId w:val="1009"/>
        </w:numPr>
        <w:pStyle w:val="Compact"/>
      </w:pPr>
      <w:r>
        <w:t xml:space="preserve">☑ No changes to Kill Zone definitions</w:t>
      </w:r>
    </w:p>
    <w:p>
      <w:pPr>
        <w:numPr>
          <w:ilvl w:val="0"/>
          <w:numId w:val="1009"/>
        </w:numPr>
        <w:pStyle w:val="Compact"/>
      </w:pPr>
      <w:r>
        <w:t xml:space="preserve">☑ No changes to H4 Bias calculation</w:t>
      </w:r>
    </w:p>
    <w:p>
      <w:pPr>
        <w:numPr>
          <w:ilvl w:val="0"/>
          <w:numId w:val="1009"/>
        </w:numPr>
        <w:pStyle w:val="Compact"/>
      </w:pPr>
      <w:r>
        <w:t xml:space="preserve">☑ Plot count unchanged: 33/64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2026-05-17T02:48:13Z</dcterms:created>
  <dcterms:modified xsi:type="dcterms:W3CDTF">2026-05-17T02:48:13Z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