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cd7d33139a2480b36ad3f9932a2ade227933da"/>
    <w:p>
      <w:pPr>
        <w:pStyle w:val="Heading1"/>
      </w:pPr>
      <w:r>
        <w:t xml:space="preserve">v17.25 Backend / Frontend Sync — Deployment Report</w:t>
      </w:r>
    </w:p>
    <w:bookmarkStart w:id="20" w:name="X78c998f232374ecd9b7e152c92572dc1f665d29"/>
    <w:p>
      <w:pPr>
        <w:pStyle w:val="Heading2"/>
      </w:pPr>
      <w:r>
        <w:t xml:space="preserve">Update Type: Version String Sync + Alert Template Audit</w:t>
      </w:r>
    </w:p>
    <w:p>
      <w:pPr>
        <w:pStyle w:val="FirstParagraph"/>
      </w:pPr>
      <w:r>
        <w:rPr>
          <w:bCs/>
          <w:b/>
        </w:rPr>
        <w:t xml:space="preserve">ZERO trading logic / backend processing changes.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deployed Railway backend (</w:t>
      </w:r>
      <w:r>
        <w:rPr>
          <w:rStyle w:val="VerbatimChar"/>
        </w:rPr>
        <w:t xml:space="preserve">https://web-production-b63af.up.railway.app/settings</w:t>
      </w:r>
      <w:r>
        <w:t xml:space="preserve">) was still serving</w:t>
      </w:r>
      <w:r>
        <w:t xml:space="preserve"> </w:t>
      </w:r>
      <w:r>
        <w:rPr>
          <w:bCs/>
          <w:b/>
        </w:rPr>
        <w:t xml:space="preserve">v17.15</w:t>
      </w:r>
      <w:r>
        <w:t xml:space="preserve"> </w:t>
      </w:r>
      <w:r>
        <w:t xml:space="preserve">while the Pine Script had advanced to</w:t>
      </w:r>
      <w:r>
        <w:t xml:space="preserve"> </w:t>
      </w:r>
      <w:r>
        <w:rPr>
          <w:bCs/>
          <w:b/>
        </w:rPr>
        <w:t xml:space="preserve">v17.25</w:t>
      </w:r>
      <w:r>
        <w:t xml:space="preserve">. The repository working tree was at</w:t>
      </w:r>
      <w:r>
        <w:t xml:space="preserve"> </w:t>
      </w:r>
      <w:r>
        <w:rPr>
          <w:bCs/>
          <w:b/>
        </w:rPr>
        <w:t xml:space="preserve">v17.21</w:t>
      </w:r>
      <w:r>
        <w:t xml:space="preserve">. This PR brings the entire stack to</w:t>
      </w:r>
      <w:r>
        <w:t xml:space="preserve"> </w:t>
      </w:r>
      <w:r>
        <w:rPr>
          <w:bCs/>
          <w:b/>
        </w:rPr>
        <w:t xml:space="preserve">v17.25</w:t>
      </w:r>
      <w:r>
        <w:t xml:space="preserve"> </w:t>
      </w:r>
      <w:r>
        <w:t xml:space="preserve">and fixes the alert template</w:t>
      </w:r>
      <w:r>
        <w:t xml:space="preserve"> </w:t>
      </w:r>
      <w:r>
        <w:rPr>
          <w:rStyle w:val="VerbatimChar"/>
        </w:rPr>
        <w:t xml:space="preserve">{{plot_X}}</w:t>
      </w:r>
      <w:r>
        <w:t xml:space="preserve"> </w:t>
      </w:r>
      <w:r>
        <w:t xml:space="preserve">mappings in</w:t>
      </w:r>
      <w:r>
        <w:t xml:space="preserve"> </w:t>
      </w:r>
      <w:r>
        <w:rPr>
          <w:rStyle w:val="VerbatimChar"/>
        </w:rPr>
        <w:t xml:space="preserve">settings.html</w:t>
      </w:r>
      <w:r>
        <w:t xml:space="preserve"> </w:t>
      </w:r>
      <w:r>
        <w:t xml:space="preserve">(and the matching Next.js page) to match the actual v17.25 Pine Script payload structure.</w:t>
      </w:r>
    </w:p>
    <w:p>
      <w:r>
        <w:pict>
          <v:rect style="width:0;height:1.5pt" o:hralign="center" o:hrstd="t" o:hr="t"/>
        </w:pict>
      </w:r>
    </w:p>
    <w:bookmarkEnd w:id="21"/>
    <w:bookmarkStart w:id="22" w:name="backup-created"/>
    <w:p>
      <w:pPr>
        <w:pStyle w:val="Heading2"/>
      </w:pPr>
      <w:r>
        <w:t xml:space="preserve">Backup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backups/v17.21_backend_backup/app.py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backups/v17.21_backend_backup/templates/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HTML templates (base, settings, dashboard, trades, opportunities)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backups/v17.21_backend_backup/src/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routes, decoders, processors,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backups/v17.21_backend_backup/schemas/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backups/v17.21_backend_backup/frontend_app/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directory</w:t>
            </w:r>
          </w:p>
        </w:tc>
      </w:tr>
    </w:tbl>
    <w:p>
      <w:pPr>
        <w:pStyle w:val="BodyText"/>
      </w:pPr>
      <w:r>
        <w:t xml:space="preserve">Rollback: copy the contents of</w:t>
      </w:r>
      <w:r>
        <w:t xml:space="preserve"> </w:t>
      </w:r>
      <w:r>
        <w:rPr>
          <w:rStyle w:val="VerbatimChar"/>
        </w:rPr>
        <w:t xml:space="preserve">backups/v17.21_backend_backup/</w:t>
      </w:r>
      <w:r>
        <w:t xml:space="preserve"> </w:t>
      </w:r>
      <w:r>
        <w:t xml:space="preserve">back over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tradex-frontend/app/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version-string-updates-v17.21-v17.25"/>
    <w:p>
      <w:pPr>
        <w:pStyle w:val="Heading2"/>
      </w:pPr>
      <w:r>
        <w:t xml:space="preserve">Version String Updates (v17.21 → v17.25)</w:t>
      </w:r>
    </w:p>
    <w:bookmarkStart w:id="23" w:name="files-touched"/>
    <w:p>
      <w:pPr>
        <w:pStyle w:val="Heading3"/>
      </w:pPr>
      <w:r>
        <w:t xml:space="preserve">Files Touched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 startup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payloads,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log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src/decoders.py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version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version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Version-string handler (kept v17.14 / v17.12.3 legacy branches intact)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schemas/migrate_v17_14_oie.sql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header +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templates/base.html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+ footer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header, server-info badge, decode label, API endpoint label,</w:t>
            </w:r>
            <w:r>
              <w:t xml:space="preserve"> </w:t>
            </w:r>
            <w:r>
              <w:rPr>
                <w:bCs/>
                <w:b/>
              </w:rPr>
              <w:t xml:space="preserve">alert templates rewritten</w:t>
            </w:r>
            <w:r>
              <w:t xml:space="preserve"> </w:t>
            </w:r>
            <w:r>
              <w:t xml:space="preserve">(see audit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templates/trades.html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templates/opportunities.html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+ page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metadata, header &amp; footer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text, version badge, decode reference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tradex-frontend/app/opportunities/page.tsx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 + empty-state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tradex-frontend/app/settings/page.tsx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</w:t>
            </w:r>
            <w:r>
              <w:t xml:space="preserve"> </w:t>
            </w:r>
            <w:r>
              <w:rPr>
                <w:bCs/>
                <w:b/>
              </w:rPr>
              <w:t xml:space="preserve">all 4 alert template JSON blocks rewritten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tradex-frontend/lib/api.ts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banner comment</w:t>
            </w:r>
          </w:p>
        </w:tc>
      </w:tr>
    </w:tbl>
    <w:bookmarkEnd w:id="23"/>
    <w:bookmarkStart w:id="24" w:name="counts"/>
    <w:p>
      <w:pPr>
        <w:pStyle w:val="Heading3"/>
      </w:pPr>
      <w:r>
        <w:t xml:space="preserve">Counts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v17.21</w:t>
            </w:r>
            <w:r>
              <w:t xml:space="preserve"> </w:t>
            </w:r>
            <w:r>
              <w:t xml:space="preserve">references remaining in 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v17.15</w:t>
            </w:r>
            <w:r>
              <w:t xml:space="preserve"> </w:t>
            </w:r>
            <w:r>
              <w:t xml:space="preserve">references remaining in non-test 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v17.25</w:t>
            </w:r>
            <w:r>
              <w:t xml:space="preserve"> </w:t>
            </w:r>
            <w:r>
              <w:t xml:space="preserve">references now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v17.14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v17.12.3</w:t>
            </w:r>
            <w:r>
              <w:t xml:space="preserve"> </w:t>
            </w:r>
            <w:r>
              <w:t xml:space="preserve">references kept (intentional — legacy payload compat handlers in</w:t>
            </w:r>
            <w:r>
              <w:t xml:space="preserve"> </w:t>
            </w:r>
            <w:r>
              <w:rPr>
                <w:rStyle w:val="VerbatimChar"/>
              </w:rPr>
              <w:t xml:space="preserve">oie_processor.py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routes.py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test_oie_integration.py</w:t>
            </w:r>
            <w:r>
              <w:t xml:space="preserve"> </w:t>
            </w:r>
            <w:r>
              <w:t xml:space="preserve">legacy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(used to verify backward-compat path)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alert-template-audit-critical-fix"/>
    <w:p>
      <w:pPr>
        <w:pStyle w:val="Heading2"/>
      </w:pPr>
      <w:r>
        <w:t xml:space="preserve">Alert Template Audit (CRITICAL FIX)</w:t>
      </w:r>
    </w:p>
    <w:bookmarkStart w:id="26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exposed only</w:t>
      </w:r>
      <w:r>
        <w:t xml:space="preserve"> </w:t>
      </w:r>
      <w:r>
        <w:rPr>
          <w:bCs/>
          <w:b/>
        </w:rPr>
        <w:t xml:space="preserve">2 sample alert blocks</w:t>
      </w:r>
      <w:r>
        <w:t xml:space="preserve"> </w:t>
      </w:r>
      <w:r>
        <w:t xml:space="preserve">(</w:t>
      </w:r>
      <w:r>
        <w:t xml:space="preserve">“</w:t>
      </w:r>
      <w:r>
        <w:t xml:space="preserve">Sniper Entry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Retrace Entry</w:t>
      </w:r>
      <w:r>
        <w:t xml:space="preserve">”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{{plot_X}}</w:t>
      </w:r>
      <w:r>
        <w:t xml:space="preserve"> </w:t>
      </w:r>
      <w:r>
        <w:t xml:space="preserve">placeholders were</w:t>
      </w:r>
      <w:r>
        <w:t xml:space="preserve"> </w:t>
      </w:r>
      <w:r>
        <w:rPr>
          <w:bCs/>
          <w:b/>
        </w:rPr>
        <w:t xml:space="preserve">stale and wrong</w:t>
      </w:r>
      <w:r>
        <w:t xml:space="preserve"> </w:t>
      </w:r>
      <w:r>
        <w:t xml:space="preserve">versus the v17.25 Pine Script. Examples: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8"/>
        <w:gridCol w:w="2466"/>
        <w:gridCol w:w="4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template 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Pine Script actually emits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h4_bias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{{plot_3}}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{{plot_10}}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p_d_zone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{{plot_4}}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{{plot_11}}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{{plot_5}}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{{plot_13}}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{{plot_6}}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{{plot_7}}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{{plot_7}}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{{plot_6}}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{{plot_8}}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{{plot_8}}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dt_stage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{{plot_9}}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{{plot_9}}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{{plot_10}}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(literal</w:t>
            </w:r>
            <w:r>
              <w:t xml:space="preserve"> </w:t>
            </w:r>
            <w:r>
              <w:rPr>
                <w:rStyle w:val="VerbatimChar"/>
              </w:rPr>
              <w:t xml:space="preserve">"dynamic"</w:t>
            </w:r>
            <w:r>
              <w:t xml:space="preserve"> </w:t>
            </w:r>
            <w:r>
              <w:t xml:space="preserve">string, not a plot)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Sniper Short entry/SL/TP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{{plot_3}}/{{plot_4}}/{{plot_5}}</w:t>
            </w:r>
          </w:p>
        </w:tc>
      </w:tr>
    </w:tbl>
    <w:p>
      <w:pPr>
        <w:pStyle w:val="BodyText"/>
      </w:pPr>
      <w:r>
        <w:t xml:space="preserve">If a user had copy-pasted the old template into TradingView,</w:t>
      </w:r>
      <w:r>
        <w:t xml:space="preserve"> </w:t>
      </w:r>
      <w:r>
        <w:rPr>
          <w:bCs/>
          <w:b/>
        </w:rPr>
        <w:t xml:space="preserve">every decoded opportunity row would have been wrong</w:t>
      </w:r>
      <w:r>
        <w:t xml:space="preserve"> </w:t>
      </w:r>
      <w:r>
        <w:t xml:space="preserve">(wrong bias, wrong zone, wrong guardian).</w:t>
      </w:r>
    </w:p>
    <w:bookmarkEnd w:id="26"/>
    <w:bookmarkStart w:id="31" w:name="fix-applied"/>
    <w:p>
      <w:pPr>
        <w:pStyle w:val="Heading3"/>
      </w:pPr>
      <w:r>
        <w:t xml:space="preserve">Fix Applied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now expose</w:t>
      </w:r>
      <w:r>
        <w:t xml:space="preserve"> </w:t>
      </w:r>
      <w:r>
        <w:rPr>
          <w:bCs/>
          <w:b/>
        </w:rPr>
        <w:t xml:space="preserve">all 4 alert types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exact plot map from v17.25</w:t>
      </w:r>
      <w:r>
        <w:t xml:space="preserve"> </w:t>
      </w:r>
      <w:r>
        <w:t xml:space="preserve">(verified against</w:t>
      </w:r>
      <w:r>
        <w:t xml:space="preserve"> </w:t>
      </w:r>
      <w:r>
        <w:rPr>
          <w:rStyle w:val="VerbatimChar"/>
        </w:rPr>
        <w:t xml:space="preserve">smc_premium_discount_indicator_v17.25.pine</w:t>
      </w:r>
      <w:r>
        <w:t xml:space="preserve"> </w:t>
      </w:r>
      <w:r>
        <w:t xml:space="preserve">lines 2473-2482):</w:t>
      </w:r>
    </w:p>
    <w:p>
      <w:pPr>
        <w:pStyle w:val="SourceCode"/>
      </w:pPr>
      <w:r>
        <w:rPr>
          <w:rStyle w:val="VerbatimChar"/>
        </w:rPr>
        <w:t xml:space="preserve">plot_0  → entryLong          plot_7  → poiScore</w:t>
      </w:r>
      <w:r>
        <w:br/>
      </w:r>
      <w:r>
        <w:rPr>
          <w:rStyle w:val="VerbatimChar"/>
        </w:rPr>
        <w:t xml:space="preserve">plot_1  → slLong             plot_8  → confluenceScore</w:t>
      </w:r>
      <w:r>
        <w:br/>
      </w:r>
      <w:r>
        <w:rPr>
          <w:rStyle w:val="VerbatimChar"/>
        </w:rPr>
        <w:t xml:space="preserve">plot_2  → tpLong             plot_9  → dtStage</w:t>
      </w:r>
      <w:r>
        <w:br/>
      </w:r>
      <w:r>
        <w:rPr>
          <w:rStyle w:val="VerbatimChar"/>
        </w:rPr>
        <w:t xml:space="preserve">plot_3  → entryShort         plot_10 → h4Bias</w:t>
      </w:r>
      <w:r>
        <w:br/>
      </w:r>
      <w:r>
        <w:rPr>
          <w:rStyle w:val="VerbatimChar"/>
        </w:rPr>
        <w:t xml:space="preserve">plot_4  → slShort            plot_11 → pdZone</w:t>
      </w:r>
      <w:r>
        <w:br/>
      </w:r>
      <w:r>
        <w:rPr>
          <w:rStyle w:val="VerbatimChar"/>
        </w:rPr>
        <w:t xml:space="preserve">plot_5  → tpShort            plot_12 → kzCode (kill_zone)</w:t>
      </w:r>
      <w:r>
        <w:br/>
      </w:r>
      <w:r>
        <w:rPr>
          <w:rStyle w:val="VerbatimChar"/>
        </w:rPr>
        <w:t xml:space="preserve">plot_6  → qualityScore       plot_13 → guardianCode</w:t>
      </w:r>
    </w:p>
    <w:bookmarkStart w:id="27" w:name="sniper-long"/>
    <w:p>
      <w:pPr>
        <w:pStyle w:val="Heading4"/>
      </w:pPr>
      <w:r>
        <w:t xml:space="preserve">1. Sniper Long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"sniper_long"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"{{ticker}}"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{plot_0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"stop_loss":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"take_profit":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{plot_2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"quality":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{plot_6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"poi":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{plot_7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"confluence":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{plot_8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"dt_stage":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{plot_9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"h4_bias":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{plot_10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"p_d_zone":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{plot_11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"kill_zone":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{plot_12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"guardian":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{plot_13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"timestamp":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{timenow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</w:t>
      </w:r>
      <w:r>
        <w:br/>
      </w:r>
      <w:r>
        <w:rPr>
          <w:rStyle w:val="ErrorTok"/>
        </w:rPr>
        <w:t xml:space="preserve">}</w:t>
      </w:r>
    </w:p>
    <w:bookmarkEnd w:id="27"/>
    <w:bookmarkStart w:id="28" w:name="sniper-short"/>
    <w:p>
      <w:pPr>
        <w:pStyle w:val="Heading4"/>
      </w:pPr>
      <w:r>
        <w:t xml:space="preserve">2. Sniper Short</w:t>
      </w:r>
    </w:p>
    <w:p>
      <w:pPr>
        <w:pStyle w:val="FirstParagraph"/>
      </w:pPr>
      <w:r>
        <w:t xml:space="preserve">Same shape as Sniper Long but entry/SL/TP use</w:t>
      </w:r>
      <w:r>
        <w:t xml:space="preserve"> </w:t>
      </w:r>
      <w:r>
        <w:rPr>
          <w:bCs/>
          <w:b/>
        </w:rPr>
        <w:t xml:space="preserve">plot_3 / plot_4 / plot_5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"type": "sniper_short"</w:t>
      </w:r>
      <w:r>
        <w:t xml:space="preserve">.</w:t>
      </w:r>
    </w:p>
    <w:bookmarkEnd w:id="28"/>
    <w:bookmarkStart w:id="29" w:name="retrace-long"/>
    <w:p>
      <w:pPr>
        <w:pStyle w:val="Heading4"/>
      </w:pPr>
      <w:r>
        <w:t xml:space="preserve">3. Retrace Long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"retrace_long"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"{{ticker}}"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{plot_0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"target_sl":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"target_tp":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{plot_2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"poi":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{plot_7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"confluence":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{plot_8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"guardian":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{plot_13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"zone":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{plot_11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"kill_zone":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{plot_12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"timestamp":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{timenow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</w:t>
      </w:r>
      <w:r>
        <w:br/>
      </w:r>
      <w:r>
        <w:rPr>
          <w:rStyle w:val="ErrorTok"/>
        </w:rPr>
        <w:t xml:space="preserve">}</w:t>
      </w:r>
    </w:p>
    <w:bookmarkEnd w:id="29"/>
    <w:bookmarkStart w:id="30" w:name="retrace-short"/>
    <w:p>
      <w:pPr>
        <w:pStyle w:val="Heading4"/>
      </w:pPr>
      <w:r>
        <w:t xml:space="preserve">4. Retrace Short</w:t>
      </w:r>
    </w:p>
    <w:p>
      <w:pPr>
        <w:pStyle w:val="FirstParagraph"/>
      </w:pPr>
      <w:r>
        <w:t xml:space="preserve">Same shape as Retrace Long with</w:t>
      </w:r>
      <w:r>
        <w:t xml:space="preserve"> </w:t>
      </w:r>
      <w:r>
        <w:rPr>
          <w:rStyle w:val="VerbatimChar"/>
        </w:rPr>
        <w:t xml:space="preserve">suggested_entry/target_sl/target_tp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plot_3 / plot_4 / plot_5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"type": "retrace_short"</w:t>
      </w:r>
      <w:r>
        <w:t xml:space="preserve">.</w:t>
      </w:r>
    </w:p>
    <w:p>
      <w:pPr>
        <w:pStyle w:val="BodyText"/>
      </w:pPr>
      <w:r>
        <w:t xml:space="preserve">An inline</w:t>
      </w:r>
      <w:r>
        <w:t xml:space="preserve"> </w:t>
      </w:r>
      <w:r>
        <w:t xml:space="preserve">“</w:t>
      </w:r>
      <w:r>
        <w:t xml:space="preserve">plot index map</w:t>
      </w:r>
      <w:r>
        <w:t xml:space="preserve">”</w:t>
      </w:r>
      <w:r>
        <w:t xml:space="preserve"> </w:t>
      </w:r>
      <w:r>
        <w:t xml:space="preserve">cheat-sheet was added above the alert blocks in both the Flask page and the Next.js page so a user can never again paste the wrong placeholder.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validation"/>
    <w:p>
      <w:pPr>
        <w:pStyle w:val="Heading2"/>
      </w:pPr>
      <w:r>
        <w:t xml:space="preserve">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py_compile</w:t>
            </w:r>
            <w:r>
              <w:t xml:space="preserve"> </w:t>
            </w:r>
            <w:r>
              <w:t xml:space="preserve">on all modified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Jinja2</w:t>
            </w:r>
            <w:r>
              <w:t xml:space="preserve"> </w:t>
            </w:r>
            <w:r>
              <w:rPr>
                <w:rStyle w:val="VerbatimChar"/>
              </w:rPr>
              <w:t xml:space="preserve">get_template()</w:t>
            </w:r>
            <w:r>
              <w:t xml:space="preserve"> </w:t>
            </w:r>
            <w:r>
              <w:t xml:space="preserve">parse of all 5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test_client.get()</w:t>
            </w:r>
            <w:r>
              <w:t xml:space="preserve"> </w:t>
            </w:r>
            <w:r>
              <w:t xml:space="preserve">renders all 5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Rendered HTML contains</w:t>
            </w:r>
            <w:r>
              <w:t xml:space="preserve"> </w:t>
            </w:r>
            <w:r>
              <w:rPr>
                <w:rStyle w:val="VerbatimChar"/>
              </w:rPr>
              <w:t xml:space="preserve">v17.25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(all 5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Rendered HTML free of</w:t>
            </w:r>
            <w:r>
              <w:t xml:space="preserve"> </w:t>
            </w:r>
            <w:r>
              <w:rPr>
                <w:rStyle w:val="VerbatimChar"/>
              </w:rPr>
              <w:t xml:space="preserve">v17.15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v17.21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v17.22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v17.23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(all 5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tradex-frontend/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Brace/paren/backtick balance on every modified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 Script plot indices in templates match</w:t>
            </w:r>
            <w:r>
              <w:t xml:space="preserve"> </w:t>
            </w:r>
            <w:r>
              <w:rPr>
                <w:rStyle w:val="VerbatimChar"/>
              </w:rPr>
              <w:t xml:space="preserve">smc_premium_discount_indicator_v17.25.pine</w:t>
            </w:r>
            <w:r>
              <w:t xml:space="preserve"> </w:t>
            </w:r>
            <w:r>
              <w:t xml:space="preserve">lines 2473-2482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logic / OIE processor / decoder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v17.14 / v17.12.3 webhook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d74d9d75e6b0fc77d61443d1df45e80f3a84e6b"/>
    <w:p>
      <w:pPr>
        <w:pStyle w:val="Heading2"/>
      </w:pPr>
      <w:r>
        <w:t xml:space="preserve">Version Display Locations (Where v17.25 Now Appears)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3065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tab title (all pages)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&lt;title&gt;TradeX OIE v17.25&lt;/title&gt;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footer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 class="badge bg-info"&gt;v17.25&lt;/span&gt;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page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v17.25 OIE Alert Message Templates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page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v17.25</w:t>
            </w:r>
            <w:r>
              <w:t xml:space="preserve">”</w:t>
            </w:r>
            <w:r>
              <w:t xml:space="preserve"> </w:t>
            </w:r>
            <w:r>
              <w:t xml:space="preserve">badge next to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reference heading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Decode Reference (v17.25):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Info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→ Server Info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Version: v17.25 OIE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→ API Endpoints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OIE v17.25</w:t>
            </w:r>
            <w:r>
              <w:t xml:space="preserve"> </w:t>
            </w:r>
            <w:r>
              <w:t xml:space="preserve">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Opportunities page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/opportunities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 class="badge bg-info"&gt;v17.25&lt;/span&gt;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header (Next.js)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and all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TradeX OIE</w:t>
            </w:r>
            <w:r>
              <w:t xml:space="preserve"> </w:t>
            </w:r>
            <w:r>
              <w:rPr>
                <w:bCs/>
                <w:b/>
              </w:rPr>
              <w:t xml:space="preserve">v17.25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footer (Next.js)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</w:t>
            </w:r>
            <w:r>
              <w:t xml:space="preserve"> </w:t>
            </w:r>
            <w:r>
              <w:t xml:space="preserve">all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TradeX OIE</w:t>
            </w:r>
            <w:r>
              <w:t xml:space="preserve"> </w:t>
            </w:r>
            <w:r>
              <w:rPr>
                <w:bCs/>
                <w:b/>
              </w:rPr>
              <w:t xml:space="preserve">v17.25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dashboard subtitle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Real-time v17.25 OIE tracking…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settings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v17.25 Alert Templates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logger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 / Railway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 OIE v17.25 — Cloud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  <w:r>
              <w:t xml:space="preserve"> </w:t>
            </w:r>
            <w:r>
              <w:rPr>
                <w:rStyle w:val="VerbatimChar"/>
              </w:rPr>
              <w:t xml:space="preserve">opportunities.version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'v17.25'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loyment-notes"/>
    <w:p>
      <w:pPr>
        <w:pStyle w:val="Heading2"/>
      </w:pPr>
      <w:r>
        <w:t xml:space="preserve">Deployment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Railway</w:t>
      </w:r>
      <w:r>
        <w:t xml:space="preserve"> </w:t>
      </w:r>
      <w:r>
        <w:t xml:space="preserve">(Flask) will redeploy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new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page will show</w:t>
      </w:r>
      <w:r>
        <w:t xml:space="preserve"> </w:t>
      </w:r>
      <w:r>
        <w:rPr>
          <w:rStyle w:val="VerbatimChar"/>
        </w:rPr>
        <w:t xml:space="preserve">v17.25</w:t>
      </w:r>
      <w:r>
        <w:t xml:space="preserve"> </w:t>
      </w:r>
      <w:r>
        <w:t xml:space="preserve">immediately after the build.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(Next.js) auto-deploys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public site at</w:t>
      </w:r>
      <w:r>
        <w:t xml:space="preserve"> </w:t>
      </w:r>
      <w:r>
        <w:rPr>
          <w:rStyle w:val="VerbatimChar"/>
        </w:rPr>
        <w:t xml:space="preserve">https://smc-tracker-railway-2027.vercel.app/settings</w:t>
      </w:r>
      <w:r>
        <w:t xml:space="preserve"> </w:t>
      </w:r>
      <w:r>
        <w:t xml:space="preserve">will rebuild and show v17.25.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database migration required</w:t>
      </w:r>
      <w:r>
        <w:t xml:space="preserve"> </w:t>
      </w:r>
      <w:r>
        <w:t xml:space="preserve">— the existing schema already has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column; only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for new inserts changed.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environment variable changes</w:t>
      </w:r>
      <w:r>
        <w:t xml:space="preserve"> </w:t>
      </w:r>
      <w:r>
        <w:t xml:space="preserve">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TradingView users</w:t>
      </w:r>
      <w:r>
        <w:t xml:space="preserve"> </w:t>
      </w:r>
      <w:r>
        <w:t xml:space="preserve">must re-copy the corrected alert templates from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for any alerts created against the old (broken) plot mapping. Old alerts created from the v17.21 templates emitted wrong fields and should be re-created.</w:t>
      </w:r>
    </w:p>
    <w:p>
      <w:r>
        <w:pict>
          <v:rect style="width:0;height:1.5pt" o:hralign="center" o:hrstd="t" o:hr="t"/>
        </w:pict>
      </w:r>
    </w:p>
    <w:bookmarkEnd w:id="35"/>
    <w:bookmarkStart w:id="36" w:name="files-changed-this-pr"/>
    <w:p>
      <w:pPr>
        <w:pStyle w:val="Heading2"/>
      </w:pPr>
      <w:r>
        <w:t xml:space="preserve">Files Changed (this PR)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src/webhook_server/routes.py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src/database.py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src/decoders.py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src/oie_database.py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src/oie_processor.py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schemas/migrate_v17_14_oie.sql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templates/base.html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← alert templates rewritten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templates/dashboard.html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templates/trades.html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templates/opportunities.html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tradex-frontend/app/layout.tsx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tradex-frontend/app/page.tsx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tradex-frontend/app/opportunities/page.tsx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← alert templates rewritten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tradex-frontend/lib/api.ts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backups/v17.21_backend_backup/**</w:t>
      </w:r>
      <w:r>
        <w:t xml:space="preserve"> </w:t>
      </w:r>
      <w:r>
        <w:t xml:space="preserve">(new — pre-change snapshot)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v17.25_backend_sync_report.md</w:t>
      </w:r>
      <w:r>
        <w:t xml:space="preserve"> </w:t>
      </w:r>
      <w:r>
        <w:t xml:space="preserve">(this file)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STANDING_ORDER_pine_backend_sync.md</w:t>
      </w:r>
      <w:r>
        <w:t xml:space="preserve"> </w:t>
      </w:r>
      <w:r>
        <w:t xml:space="preserve">(new — permanent protocol)</w:t>
      </w:r>
    </w:p>
    <w:p>
      <w:r>
        <w:pict>
          <v:rect style="width:0;height:1.5pt" o:hralign="center" o:hrstd="t" o:hr="t"/>
        </w:pict>
      </w:r>
    </w:p>
    <w:bookmarkEnd w:id="36"/>
    <w:bookmarkStart w:id="37" w:name="confirmation-0-errors"/>
    <w:p>
      <w:pPr>
        <w:pStyle w:val="Heading2"/>
      </w:pPr>
      <w:r>
        <w:t xml:space="preserve">Confirmation: 0 Errors</w:t>
      </w:r>
    </w:p>
    <w:p>
      <w:pPr>
        <w:numPr>
          <w:ilvl w:val="0"/>
          <w:numId w:val="1003"/>
        </w:numPr>
        <w:pStyle w:val="Compact"/>
      </w:pPr>
      <w:r>
        <w:t xml:space="preserve">✅ All Python files compile.</w:t>
      </w:r>
    </w:p>
    <w:p>
      <w:pPr>
        <w:numPr>
          <w:ilvl w:val="0"/>
          <w:numId w:val="1003"/>
        </w:numPr>
        <w:pStyle w:val="Compact"/>
      </w:pPr>
      <w:r>
        <w:t xml:space="preserve">✅ All Jinja2 templates parse.</w:t>
      </w:r>
    </w:p>
    <w:p>
      <w:pPr>
        <w:numPr>
          <w:ilvl w:val="0"/>
          <w:numId w:val="1003"/>
        </w:numPr>
        <w:pStyle w:val="Compact"/>
      </w:pPr>
      <w:r>
        <w:t xml:space="preserve">✅ All Next.js TypeScript files pass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✅ Live Flask test-client renders every page 200 OK with correct version.</w:t>
      </w:r>
    </w:p>
    <w:p>
      <w:pPr>
        <w:numPr>
          <w:ilvl w:val="0"/>
          <w:numId w:val="1003"/>
        </w:numPr>
        <w:pStyle w:val="Compact"/>
      </w:pPr>
      <w:r>
        <w:t xml:space="preserve">✅ Alert templates verified character-by-character against the v17.25 Pine Script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payloads.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2026-05-17T14:15:49Z</dcterms:created>
  <dcterms:modified xsi:type="dcterms:W3CDTF">2026-05-17T14:15:49Z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