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445E7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Royal Skin Tattoo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Professzionális tetoválások egy helyen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Kezdőoldal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Történetünk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Kapcsolat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Művészeink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300" w:right="300" w:firstLine="0"/>
        <w:rPr>
          <w:color w:val="ffd007"/>
          <w:sz w:val="44"/>
          <w:szCs w:val="44"/>
        </w:rPr>
      </w:pPr>
      <w:r w:rsidDel="00000000" w:rsidR="00000000" w:rsidRPr="00000000">
        <w:rPr>
          <w:color w:val="ffd007"/>
          <w:sz w:val="44"/>
          <w:szCs w:val="44"/>
          <w:rtl w:val="0"/>
        </w:rPr>
        <w:t xml:space="preserve">Kovács Anna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Szakterülete: Finomvonalas tetoválások, minimalista stílus. Anna minden munkájában a részletekre összpontosít, és a tetoválások mindig egyediek és személyre szabottak.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300" w:right="300" w:firstLine="0"/>
        <w:rPr>
          <w:color w:val="ffd007"/>
          <w:sz w:val="44"/>
          <w:szCs w:val="44"/>
        </w:rPr>
      </w:pPr>
      <w:r w:rsidDel="00000000" w:rsidR="00000000" w:rsidRPr="00000000">
        <w:rPr>
          <w:color w:val="ffd007"/>
          <w:sz w:val="44"/>
          <w:szCs w:val="44"/>
          <w:rtl w:val="0"/>
        </w:rPr>
        <w:t xml:space="preserve">Szabó Péter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Szakterülete: Színes portrék és realizmus. Péter a színek mestere, aki a tetoválásokat élénk árnyalatokkal kelti életre, lenyűgöző precizitással.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lineRule="auto"/>
        <w:ind w:left="300" w:right="300" w:firstLine="0"/>
        <w:rPr>
          <w:color w:val="ffd007"/>
          <w:sz w:val="44"/>
          <w:szCs w:val="44"/>
        </w:rPr>
      </w:pPr>
      <w:r w:rsidDel="00000000" w:rsidR="00000000" w:rsidRPr="00000000">
        <w:rPr>
          <w:color w:val="ffd007"/>
          <w:sz w:val="44"/>
          <w:szCs w:val="44"/>
          <w:rtl w:val="0"/>
        </w:rPr>
        <w:t xml:space="preserve">Tóth Éva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Szakterülete: Absztrakt minták és geometriai formák. Éva előszeretettel keveri az absztrakciót és a geometriát, hogy igazán különleges műalkotásokat hozzon létre.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2024 Royal Skin Tattoo. Minden jog fenntartva.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Narrow" w:cs="Arial Narrow" w:eastAsia="Arial Narrow" w:hAnsi="Arial Narrow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