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Preditor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β1 ± 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Densidade de jaqueiras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-0.01313 ± 0.033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-0.399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Abertura de dossel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2.56075 ± 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Numero de Poças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0.06273 ± 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Altura da Serrapilheira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0.02708 ± 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Distância dos corpos hídricos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2e-05 ± 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t-crítico = 1.94, AIC = NA, pseudo-R² = 0.77, pseudo-R² ajustado = 0.54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2025-10-07T09:59:44Z</dcterms:modified>
  <cp:category/>
</cp:coreProperties>
</file>