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1872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Família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Número de espécies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Hylidae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Leptodactylidae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Bufonidae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Microylidae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Odontophrynidae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Hemiphractidae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Strabomantidae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Aromobatidae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Centrolenidae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Eleutherodactylidae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Hylodidae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Craugastoridae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Pipidae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2024-12-10T11:11:21Z</dcterms:modified>
  <cp:category/>
</cp:coreProperties>
</file>