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NBA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Bufonidae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Melanophryniscus tumifrons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crucifer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icterica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ornata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Centrolenidae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Vitreorana uranoscopa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Craugastoridae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Ischnocnema henselii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Aplastodiscus perviridis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Boana faber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Boana leptolineata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Boana prasina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Dendropsophus minutus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Dendropsophus nanus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Phyllomedusa tetraploidea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berthae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catharinae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fuscovarius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perereca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rizibilis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squalirostris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Trachycephallus typhonius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Leptodactylidae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fuscus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latrans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mystacinus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plaumanni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Physalaemus cuvieri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Physalaemus gracilis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Microhylidae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Elachistocleis bicolor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Elachistocleis ovalis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Odontophrynidae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Proceratophrys avelinoi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Proceratophrys brauni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Odontophrynus americanus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2025-12-06T17:26:54Z</dcterms:modified>
  <cp:category/>
</cp:coreProperties>
</file>