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252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Área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 = 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 = 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Equitabilidade de Hill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2025-12-11T20:11:01Z</dcterms:modified>
  <cp:category/>
</cp:coreProperties>
</file>