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BEB2B11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728D1">
        <w:rPr>
          <w:rFonts w:cs="Arial"/>
          <w:color w:val="000000" w:themeColor="text1"/>
          <w:sz w:val="24"/>
          <w:szCs w:val="18"/>
        </w:rPr>
        <w:t>1</w:t>
      </w:r>
      <w:r w:rsidR="00956E5D" w:rsidRPr="00956E5D">
        <w:rPr>
          <w:rFonts w:cs="Arial"/>
          <w:color w:val="000000" w:themeColor="text1"/>
          <w:sz w:val="24"/>
          <w:szCs w:val="18"/>
        </w:rPr>
        <w:t>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4138B">
        <w:rPr>
          <w:rFonts w:cs="Arial"/>
          <w:color w:val="000000" w:themeColor="text1"/>
          <w:sz w:val="24"/>
          <w:szCs w:val="18"/>
        </w:rPr>
        <w:t>Começar Gravação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63B5069" w:rsidR="005418CB" w:rsidRPr="00331D3D" w:rsidRDefault="00D672C9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D672C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D672C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D672C9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28D1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138B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672C9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339E-8422-40DC-BEE5-7FF27A4A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2020-04-20T01:43:00Z</dcterms:modified>
</cp:coreProperties>
</file>