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50911512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016D36">
        <w:rPr>
          <w:rFonts w:cs="Arial"/>
          <w:color w:val="000000" w:themeColor="text1"/>
          <w:sz w:val="24"/>
          <w:szCs w:val="18"/>
        </w:rPr>
        <w:t>22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615A13">
        <w:rPr>
          <w:rFonts w:cs="Arial"/>
          <w:color w:val="000000" w:themeColor="text1"/>
          <w:sz w:val="24"/>
          <w:szCs w:val="18"/>
        </w:rPr>
        <w:t>Validar Usuário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5627CF14" w:rsidR="005418CB" w:rsidRPr="00331D3D" w:rsidRDefault="0060693B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100623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100623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100623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314A646D" w14:textId="77777777" w:rsidR="000200EC" w:rsidRDefault="000200EC" w:rsidP="000200EC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identificação e a entrada do usuário no sistema por meio de um nome de usuário e senha.</w:t>
      </w:r>
    </w:p>
    <w:p w14:paraId="79972B6F" w14:textId="2FCA6B3D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0380CB19" w14:textId="77777777" w:rsidR="000200EC" w:rsidRDefault="000200EC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58A012AB" w14:textId="77777777" w:rsidR="000200EC" w:rsidRDefault="000200EC" w:rsidP="000200E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Convidado</w:t>
      </w:r>
    </w:p>
    <w:p w14:paraId="0FF91B31" w14:textId="01CA67B5" w:rsidR="000200EC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  <w:r>
        <w:rPr>
          <w:rFonts w:ascii="Times New Roman" w:hAnsi="Times New Roman"/>
          <w:color w:val="000000" w:themeColor="text1"/>
          <w:sz w:val="24"/>
        </w:rPr>
        <w:t>Caso de uso responsável de validar o perfil do usuário no sistema para que o login possa ser realizado.</w:t>
      </w:r>
    </w:p>
    <w:p w14:paraId="6294DDF2" w14:textId="77777777" w:rsidR="000200EC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04138122" w14:textId="77777777" w:rsidR="000200EC" w:rsidRPr="004054C6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7B4D9E42" w14:textId="77777777" w:rsidR="000200EC" w:rsidRDefault="000200EC" w:rsidP="000200E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7C352100" w14:textId="77777777" w:rsidR="000200EC" w:rsidRDefault="000200EC" w:rsidP="000200EC">
      <w:pPr>
        <w:pStyle w:val="PargrafodaLista"/>
        <w:spacing w:before="240" w:after="240"/>
        <w:rPr>
          <w:rFonts w:cs="Arial"/>
          <w:bCs/>
          <w:szCs w:val="20"/>
        </w:rPr>
      </w:pPr>
      <w:r>
        <w:rPr>
          <w:rFonts w:ascii="Times New Roman" w:hAnsi="Times New Roman"/>
          <w:color w:val="000000" w:themeColor="text1"/>
          <w:sz w:val="24"/>
        </w:rPr>
        <w:t>Caso de uso responsável de validar o perfil do usuário no sistema para que o login possa ser realizado.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0200EC" w:rsidRPr="005418CB" w14:paraId="58386734" w14:textId="77777777" w:rsidTr="00620FA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022172A9" w14:textId="1B1F2214" w:rsidR="000200EC" w:rsidRPr="005418CB" w:rsidRDefault="000200EC" w:rsidP="00620FA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100623">
              <w:rPr>
                <w:rFonts w:cs="Arial"/>
                <w:b/>
                <w:color w:val="FFFFFF" w:themeColor="background1"/>
              </w:rPr>
              <w:t>Validar Usuário</w:t>
            </w:r>
          </w:p>
        </w:tc>
      </w:tr>
      <w:tr w:rsidR="000200EC" w:rsidRPr="005418CB" w14:paraId="15E8C3CA" w14:textId="77777777" w:rsidTr="00620FA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06DC1D5F" w14:textId="77777777" w:rsidR="000200EC" w:rsidRPr="005418CB" w:rsidRDefault="000200E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455F8A12" w14:textId="77777777" w:rsidR="000200EC" w:rsidRPr="005418CB" w:rsidRDefault="000200E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7D40B618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3696A397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4C0EAED9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6A56903F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0200EC" w:rsidRPr="003A3289" w14:paraId="42582E44" w14:textId="77777777" w:rsidTr="00620FA8">
        <w:trPr>
          <w:trHeight w:val="814"/>
        </w:trPr>
        <w:tc>
          <w:tcPr>
            <w:tcW w:w="410" w:type="dxa"/>
            <w:vAlign w:val="center"/>
          </w:tcPr>
          <w:p w14:paraId="1DABDC60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53206FF" w14:textId="48D5D4AA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 w:rsidR="00D0006E">
              <w:rPr>
                <w:rFonts w:cs="Arial"/>
                <w:sz w:val="18"/>
                <w:szCs w:val="18"/>
              </w:rPr>
              <w:t>sistema recebe como parâmetros os login e a senha do usuário.</w:t>
            </w:r>
          </w:p>
        </w:tc>
        <w:tc>
          <w:tcPr>
            <w:tcW w:w="1486" w:type="dxa"/>
            <w:vAlign w:val="center"/>
          </w:tcPr>
          <w:p w14:paraId="4B434059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E087CC2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56A703EE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04E9933" w14:textId="62F44CCD" w:rsidR="000200EC" w:rsidRPr="005F3B3A" w:rsidRDefault="00D0006E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55AEF929" w14:textId="77777777" w:rsidTr="00620FA8">
        <w:trPr>
          <w:trHeight w:val="698"/>
        </w:trPr>
        <w:tc>
          <w:tcPr>
            <w:tcW w:w="410" w:type="dxa"/>
            <w:vAlign w:val="center"/>
          </w:tcPr>
          <w:p w14:paraId="4BF3C064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128A66D" w14:textId="60103AAC" w:rsidR="000200EC" w:rsidRPr="005F3B3A" w:rsidRDefault="00D0006E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verifica se o login e a senha estão condizentes na base de dados.</w:t>
            </w:r>
          </w:p>
        </w:tc>
        <w:tc>
          <w:tcPr>
            <w:tcW w:w="1486" w:type="dxa"/>
            <w:vAlign w:val="center"/>
          </w:tcPr>
          <w:p w14:paraId="6F85853A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054F5E8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66ABE98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81E83B1" w14:textId="2AFBCA4B" w:rsidR="000200EC" w:rsidRPr="005F3B3A" w:rsidRDefault="00D0006E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4CED49AF" w14:textId="77777777" w:rsidTr="00620FA8">
        <w:trPr>
          <w:trHeight w:val="778"/>
        </w:trPr>
        <w:tc>
          <w:tcPr>
            <w:tcW w:w="410" w:type="dxa"/>
            <w:vAlign w:val="center"/>
          </w:tcPr>
          <w:p w14:paraId="34998E42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1F35731" w14:textId="68DC6B2D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 sistema </w:t>
            </w:r>
            <w:r w:rsidR="00D0006E">
              <w:rPr>
                <w:rFonts w:cs="Arial"/>
                <w:sz w:val="18"/>
                <w:szCs w:val="18"/>
              </w:rPr>
              <w:t>autentifica o login usuário.</w:t>
            </w:r>
          </w:p>
        </w:tc>
        <w:tc>
          <w:tcPr>
            <w:tcW w:w="1486" w:type="dxa"/>
            <w:vAlign w:val="center"/>
          </w:tcPr>
          <w:p w14:paraId="6F64A4C6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0312460F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F1656E2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710071A" w14:textId="77777777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605C24C0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630A53A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533F7610" w14:textId="2A029F3C" w:rsidR="000200EC" w:rsidRPr="005F3B3A" w:rsidRDefault="00D0006E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exibe uma mensagem de login avisando que o login foi realizado com sucesso.</w:t>
            </w:r>
          </w:p>
        </w:tc>
        <w:tc>
          <w:tcPr>
            <w:tcW w:w="1486" w:type="dxa"/>
            <w:vAlign w:val="center"/>
          </w:tcPr>
          <w:p w14:paraId="44A13567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78A9857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B033F56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6A19849" w14:textId="38B5DBD3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TL00</w:t>
            </w:r>
            <w:r w:rsidR="00D0006E">
              <w:rPr>
                <w:rFonts w:cs="Arial"/>
                <w:sz w:val="18"/>
                <w:szCs w:val="18"/>
              </w:rPr>
              <w:t>3</w:t>
            </w:r>
          </w:p>
        </w:tc>
      </w:tr>
      <w:tr w:rsidR="000200EC" w:rsidRPr="003A3289" w14:paraId="2551CEA9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9FAB9BC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2B42EEC" w14:textId="77777777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4578F477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C47662D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A27AA3B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EBA8A21" w14:textId="77777777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94" w14:textId="77777777" w:rsidR="00315403" w:rsidRDefault="00315403" w:rsidP="00374D3F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621F0C" w:rsidRPr="005418CB" w14:paraId="2057B5F3" w14:textId="77777777" w:rsidTr="00620FA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1A5A96CB" w14:textId="3507AF3C" w:rsidR="00621F0C" w:rsidRPr="005418CB" w:rsidRDefault="00621F0C" w:rsidP="00620FA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100623">
              <w:rPr>
                <w:rFonts w:cs="Arial"/>
                <w:b/>
                <w:color w:val="FFFFFF" w:themeColor="background1"/>
              </w:rPr>
              <w:t>Validar Usuário</w:t>
            </w:r>
            <w:r w:rsidR="00E21BBF">
              <w:rPr>
                <w:rFonts w:cs="Arial"/>
                <w:b/>
                <w:color w:val="FFFFFF" w:themeColor="background1"/>
              </w:rPr>
              <w:t xml:space="preserve"> (Falha)</w:t>
            </w:r>
          </w:p>
        </w:tc>
      </w:tr>
      <w:tr w:rsidR="00621F0C" w:rsidRPr="005418CB" w14:paraId="7F3B7CDE" w14:textId="77777777" w:rsidTr="00620FA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5FEBFAB3" w14:textId="77777777" w:rsidR="00621F0C" w:rsidRPr="005418CB" w:rsidRDefault="00621F0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7AFD938B" w14:textId="77777777" w:rsidR="00621F0C" w:rsidRPr="005418CB" w:rsidRDefault="00621F0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6D1238A0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6F133926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4F845DB7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240C1983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621F0C" w:rsidRPr="003A3289" w14:paraId="41CFEE68" w14:textId="77777777" w:rsidTr="00620FA8">
        <w:trPr>
          <w:trHeight w:val="814"/>
        </w:trPr>
        <w:tc>
          <w:tcPr>
            <w:tcW w:w="410" w:type="dxa"/>
            <w:vAlign w:val="center"/>
          </w:tcPr>
          <w:p w14:paraId="28325F63" w14:textId="1FC1A641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1</w:t>
            </w:r>
          </w:p>
        </w:tc>
        <w:tc>
          <w:tcPr>
            <w:tcW w:w="2565" w:type="dxa"/>
            <w:vAlign w:val="center"/>
          </w:tcPr>
          <w:p w14:paraId="2F8233DB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recebe como parâmetros os login e a senha do usuário.</w:t>
            </w:r>
          </w:p>
        </w:tc>
        <w:tc>
          <w:tcPr>
            <w:tcW w:w="1486" w:type="dxa"/>
            <w:vAlign w:val="center"/>
          </w:tcPr>
          <w:p w14:paraId="310C18B3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81C5116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15F8C77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99C720B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002FEA7A" w14:textId="77777777" w:rsidTr="00620FA8">
        <w:trPr>
          <w:trHeight w:val="698"/>
        </w:trPr>
        <w:tc>
          <w:tcPr>
            <w:tcW w:w="410" w:type="dxa"/>
            <w:vAlign w:val="center"/>
          </w:tcPr>
          <w:p w14:paraId="60F9E086" w14:textId="6313C4C8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2</w:t>
            </w:r>
          </w:p>
        </w:tc>
        <w:tc>
          <w:tcPr>
            <w:tcW w:w="2565" w:type="dxa"/>
            <w:vAlign w:val="center"/>
          </w:tcPr>
          <w:p w14:paraId="6D275F3A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verifica se o login e a senha estão condizentes na base de dados.</w:t>
            </w:r>
          </w:p>
        </w:tc>
        <w:tc>
          <w:tcPr>
            <w:tcW w:w="1486" w:type="dxa"/>
            <w:vAlign w:val="center"/>
          </w:tcPr>
          <w:p w14:paraId="1A7D1927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C3AA1FE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065694A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D84F175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25F1B421" w14:textId="77777777" w:rsidTr="00620FA8">
        <w:trPr>
          <w:trHeight w:val="778"/>
        </w:trPr>
        <w:tc>
          <w:tcPr>
            <w:tcW w:w="410" w:type="dxa"/>
            <w:vAlign w:val="center"/>
          </w:tcPr>
          <w:p w14:paraId="49430B6F" w14:textId="08711D34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lastRenderedPageBreak/>
              <w:t>3</w:t>
            </w:r>
          </w:p>
        </w:tc>
        <w:tc>
          <w:tcPr>
            <w:tcW w:w="2565" w:type="dxa"/>
            <w:vAlign w:val="center"/>
          </w:tcPr>
          <w:p w14:paraId="2C1A753F" w14:textId="6ECAA16C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não consegue autentificar o login do usuário.</w:t>
            </w:r>
          </w:p>
        </w:tc>
        <w:tc>
          <w:tcPr>
            <w:tcW w:w="1486" w:type="dxa"/>
            <w:vAlign w:val="center"/>
          </w:tcPr>
          <w:p w14:paraId="0E10C489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4507CA9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ECB1E6A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15A72C5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2A88F4C7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498112F" w14:textId="767A009F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4</w:t>
            </w:r>
          </w:p>
        </w:tc>
        <w:tc>
          <w:tcPr>
            <w:tcW w:w="2565" w:type="dxa"/>
            <w:vAlign w:val="center"/>
          </w:tcPr>
          <w:p w14:paraId="18D7FE96" w14:textId="72923B5D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exibe uma mensagem de login avisando que o login não pode ser realizado.</w:t>
            </w:r>
          </w:p>
        </w:tc>
        <w:tc>
          <w:tcPr>
            <w:tcW w:w="1486" w:type="dxa"/>
            <w:vAlign w:val="center"/>
          </w:tcPr>
          <w:p w14:paraId="314E710C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953A7D0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95990DC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C170789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TL003</w:t>
            </w:r>
          </w:p>
        </w:tc>
      </w:tr>
      <w:tr w:rsidR="00621F0C" w:rsidRPr="003A3289" w14:paraId="57DC5AD2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6323403F" w14:textId="4176BE76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5</w:t>
            </w:r>
          </w:p>
        </w:tc>
        <w:tc>
          <w:tcPr>
            <w:tcW w:w="2565" w:type="dxa"/>
            <w:vAlign w:val="center"/>
          </w:tcPr>
          <w:p w14:paraId="5A649570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5FC5E0BF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54BF147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D740E3B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852B451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621F0C">
      <w:pPr>
        <w:pStyle w:val="FluxoAlternativo-1"/>
        <w:numPr>
          <w:ilvl w:val="0"/>
          <w:numId w:val="0"/>
        </w:numPr>
        <w:ind w:left="567" w:hanging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6FDF1967" w14:textId="77777777" w:rsidR="005F4190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5CDE8811" w14:textId="77777777" w:rsidR="005F4190" w:rsidRDefault="005F4190" w:rsidP="005F4190">
      <w:pPr>
        <w:rPr>
          <w:lang w:eastAsia="pt-BR"/>
        </w:rPr>
      </w:pPr>
    </w:p>
    <w:p w14:paraId="6016D38F" w14:textId="77777777" w:rsidR="005F4190" w:rsidRDefault="005F4190" w:rsidP="005F4190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6BEF78E" w14:textId="77777777" w:rsidR="005F4190" w:rsidRDefault="005F4190" w:rsidP="005F4190">
      <w:pPr>
        <w:ind w:left="426"/>
        <w:rPr>
          <w:lang w:eastAsia="pt-BR"/>
        </w:rPr>
      </w:pPr>
    </w:p>
    <w:p w14:paraId="472BDDEC" w14:textId="77777777" w:rsidR="005F4190" w:rsidRPr="00A00729" w:rsidRDefault="005F4190" w:rsidP="005F4190">
      <w:pPr>
        <w:ind w:left="426"/>
        <w:rPr>
          <w:lang w:eastAsia="pt-BR"/>
        </w:rPr>
      </w:pPr>
    </w:p>
    <w:p w14:paraId="78ED90AE" w14:textId="77777777" w:rsidR="005F4190" w:rsidRDefault="005F4190" w:rsidP="005F4190">
      <w:pPr>
        <w:rPr>
          <w:rFonts w:ascii="Arial" w:hAnsi="Arial" w:cs="Arial"/>
          <w:sz w:val="20"/>
          <w:szCs w:val="20"/>
          <w:lang w:val="pt-PT"/>
        </w:rPr>
      </w:pPr>
    </w:p>
    <w:p w14:paraId="4CD45D45" w14:textId="77777777" w:rsidR="005F4190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0A0AF5DD" w14:textId="77777777" w:rsidR="005F4190" w:rsidRDefault="005F4190" w:rsidP="005F4190">
      <w:pPr>
        <w:pStyle w:val="PargrafodaLista"/>
        <w:ind w:left="426"/>
        <w:rPr>
          <w:rFonts w:cs="Arial"/>
          <w:b/>
          <w:szCs w:val="20"/>
        </w:rPr>
      </w:pPr>
    </w:p>
    <w:p w14:paraId="6186D1EF" w14:textId="77777777" w:rsidR="005F4190" w:rsidRPr="003F1938" w:rsidRDefault="005F4190" w:rsidP="005F4190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0C30B5F0" w14:textId="77777777" w:rsidR="005F4190" w:rsidRPr="003F1938" w:rsidRDefault="005F4190" w:rsidP="005F4190">
      <w:pPr>
        <w:pStyle w:val="PargrafodaLista"/>
        <w:ind w:left="426"/>
        <w:rPr>
          <w:rFonts w:cs="Arial"/>
          <w:b/>
          <w:szCs w:val="20"/>
        </w:rPr>
      </w:pPr>
    </w:p>
    <w:p w14:paraId="43C0722F" w14:textId="77777777" w:rsidR="005F4190" w:rsidRPr="009F1454" w:rsidRDefault="005F4190" w:rsidP="005F4190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48E93F2E" w14:textId="77777777" w:rsidR="005F4190" w:rsidRPr="003F1938" w:rsidRDefault="005F4190" w:rsidP="005F4190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372993D7" w14:textId="77777777" w:rsidR="005F4190" w:rsidRPr="00530EE8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5119678F" w14:textId="77777777" w:rsidR="005F4190" w:rsidRDefault="005F4190" w:rsidP="005F4190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56A6CB97" w14:textId="77777777" w:rsidR="005F4190" w:rsidRPr="003F1938" w:rsidRDefault="005F4190" w:rsidP="005F4190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A7638" w:rsidRPr="008363A4" w14:paraId="5368C0F1" w14:textId="77777777" w:rsidTr="00B2202C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3491AB63" w14:textId="77777777" w:rsidR="00DA7638" w:rsidRPr="008363A4" w:rsidRDefault="00DA7638" w:rsidP="00B2202C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TL003. Logar</w:t>
            </w:r>
          </w:p>
        </w:tc>
      </w:tr>
      <w:tr w:rsidR="00DA7638" w14:paraId="2A9E639D" w14:textId="77777777" w:rsidTr="00B2202C">
        <w:trPr>
          <w:trHeight w:val="1081"/>
        </w:trPr>
        <w:tc>
          <w:tcPr>
            <w:tcW w:w="14425" w:type="dxa"/>
            <w:gridSpan w:val="9"/>
          </w:tcPr>
          <w:p w14:paraId="74BEBE6E" w14:textId="77777777" w:rsidR="00DA7638" w:rsidRPr="00A00729" w:rsidRDefault="00DA7638" w:rsidP="00B2202C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549C7CD8" w14:textId="77777777" w:rsidR="00DA7638" w:rsidRDefault="00DA7638" w:rsidP="00B2202C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3F063155" wp14:editId="6B9F55C7">
                  <wp:extent cx="4286250" cy="23812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E401D" w14:textId="77777777" w:rsidR="00DA7638" w:rsidRPr="00A00729" w:rsidRDefault="00DA7638" w:rsidP="00B2202C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</w:tc>
      </w:tr>
      <w:tr w:rsidR="00DA7638" w14:paraId="0DEE9362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19605807" w14:textId="77777777" w:rsidR="00DA7638" w:rsidRPr="0009703C" w:rsidRDefault="00DA7638" w:rsidP="00B2202C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201DBDCA" w14:textId="77777777" w:rsidR="00DA7638" w:rsidRPr="00697A06" w:rsidRDefault="00DA7638" w:rsidP="00B2202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14:paraId="3006BF88" w14:textId="77777777" w:rsidR="00DA7638" w:rsidRPr="00D70263" w:rsidRDefault="00DA7638" w:rsidP="00B2202C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Autocomplete, </w:t>
            </w:r>
            <w:r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DA7638" w:rsidRPr="008363A4" w14:paraId="5E0A95C9" w14:textId="77777777" w:rsidTr="00B2202C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498DB50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7225531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B2B1D6F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014DCA1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B60D3E6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CADD601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3F7A7B9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EEA495C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D0D3080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DA7638" w14:paraId="31A4DEEF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7212073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E6D337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41ACFD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 do usuário cadastrado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962EBE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48BF7C8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AD7572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7F5C53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05A1B0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918A5FF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5F542348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D09529D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9B31812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6AF2582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 do usuário cadastrado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3EC430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AF96F15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E274607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B66CBB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763B3E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ACB965C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07305561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9DA7585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DB4C88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Google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13AF62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Google.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3C225D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FF0282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D0FFBF5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41D1D3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1B742E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144CB19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663A8C6C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4480ECD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6CC0E4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Instagram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30AC50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do Instagram.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44F6FD3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81C7AC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D5D90B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F44062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656AAB9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5E03ABF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300ABEC5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F29FFAC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424DAA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Facebook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AA470D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do Facebook.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74A4D4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FE40A18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641395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503C4E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D265BDE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39F4445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390B6DDE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7454BC8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7904AF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Cadastrar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5B57CEC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cadastrar uma nova conta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E865149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1E93868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B25D448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4DBA95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1FB933D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B4C4BF8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3DC18BD7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682B265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F0290E0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Entrar sem Login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7CC675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sem um login.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DD62B41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4631A9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BEBE58E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D2452A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4B42828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E7586CF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5E138A23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51E8C60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FC0D7A" w14:textId="77777777" w:rsidR="00DA7638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Logar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9DC98D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logar no sistema após preencher os campos.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74A03F6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D86B0C3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337EBC1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35C0676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708AF3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48F71F5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5A4909B4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EA73B28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0952A39" w14:textId="77777777" w:rsidR="00DA7638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581AB7E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cancelar e sair.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A9CD1FE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30F995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E389B7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627215A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6373484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EE675FC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DA7638" w:rsidRPr="00E61002" w14:paraId="321CD53D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14B3003D" w14:textId="77777777" w:rsidR="00DA7638" w:rsidRPr="00E61002" w:rsidRDefault="00DA7638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DA7638" w:rsidRPr="00E61002" w14:paraId="08EF8239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172D5E07" w14:textId="77777777" w:rsidR="00DA7638" w:rsidRPr="00E61002" w:rsidRDefault="00DA7638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427CF65A" w14:textId="77777777" w:rsidR="00DA7638" w:rsidRPr="00E61002" w:rsidRDefault="00DA7638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4F03C34B" w14:textId="77777777" w:rsidR="00DA7638" w:rsidRPr="00E61002" w:rsidRDefault="00DA7638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5E6803F6" w14:textId="77777777" w:rsidR="00DA7638" w:rsidRPr="00E61002" w:rsidRDefault="00DA7638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576CEDE6" w14:textId="77777777" w:rsidR="00DA7638" w:rsidRPr="00E61002" w:rsidRDefault="00DA7638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DA7638" w:rsidRPr="00E61002" w14:paraId="14730129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67638D3C" w14:textId="77777777" w:rsidR="00DA7638" w:rsidRPr="00E61002" w:rsidRDefault="00DA7638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712E3067" w14:textId="77777777" w:rsidR="00DA7638" w:rsidRPr="00E61002" w:rsidRDefault="00DA7638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1403D80E" w14:textId="77777777" w:rsidR="00DA7638" w:rsidRPr="00E61002" w:rsidRDefault="00DA7638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728455A4" w14:textId="77777777" w:rsidR="00DA7638" w:rsidRPr="00E61002" w:rsidRDefault="00DA7638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59D67C7F" w14:textId="77777777" w:rsidR="00DA7638" w:rsidRPr="00E61002" w:rsidRDefault="00DA7638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959B5" w14:textId="77777777" w:rsidR="007055DF" w:rsidRDefault="007055DF" w:rsidP="00CC29AC">
      <w:r>
        <w:separator/>
      </w:r>
    </w:p>
  </w:endnote>
  <w:endnote w:type="continuationSeparator" w:id="0">
    <w:p w14:paraId="6FDA3C99" w14:textId="77777777" w:rsidR="007055DF" w:rsidRDefault="007055DF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D32F4" w14:textId="77777777" w:rsidR="007055DF" w:rsidRDefault="007055DF" w:rsidP="00CC29AC">
      <w:r>
        <w:separator/>
      </w:r>
    </w:p>
  </w:footnote>
  <w:footnote w:type="continuationSeparator" w:id="0">
    <w:p w14:paraId="11D9404F" w14:textId="77777777" w:rsidR="007055DF" w:rsidRDefault="007055DF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6D36"/>
    <w:rsid w:val="00017F5F"/>
    <w:rsid w:val="000200EC"/>
    <w:rsid w:val="0009703C"/>
    <w:rsid w:val="000C0538"/>
    <w:rsid w:val="000E07CF"/>
    <w:rsid w:val="000E32BA"/>
    <w:rsid w:val="000F3BA6"/>
    <w:rsid w:val="00100623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74D3F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4190"/>
    <w:rsid w:val="005F5FD9"/>
    <w:rsid w:val="00602A9F"/>
    <w:rsid w:val="0060693B"/>
    <w:rsid w:val="00615A13"/>
    <w:rsid w:val="00621F0C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055DF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0006E"/>
    <w:rsid w:val="00D0384A"/>
    <w:rsid w:val="00D15C91"/>
    <w:rsid w:val="00D17790"/>
    <w:rsid w:val="00D31EFB"/>
    <w:rsid w:val="00D34D0E"/>
    <w:rsid w:val="00D42D52"/>
    <w:rsid w:val="00D42F70"/>
    <w:rsid w:val="00D70263"/>
    <w:rsid w:val="00DA5C5D"/>
    <w:rsid w:val="00DA7638"/>
    <w:rsid w:val="00DB1DCD"/>
    <w:rsid w:val="00DC7A2A"/>
    <w:rsid w:val="00DF7D87"/>
    <w:rsid w:val="00E20C51"/>
    <w:rsid w:val="00E21BBF"/>
    <w:rsid w:val="00E42548"/>
    <w:rsid w:val="00E855EE"/>
    <w:rsid w:val="00EE2AA8"/>
    <w:rsid w:val="00F2363C"/>
    <w:rsid w:val="00F27AC2"/>
    <w:rsid w:val="00F35A9D"/>
    <w:rsid w:val="00F35B85"/>
    <w:rsid w:val="00F51459"/>
    <w:rsid w:val="00F637AF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37D72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4CCC5-3FC5-432C-8210-14AEEE1D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1243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24</cp:revision>
  <cp:lastPrinted>2016-03-08T14:05:00Z</cp:lastPrinted>
  <dcterms:created xsi:type="dcterms:W3CDTF">2019-06-21T14:02:00Z</dcterms:created>
  <dcterms:modified xsi:type="dcterms:W3CDTF">2020-05-03T00:13:00Z</dcterms:modified>
</cp:coreProperties>
</file>