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5BD7728A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7447D9">
        <w:rPr>
          <w:rFonts w:ascii="Arial" w:hAnsi="Arial" w:cs="Arial"/>
          <w:b/>
          <w:bCs/>
          <w:noProof/>
          <w:sz w:val="24"/>
          <w:szCs w:val="24"/>
        </w:rPr>
        <w:t>2</w:t>
      </w:r>
    </w:p>
    <w:p w14:paraId="7351FCAF" w14:textId="77777777" w:rsidR="00F259EC" w:rsidRDefault="00F259EC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C716033" w14:textId="72F4CC78" w:rsidR="00F259EC" w:rsidRDefault="00F259EC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259E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38E419" wp14:editId="17F19103">
            <wp:extent cx="9234277" cy="4503420"/>
            <wp:effectExtent l="0" t="0" r="508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9097" cy="45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B4A3" w14:textId="77777777" w:rsidR="00A92CB0" w:rsidRDefault="00A92CB0" w:rsidP="00A92CB0">
      <w:pPr>
        <w:spacing w:after="0"/>
        <w:rPr>
          <w:rFonts w:ascii="Arial" w:hAnsi="Arial" w:cs="Arial"/>
          <w:b/>
          <w:bCs/>
          <w:sz w:val="24"/>
          <w:szCs w:val="24"/>
        </w:rPr>
        <w:sectPr w:rsidR="00A92CB0" w:rsidSect="00A92CB0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136E48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136E48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11FD4965" w:rsidR="00B36E08" w:rsidRPr="00136E48" w:rsidRDefault="007447D9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Consulta al </w:t>
            </w:r>
            <w:r w:rsidR="00C871AE" w:rsidRPr="00136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Catálogo</w:t>
            </w:r>
            <w:r w:rsidRPr="00136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productos.</w:t>
            </w:r>
          </w:p>
        </w:tc>
      </w:tr>
      <w:tr w:rsidR="00B36E08" w:rsidRPr="00136E48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136E48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2E0D2E22" w:rsidR="00B36E08" w:rsidRPr="00136E48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7447D9" w:rsidRPr="00136E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6E08" w:rsidRPr="00136E48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B36E08" w:rsidRPr="00136E48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65189222" w:rsidR="00B36E08" w:rsidRPr="00136E48" w:rsidRDefault="007447D9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El </w:t>
            </w:r>
            <w:r w:rsidR="00C871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usuario</w:t>
            </w:r>
            <w:r w:rsidRPr="00136E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podría consultar los productos del Catálogo mediante: </w:t>
            </w:r>
            <w:r w:rsidR="004C7D95" w:rsidRPr="00136E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nombre, marca</w:t>
            </w:r>
            <w:r w:rsidRPr="00136E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(si la hay), precio de venta, cantidad en stock</w:t>
            </w:r>
            <w:r w:rsidR="004C7D95" w:rsidRPr="00136E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o</w:t>
            </w:r>
            <w:r w:rsidRPr="00136E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código de product</w:t>
            </w:r>
            <w:r w:rsidR="004C7D95" w:rsidRPr="00136E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o</w:t>
            </w:r>
            <w:r w:rsidRPr="00136E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.</w:t>
            </w:r>
          </w:p>
        </w:tc>
      </w:tr>
      <w:tr w:rsidR="00B36E08" w:rsidRPr="00136E48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BCBEFCB" w14:textId="383D6B39" w:rsidR="00B36E08" w:rsidRPr="00136E48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7B8289E2" w14:textId="0019B7F8" w:rsidR="00FA4754" w:rsidRPr="00136E48" w:rsidRDefault="004C7D95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ha iniciado sesión en el sistema.</w:t>
            </w:r>
          </w:p>
          <w:p w14:paraId="59BB4A56" w14:textId="15192D9F" w:rsidR="004C7D95" w:rsidRPr="00136E48" w:rsidRDefault="004C7D95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tiene conocimiento de la información del producto (nombre, marca, precio, cantidad en stock o código del producto).</w:t>
            </w:r>
          </w:p>
        </w:tc>
      </w:tr>
      <w:tr w:rsidR="00B36E08" w:rsidRPr="00136E48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B36E08" w:rsidRPr="00136E48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3580D7F4" w:rsidR="00B36E08" w:rsidRPr="00136E48" w:rsidRDefault="004C7D95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tendrá a su alcance toda la información referente al producto buscado y tendrá la posibilidad de agregarlo al carrito de compra.</w:t>
            </w:r>
          </w:p>
        </w:tc>
      </w:tr>
      <w:tr w:rsidR="00B36E08" w:rsidRPr="00136E48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B36E08" w:rsidRPr="00136E48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12B4AC29" w14:textId="6B0772AF" w:rsidR="008471F2" w:rsidRPr="00136E48" w:rsidRDefault="004C7D95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F705A3"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desea buscar un producto dentro del Catálogo de productos.</w:t>
            </w:r>
          </w:p>
          <w:p w14:paraId="1AD05F35" w14:textId="2EECBB44" w:rsidR="004C7D95" w:rsidRPr="00136E48" w:rsidRDefault="004C7D95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C871AE"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accede al sistema mediante su correo electrónico y su contraseña.</w:t>
            </w:r>
          </w:p>
          <w:p w14:paraId="23561E83" w14:textId="77777777" w:rsidR="004C7D95" w:rsidRPr="00136E48" w:rsidRDefault="004C7D95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El sistema muestra el menú principal.</w:t>
            </w:r>
          </w:p>
          <w:p w14:paraId="2470F214" w14:textId="3040371E" w:rsidR="004C7D95" w:rsidRPr="00136E48" w:rsidRDefault="004C7D95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C871AE"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selecciona la opción </w:t>
            </w:r>
            <w:r w:rsidRPr="00136E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Catálogo de productos”.</w:t>
            </w:r>
          </w:p>
          <w:p w14:paraId="39823EFB" w14:textId="77777777" w:rsidR="004C7D95" w:rsidRPr="00136E48" w:rsidRDefault="004C7D95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El sistema muestra las categorías de productos y la barra de búsqueda.</w:t>
            </w:r>
          </w:p>
          <w:p w14:paraId="7C88E40A" w14:textId="0727F8F1" w:rsidR="004C7D95" w:rsidRPr="00136E48" w:rsidRDefault="004C7D95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C871AE"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introduce en la barra de búsqueda el nombre, marca, precio, cantidad en stock o código del producto que desea buscar.</w:t>
            </w:r>
          </w:p>
          <w:p w14:paraId="0C5FDD81" w14:textId="717E5EFE" w:rsidR="004C7D95" w:rsidRPr="00136E48" w:rsidRDefault="004C7D95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</w:t>
            </w:r>
            <w:r w:rsidR="00136E48" w:rsidRPr="00136E48">
              <w:rPr>
                <w:rFonts w:ascii="Times New Roman" w:hAnsi="Times New Roman" w:cs="Times New Roman"/>
                <w:sz w:val="24"/>
                <w:szCs w:val="24"/>
              </w:rPr>
              <w:t>de la base de datos del Catálogo de productos los que cumplan con esta información. [Curso alternativo A: No hay coincidencias]</w:t>
            </w:r>
          </w:p>
          <w:p w14:paraId="08FC6587" w14:textId="77777777" w:rsidR="00136E48" w:rsidRPr="00136E48" w:rsidRDefault="00136E48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El sistema muestra en pantalla todos los productos que coincidan con la búsqueda.</w:t>
            </w:r>
          </w:p>
          <w:p w14:paraId="3619BA3A" w14:textId="726B2AD4" w:rsidR="00136E48" w:rsidRPr="00136E48" w:rsidRDefault="00136E48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C871AE"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selecciona el producto que desea ver.</w:t>
            </w:r>
          </w:p>
          <w:p w14:paraId="39466B3F" w14:textId="63516110" w:rsidR="00136E48" w:rsidRPr="00136E48" w:rsidRDefault="00136E48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El sistema muestra en pantalla la información sobre el producto seleccionado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 xml:space="preserve">, muestra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la opción de agregar al carrito de compra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 xml:space="preserve"> si el usuario es un cliente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4E41A2" w14:textId="1ACC2A73" w:rsidR="00136E48" w:rsidRPr="00136E48" w:rsidRDefault="00136E48" w:rsidP="004C7D9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B36E08" w:rsidRPr="00136E48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B36E08" w:rsidRPr="00136E48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3E1A6BF5" w14:textId="609C998E" w:rsidR="00A82EEF" w:rsidRPr="00136E48" w:rsidRDefault="00136E48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No hay coincidencias.</w:t>
            </w:r>
          </w:p>
          <w:p w14:paraId="2A129020" w14:textId="77777777" w:rsidR="004C7D95" w:rsidRPr="00136E48" w:rsidRDefault="004C7D95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36E48" w:rsidRPr="00136E48">
              <w:rPr>
                <w:rFonts w:ascii="Times New Roman" w:hAnsi="Times New Roman" w:cs="Times New Roman"/>
                <w:sz w:val="24"/>
                <w:szCs w:val="24"/>
              </w:rPr>
              <w:t>1-El sistema no encuentra ningún producto que coincida con lo que el usuario busca.</w:t>
            </w:r>
          </w:p>
          <w:p w14:paraId="372DC9F1" w14:textId="374FFDDF" w:rsidR="00136E48" w:rsidRPr="00136E48" w:rsidRDefault="00136E48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A2-El sistema notifica al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C871AE"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que no encontró productos que coincidan con la búsqueda.</w:t>
            </w:r>
          </w:p>
          <w:p w14:paraId="31FF87F9" w14:textId="1397CBBB" w:rsidR="00136E48" w:rsidRPr="00136E48" w:rsidRDefault="00136E48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A3-El sistema le recomienda al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C871AE"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revisar la información introducida o </w:t>
            </w:r>
            <w:r w:rsidR="00C871AE">
              <w:rPr>
                <w:rFonts w:ascii="Times New Roman" w:hAnsi="Times New Roman" w:cs="Times New Roman"/>
                <w:sz w:val="24"/>
                <w:szCs w:val="24"/>
              </w:rPr>
              <w:t xml:space="preserve">recomienda al usuario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enviar un</w:t>
            </w:r>
            <w:r w:rsidR="00200A88">
              <w:rPr>
                <w:rFonts w:ascii="Times New Roman" w:hAnsi="Times New Roman" w:cs="Times New Roman"/>
                <w:sz w:val="24"/>
                <w:szCs w:val="24"/>
              </w:rPr>
              <w:t xml:space="preserve">a duda o consulta 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al administrador para solicitar un nuevo producto. [UC-</w:t>
            </w:r>
            <w:r w:rsidR="007663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7E00DF7" w14:textId="367BB88F" w:rsidR="00136E48" w:rsidRPr="00136E48" w:rsidRDefault="00136E48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A4-El caso de uso continua en el punto </w:t>
            </w:r>
            <w:r w:rsidR="00200A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36E48">
              <w:rPr>
                <w:rFonts w:ascii="Times New Roman" w:hAnsi="Times New Roman" w:cs="Times New Roman"/>
                <w:sz w:val="24"/>
                <w:szCs w:val="24"/>
              </w:rPr>
              <w:t xml:space="preserve"> del curso de acción básico.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136E48"/>
    <w:rsid w:val="001B4DAF"/>
    <w:rsid w:val="00200A88"/>
    <w:rsid w:val="003A26FE"/>
    <w:rsid w:val="003D1942"/>
    <w:rsid w:val="00466D15"/>
    <w:rsid w:val="004A70F1"/>
    <w:rsid w:val="004C7D95"/>
    <w:rsid w:val="005451C1"/>
    <w:rsid w:val="006638BF"/>
    <w:rsid w:val="007447D9"/>
    <w:rsid w:val="0076632E"/>
    <w:rsid w:val="00790D53"/>
    <w:rsid w:val="007C40EF"/>
    <w:rsid w:val="008471F2"/>
    <w:rsid w:val="00995AE6"/>
    <w:rsid w:val="009C658A"/>
    <w:rsid w:val="00A82EEF"/>
    <w:rsid w:val="00A92CB0"/>
    <w:rsid w:val="00B07453"/>
    <w:rsid w:val="00B36E08"/>
    <w:rsid w:val="00BC7FE2"/>
    <w:rsid w:val="00C24660"/>
    <w:rsid w:val="00C55546"/>
    <w:rsid w:val="00C871AE"/>
    <w:rsid w:val="00D459A2"/>
    <w:rsid w:val="00E43A38"/>
    <w:rsid w:val="00F24D3D"/>
    <w:rsid w:val="00F259EC"/>
    <w:rsid w:val="00F705A3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11</cp:revision>
  <dcterms:created xsi:type="dcterms:W3CDTF">2021-06-04T22:59:00Z</dcterms:created>
  <dcterms:modified xsi:type="dcterms:W3CDTF">2021-06-09T02:40:00Z</dcterms:modified>
</cp:coreProperties>
</file>