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Tarjetas CRC</w:t>
      </w:r>
    </w:p>
    <w:p w:rsidR="00000000" w:rsidDel="00000000" w:rsidP="00000000" w:rsidRDefault="00000000" w:rsidRPr="00000000" w14:paraId="00000002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el rol en específico para cada usuario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las operaciones de consulta y modificación que se pueden realizar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para identificar cada usuario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modificar contraseña y teléfono si se solicita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pueden consultar los datos de teléfono, nombre y correo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Cliente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le da acceso al sistema para poder realizar compras, consultas de compras y ver productos hay disponibles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Sugerencia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CarroCompras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HistorialVentas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</w:t>
            </w:r>
          </w:p>
        </w:tc>
      </w:tr>
    </w:tbl>
    <w:p w:rsidR="00000000" w:rsidDel="00000000" w:rsidP="00000000" w:rsidRDefault="00000000" w:rsidRPr="00000000" w14:paraId="00000019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A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Pago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el usuario tiene el rol administrador, se le permite registrar los pagos de los usuarios que tienen rol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da la posibilidad de pagar el producto en un único pago o por parcialidades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80" w:line="259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HistorialVentas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muestran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conjuntos de productos comprados, con su respectiva deuda y y total pagado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80" w:line="259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Sugerencia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el usuario tiene rol cliente y es cliente frecuente, este puede mandar una sugerencia al duseño.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el usuario tiene rol de administrador, este puede ver las sugerencias hechas asi como contestarlas.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line="259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CarroCompras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Guarda los productos que se desean comprar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 consultar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nombre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el precio del producto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guardar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1 producto para comprar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32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Producto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 consultar la información básica de producto: nombre, descripción y precio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 la opción de agregar al carro de compras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 caso de que no haya productos disponibles se mostrará un mensaje informando esta situación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CarroCompras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venta-producto</w:t>
            </w:r>
          </w:p>
        </w:tc>
      </w:tr>
    </w:tbl>
    <w:p w:rsidR="00000000" w:rsidDel="00000000" w:rsidP="00000000" w:rsidRDefault="00000000" w:rsidRPr="00000000" w14:paraId="0000003C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Venta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sobre la compra hecha por el cliente: fecha de compra, deuda y la cantidad pagada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Permite consultar la cantidad a pagar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CarroCompras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venta-producto</w:t>
            </w:r>
          </w:p>
        </w:tc>
      </w:tr>
    </w:tbl>
    <w:p w:rsidR="00000000" w:rsidDel="00000000" w:rsidP="00000000" w:rsidRDefault="00000000" w:rsidRPr="00000000" w14:paraId="00000043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venta-producto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guardan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los productos que son contenidos en la venta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pueden consultar los datos de la compra junto con los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Venta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4A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after="8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Catalogo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pueden consultar los productos por catalogo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4F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after="8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Proveedor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 consultar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información de contacto del proveedor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18" w:right="0" w:hanging="284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 consultar los productos que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 tienen ese proveedor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56">
      <w:pPr>
        <w:spacing w:after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1152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cticas" w:customStyle="1">
    <w:name w:val="Prácticas"/>
    <w:basedOn w:val="Ttulo1"/>
    <w:link w:val="PrcticasCar"/>
    <w:qFormat w:val="1"/>
    <w:rsid w:val="00111528"/>
    <w:pPr>
      <w:spacing w:after="120" w:before="120"/>
      <w:jc w:val="both"/>
    </w:pPr>
    <w:rPr>
      <w:rFonts w:ascii="Times New Roman" w:hAnsi="Times New Roman"/>
      <w:lang w:eastAsia="es-MX"/>
    </w:rPr>
  </w:style>
  <w:style w:type="character" w:styleId="PrcticasCar" w:customStyle="1">
    <w:name w:val="Prácticas Car"/>
    <w:basedOn w:val="Ttulo1Car"/>
    <w:link w:val="Prcticas"/>
    <w:rsid w:val="00111528"/>
    <w:rPr>
      <w:rFonts w:ascii="Times New Roman" w:hAnsi="Times New Roman" w:cstheme="majorBidi" w:eastAsiaTheme="majorEastAsia"/>
      <w:color w:val="2f5496" w:themeColor="accent1" w:themeShade="0000BF"/>
      <w:sz w:val="32"/>
      <w:szCs w:val="32"/>
      <w:lang w:eastAsia="es-MX"/>
    </w:rPr>
  </w:style>
  <w:style w:type="character" w:styleId="Ttulo1Car" w:customStyle="1">
    <w:name w:val="Título 1 Car"/>
    <w:basedOn w:val="Fuentedeprrafopredeter"/>
    <w:link w:val="Ttulo1"/>
    <w:uiPriority w:val="9"/>
    <w:rsid w:val="0011152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aconcuadrcula">
    <w:name w:val="Table Grid"/>
    <w:basedOn w:val="Tablanormal"/>
    <w:uiPriority w:val="39"/>
    <w:rsid w:val="005331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3028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/DHCiRA2YhLCUEHm3dGRRGwxtw==">AMUW2mVG+6rMURMcZ9fKXfnJPlGshiq9CXhDBRiGm89+4R26ZYiIvPW1LwyLMk7acAhpHsVpyc9BDeRBFctgpA1OEfI6PGI8FUMGXdFc+wVOGH1u+wHjUuo=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2021-06-07T02:20:00Z</dcterms:created>
  <dc:creator>Manuel Esau Cruz Ramirez</dc:creator>
</cp:coreProperties>
</file>