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53BB" w14:textId="7E2B4726" w:rsidR="009126DA" w:rsidRDefault="009126DA">
      <w:r>
        <w:t>Uso de baterías sólidas, contar</w:t>
      </w:r>
      <w:r>
        <w:t xml:space="preserve"> con una </w:t>
      </w:r>
      <w:r>
        <w:t>protección</w:t>
      </w:r>
      <w:r>
        <w:t xml:space="preserve"> especial, esto a fin de evitar cortos o el incendio de </w:t>
      </w:r>
      <w:r>
        <w:t>esta</w:t>
      </w:r>
      <w:r>
        <w:t>.</w:t>
      </w:r>
      <w:r>
        <w:t xml:space="preserve"> </w:t>
      </w:r>
    </w:p>
    <w:p w14:paraId="5D556A6C" w14:textId="4455A283" w:rsidR="009126DA" w:rsidRDefault="00A9653E">
      <w:r>
        <w:t>I</w:t>
      </w:r>
      <w:r w:rsidR="009126DA">
        <w:t xml:space="preserve">ncluir un sistema de frenado </w:t>
      </w:r>
      <w:r>
        <w:t>con un tiempo</w:t>
      </w:r>
      <w:r w:rsidR="009126DA">
        <w:t xml:space="preserve"> </w:t>
      </w:r>
      <w:r>
        <w:t>acción</w:t>
      </w:r>
      <w:r w:rsidR="009126DA">
        <w:t xml:space="preserve"> en un tiempo </w:t>
      </w:r>
      <w:r>
        <w:t>máximo</w:t>
      </w:r>
      <w:r w:rsidR="009126DA">
        <w:t xml:space="preserve"> de 60</w:t>
      </w:r>
      <w:r>
        <w:t xml:space="preserve"> segundos, vía </w:t>
      </w:r>
      <w:r w:rsidR="009126DA">
        <w:t>manual o radiocontrol.</w:t>
      </w:r>
    </w:p>
    <w:p w14:paraId="24485727" w14:textId="3321E6BB" w:rsidR="00A9653E" w:rsidRDefault="00D926F4">
      <w:r>
        <w:t xml:space="preserve">El arma utilizada deberá contar con un control remoto, que permita apagar y desactivar dicha arma. </w:t>
      </w:r>
    </w:p>
    <w:p w14:paraId="369D5BB7" w14:textId="77777777" w:rsidR="00D926F4" w:rsidRDefault="00D926F4"/>
    <w:p w14:paraId="3AB039F5" w14:textId="77777777" w:rsidR="00A9653E" w:rsidRDefault="00A9653E"/>
    <w:p w14:paraId="7B1A8DE9" w14:textId="77777777" w:rsidR="009126DA" w:rsidRDefault="009126DA"/>
    <w:p w14:paraId="063FCE4D" w14:textId="77777777" w:rsidR="009126DA" w:rsidRDefault="009126DA"/>
    <w:sectPr w:rsidR="00912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DA"/>
    <w:rsid w:val="009126DA"/>
    <w:rsid w:val="00A9653E"/>
    <w:rsid w:val="00D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54BF"/>
  <w15:chartTrackingRefBased/>
  <w15:docId w15:val="{EAC810E3-F706-401A-9436-5C0CB24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Gutiérrez</dc:creator>
  <cp:keywords/>
  <dc:description/>
  <cp:lastModifiedBy>Fernanda Gutiérrez</cp:lastModifiedBy>
  <cp:revision>1</cp:revision>
  <dcterms:created xsi:type="dcterms:W3CDTF">2023-03-15T19:46:00Z</dcterms:created>
  <dcterms:modified xsi:type="dcterms:W3CDTF">2023-03-15T20:14:00Z</dcterms:modified>
</cp:coreProperties>
</file>