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CFE11" w14:textId="77777777" w:rsidR="0049141B" w:rsidRDefault="00000000" w:rsidP="0051396B">
      <w:pPr>
        <w:bidi/>
      </w:pPr>
      <w:r>
        <w:rPr>
          <w:b/>
          <w:rtl/>
        </w:rPr>
        <w:t>שם נוהל:</w:t>
      </w:r>
      <w:r>
        <w:rPr>
          <w:rtl/>
        </w:rPr>
        <w:t xml:space="preserve"> נוהל מניעת אספירציה בזמן ארוחות בילדים עם שיתוק מוחין (CP)</w:t>
      </w:r>
    </w:p>
    <w:p w14:paraId="390B92EA" w14:textId="77777777" w:rsidR="0049141B" w:rsidRDefault="00000000" w:rsidP="0051396B">
      <w:pPr>
        <w:bidi/>
      </w:pPr>
      <w:r>
        <w:rPr>
          <w:b/>
          <w:rtl/>
        </w:rPr>
        <w:t>גרסה:</w:t>
      </w:r>
      <w:r>
        <w:rPr>
          <w:rtl/>
        </w:rPr>
        <w:t xml:space="preserve"> [להשלמה מוסדית]</w:t>
      </w:r>
    </w:p>
    <w:p w14:paraId="0C0FF274" w14:textId="77777777" w:rsidR="0049141B" w:rsidRDefault="00000000" w:rsidP="0051396B">
      <w:pPr>
        <w:bidi/>
      </w:pPr>
      <w:r>
        <w:rPr>
          <w:b/>
          <w:rtl/>
        </w:rPr>
        <w:t>תאריך תחילה:</w:t>
      </w:r>
      <w:r>
        <w:rPr>
          <w:rtl/>
        </w:rPr>
        <w:t xml:space="preserve"> [להשלמה מוסדית]</w:t>
      </w:r>
    </w:p>
    <w:p w14:paraId="5AD50A1B" w14:textId="77777777" w:rsidR="0049141B" w:rsidRDefault="00000000" w:rsidP="0051396B">
      <w:pPr>
        <w:bidi/>
      </w:pPr>
      <w:r>
        <w:rPr>
          <w:b/>
          <w:rtl/>
        </w:rPr>
        <w:t>תאריך סקירה:</w:t>
      </w:r>
      <w:r>
        <w:rPr>
          <w:rtl/>
        </w:rPr>
        <w:t xml:space="preserve"> [להשלמה מוסדית]</w:t>
      </w:r>
    </w:p>
    <w:p w14:paraId="39F18FF7" w14:textId="77777777" w:rsidR="0049141B" w:rsidRDefault="00000000" w:rsidP="0051396B">
      <w:pPr>
        <w:bidi/>
      </w:pPr>
      <w:r>
        <w:rPr>
          <w:b/>
          <w:rtl/>
        </w:rPr>
        <w:t>גורם מאשר:</w:t>
      </w:r>
      <w:r>
        <w:rPr>
          <w:rtl/>
        </w:rPr>
        <w:t xml:space="preserve"> [להשלמה מוסדית]</w:t>
      </w:r>
    </w:p>
    <w:p w14:paraId="032CCEA0" w14:textId="77777777" w:rsidR="0049141B" w:rsidRDefault="00000000" w:rsidP="0051396B">
      <w:pPr>
        <w:bidi/>
      </w:pPr>
      <w:r>
        <w:rPr>
          <w:rtl/>
        </w:rPr>
        <w:t>---</w:t>
      </w:r>
    </w:p>
    <w:p w14:paraId="68FF8612" w14:textId="77777777" w:rsidR="0049141B" w:rsidRDefault="00000000" w:rsidP="0051396B">
      <w:pPr>
        <w:pStyle w:val="Heading2"/>
        <w:bidi/>
      </w:pPr>
      <w:r>
        <w:rPr>
          <w:rtl/>
        </w:rPr>
        <w:t>1. רקע</w:t>
      </w:r>
    </w:p>
    <w:p w14:paraId="2DC7585A" w14:textId="77777777" w:rsidR="0049141B" w:rsidRDefault="00000000" w:rsidP="0051396B">
      <w:pPr>
        <w:pStyle w:val="Heading3"/>
        <w:bidi/>
      </w:pPr>
      <w:r>
        <w:rPr>
          <w:rtl/>
        </w:rPr>
        <w:t>רקע כללי</w:t>
      </w:r>
    </w:p>
    <w:p w14:paraId="5395502F" w14:textId="77777777" w:rsidR="0049141B" w:rsidRDefault="00000000" w:rsidP="0051396B">
      <w:pPr>
        <w:bidi/>
      </w:pPr>
      <w:r>
        <w:rPr>
          <w:rtl/>
        </w:rPr>
        <w:t>ילדים עם שיתוק מוחין (CP) נמצאים בסיכון מוגבר לדיספגיה אורופרינגיאלית (Oropharyngeal Dysphagia) והפרעת אכילה פדיאטרית (PFD). מצבים אלו מובילים לסכנת אספירציה גלויה וסמויה (Silent Aspiration) במהלך ולאחר ארוחות פומיות. אספירציה עלולה לגרום לדלקת ריאות שאיפתית (Aspiration Pneumonia) ולסיבוכים נשימתיים חמורים.</w:t>
      </w:r>
    </w:p>
    <w:p w14:paraId="2231EC99" w14:textId="77777777" w:rsidR="0049141B" w:rsidRDefault="00000000" w:rsidP="0051396B">
      <w:pPr>
        <w:pStyle w:val="Heading3"/>
        <w:bidi/>
      </w:pPr>
      <w:r>
        <w:rPr>
          <w:rtl/>
        </w:rPr>
        <w:t>תחולת הנוהל</w:t>
      </w:r>
    </w:p>
    <w:p w14:paraId="704E7508" w14:textId="77777777" w:rsidR="0049141B" w:rsidRDefault="00000000" w:rsidP="0051396B">
      <w:pPr>
        <w:bidi/>
      </w:pPr>
      <w:r>
        <w:rPr>
          <w:rtl/>
        </w:rPr>
        <w:t>הנוהל מיועד לצוות הסיעודי (אחיות) בבית חולים שיקומי, ומפרט את ההנחיות למניעת אספירציה. הנוהל כולל היערכות מוקדמת, הושבה, בקרת מרקמים, השגחה בזמן ולאחר הארוחה, וזיהוי סימני מצוקה המחייבים התערבות.</w:t>
      </w:r>
    </w:p>
    <w:p w14:paraId="0CECB0BE" w14:textId="77777777" w:rsidR="0049141B" w:rsidRDefault="00000000" w:rsidP="0051396B">
      <w:pPr>
        <w:pStyle w:val="Heading2"/>
        <w:bidi/>
      </w:pPr>
      <w:r>
        <w:rPr>
          <w:rtl/>
        </w:rPr>
        <w:t>2. מטרות</w:t>
      </w:r>
    </w:p>
    <w:p w14:paraId="6F450DD0" w14:textId="77777777" w:rsidR="0049141B" w:rsidRDefault="00000000" w:rsidP="0051396B">
      <w:pPr>
        <w:pStyle w:val="Heading3"/>
        <w:bidi/>
      </w:pPr>
      <w:r>
        <w:rPr>
          <w:rtl/>
        </w:rPr>
        <w:t>מטרות הנוהל</w:t>
      </w:r>
    </w:p>
    <w:p w14:paraId="472FC585" w14:textId="77777777" w:rsidR="0049141B" w:rsidRDefault="00000000" w:rsidP="0051396B">
      <w:pPr>
        <w:pStyle w:val="ListBullet"/>
        <w:bidi/>
      </w:pPr>
      <w:r>
        <w:rPr>
          <w:rtl/>
        </w:rPr>
        <w:t>מניעת אספירציה גלויה וסמויה במהלך ולאחר ארוחות פומיות.</w:t>
      </w:r>
    </w:p>
    <w:p w14:paraId="0EB95AF5" w14:textId="77777777" w:rsidR="0049141B" w:rsidRDefault="00000000" w:rsidP="0051396B">
      <w:pPr>
        <w:pStyle w:val="ListBullet"/>
        <w:bidi/>
      </w:pPr>
      <w:r>
        <w:rPr>
          <w:rtl/>
        </w:rPr>
        <w:t>מניעת חנק כתוצאה משימוש בציוד לא מתאים או מזון שלא נטחן כראוי.</w:t>
      </w:r>
    </w:p>
    <w:p w14:paraId="77E32219" w14:textId="77777777" w:rsidR="0049141B" w:rsidRDefault="00000000" w:rsidP="0051396B">
      <w:pPr>
        <w:pStyle w:val="ListBullet"/>
        <w:bidi/>
      </w:pPr>
      <w:r>
        <w:rPr>
          <w:rtl/>
        </w:rPr>
        <w:t>מניעת דלקת ריאות שאיפתית כתוצאה ממיקרו-אספירציה של פלורת הפה עקב היגיינת פה לקויה.</w:t>
      </w:r>
    </w:p>
    <w:p w14:paraId="5FA002A8" w14:textId="77777777" w:rsidR="0049141B" w:rsidRDefault="00000000" w:rsidP="0051396B">
      <w:pPr>
        <w:pStyle w:val="ListBullet"/>
        <w:bidi/>
      </w:pPr>
      <w:r>
        <w:rPr>
          <w:rtl/>
        </w:rPr>
        <w:t>הבטחת תזונה בטוחה ומותאמת אישית על פי תוכנית האכלה ובליעה בטוחה (Safe Swallowing and Feeding Plan).</w:t>
      </w:r>
    </w:p>
    <w:p w14:paraId="1892BE53" w14:textId="77777777" w:rsidR="0049141B" w:rsidRDefault="00000000" w:rsidP="0051396B">
      <w:pPr>
        <w:pStyle w:val="Heading3"/>
        <w:bidi/>
      </w:pPr>
      <w:r>
        <w:rPr>
          <w:rtl/>
        </w:rPr>
        <w:t>עקרונות מנחים</w:t>
      </w:r>
    </w:p>
    <w:p w14:paraId="509C4114" w14:textId="77777777" w:rsidR="0049141B" w:rsidRDefault="00000000" w:rsidP="0051396B">
      <w:pPr>
        <w:pStyle w:val="ListBullet"/>
        <w:bidi/>
      </w:pPr>
      <w:r>
        <w:rPr>
          <w:rtl/>
        </w:rPr>
        <w:t>התאמה מלאה להנחיות ASHA (American Speech-Language-Hearing Association) להאכלה ובליעה בילדים.</w:t>
      </w:r>
    </w:p>
    <w:p w14:paraId="15798EAF" w14:textId="77777777" w:rsidR="0049141B" w:rsidRDefault="00000000" w:rsidP="0051396B">
      <w:pPr>
        <w:pStyle w:val="ListBullet"/>
        <w:bidi/>
      </w:pPr>
      <w:r>
        <w:rPr>
          <w:rtl/>
        </w:rPr>
        <w:t>שימוש במסגרת IDDSI (International Dysphagia Diet Standardisation Initiative) לסיווג מרקמי מזון ונוזלים.</w:t>
      </w:r>
    </w:p>
    <w:p w14:paraId="7363910F" w14:textId="77777777" w:rsidR="0049141B" w:rsidRDefault="00000000" w:rsidP="0051396B">
      <w:pPr>
        <w:pStyle w:val="ListBullet"/>
        <w:bidi/>
      </w:pPr>
      <w:r>
        <w:rPr>
          <w:rtl/>
        </w:rPr>
        <w:t>הערכת סיכון לאספירציה בהתבסס על סיווג GMFCS (Gross Motor Function Classification System).</w:t>
      </w:r>
    </w:p>
    <w:p w14:paraId="4DC0E336" w14:textId="77777777" w:rsidR="0049141B" w:rsidRDefault="00000000" w:rsidP="0051396B">
      <w:pPr>
        <w:pStyle w:val="ListBullet"/>
        <w:bidi/>
      </w:pPr>
      <w:r>
        <w:rPr>
          <w:rtl/>
        </w:rPr>
        <w:t>עבודה בצוות רב-מקצועי הכולל קלינאי תקשורת, דיאטנית ורופא.</w:t>
      </w:r>
    </w:p>
    <w:p w14:paraId="7BD964B5" w14:textId="77777777" w:rsidR="0049141B" w:rsidRDefault="00000000" w:rsidP="0051396B">
      <w:pPr>
        <w:pStyle w:val="Heading2"/>
        <w:bidi/>
      </w:pPr>
      <w:r>
        <w:rPr>
          <w:rtl/>
        </w:rPr>
        <w:t>3. הגדרות</w:t>
      </w:r>
    </w:p>
    <w:p w14:paraId="5DF968A4" w14:textId="77777777" w:rsidR="0049141B" w:rsidRDefault="00000000" w:rsidP="0051396B">
      <w:pPr>
        <w:pStyle w:val="Heading3"/>
        <w:bidi/>
      </w:pPr>
      <w:r>
        <w:rPr>
          <w:rtl/>
        </w:rPr>
        <w:t>מונחים מרכזיים</w:t>
      </w:r>
    </w:p>
    <w:tbl>
      <w:tblPr>
        <w:tblStyle w:val="TableGrid"/>
        <w:bidiVisual/>
        <w:tblW w:w="0" w:type="auto"/>
        <w:tblLook w:val="04A0" w:firstRow="1" w:lastRow="0" w:firstColumn="1" w:lastColumn="0" w:noHBand="0" w:noVBand="1"/>
      </w:tblPr>
      <w:tblGrid>
        <w:gridCol w:w="4680"/>
        <w:gridCol w:w="4680"/>
      </w:tblGrid>
      <w:tr w:rsidR="0049141B" w14:paraId="2B8F98C5" w14:textId="77777777">
        <w:tc>
          <w:tcPr>
            <w:tcW w:w="4680" w:type="dxa"/>
          </w:tcPr>
          <w:p w14:paraId="44304334" w14:textId="77777777" w:rsidR="0049141B" w:rsidRDefault="00000000" w:rsidP="0051396B">
            <w:pPr>
              <w:bidi/>
            </w:pPr>
            <w:r>
              <w:t>מונח</w:t>
            </w:r>
          </w:p>
        </w:tc>
        <w:tc>
          <w:tcPr>
            <w:tcW w:w="4680" w:type="dxa"/>
          </w:tcPr>
          <w:p w14:paraId="0A8F03C0" w14:textId="77777777" w:rsidR="0049141B" w:rsidRDefault="00000000" w:rsidP="0051396B">
            <w:pPr>
              <w:bidi/>
            </w:pPr>
            <w:r>
              <w:t>הגדרה</w:t>
            </w:r>
          </w:p>
        </w:tc>
      </w:tr>
      <w:tr w:rsidR="0049141B" w14:paraId="687213D9" w14:textId="77777777">
        <w:tc>
          <w:tcPr>
            <w:tcW w:w="4680" w:type="dxa"/>
          </w:tcPr>
          <w:p w14:paraId="3EE48400" w14:textId="77777777" w:rsidR="0049141B" w:rsidRDefault="00000000" w:rsidP="0051396B">
            <w:pPr>
              <w:bidi/>
            </w:pPr>
            <w:r>
              <w:t>דיספגיה אורופרינגיאלית (Oropharyngeal Dysphagia)</w:t>
            </w:r>
          </w:p>
        </w:tc>
        <w:tc>
          <w:tcPr>
            <w:tcW w:w="4680" w:type="dxa"/>
          </w:tcPr>
          <w:p w14:paraId="5FA8C3F2" w14:textId="77777777" w:rsidR="0049141B" w:rsidRDefault="00000000" w:rsidP="0051396B">
            <w:pPr>
              <w:bidi/>
            </w:pPr>
            <w:r>
              <w:t xml:space="preserve">קושי בבליעה המעלה את הסיכון לאספירציה. יש להשתמש </w:t>
            </w:r>
            <w:r>
              <w:lastRenderedPageBreak/>
              <w:t>במונח זה לתיאור קליני של הפרעת הבליעה.</w:t>
            </w:r>
          </w:p>
        </w:tc>
      </w:tr>
      <w:tr w:rsidR="0049141B" w14:paraId="0766CF86" w14:textId="77777777">
        <w:tc>
          <w:tcPr>
            <w:tcW w:w="4680" w:type="dxa"/>
          </w:tcPr>
          <w:p w14:paraId="7B704C1D" w14:textId="77777777" w:rsidR="0049141B" w:rsidRDefault="00000000" w:rsidP="0051396B">
            <w:pPr>
              <w:bidi/>
            </w:pPr>
            <w:r>
              <w:lastRenderedPageBreak/>
              <w:t>מסגרת IDDSI</w:t>
            </w:r>
          </w:p>
        </w:tc>
        <w:tc>
          <w:tcPr>
            <w:tcW w:w="4680" w:type="dxa"/>
          </w:tcPr>
          <w:p w14:paraId="1E24DE09" w14:textId="77777777" w:rsidR="0049141B" w:rsidRDefault="00000000" w:rsidP="0051396B">
            <w:pPr>
              <w:bidi/>
            </w:pPr>
            <w:r>
              <w:t>תקן בינלאומי לסיווג מרקמי מזון ונוזלים (כגון מרקם טחון דק, טחון גס) למניעת חנק ואספירציה.</w:t>
            </w:r>
          </w:p>
        </w:tc>
      </w:tr>
      <w:tr w:rsidR="0049141B" w14:paraId="70B93F31" w14:textId="77777777">
        <w:tc>
          <w:tcPr>
            <w:tcW w:w="4680" w:type="dxa"/>
          </w:tcPr>
          <w:p w14:paraId="0E33E967" w14:textId="77777777" w:rsidR="0049141B" w:rsidRDefault="00000000" w:rsidP="0051396B">
            <w:pPr>
              <w:bidi/>
            </w:pPr>
            <w:r>
              <w:t>VFSS (Videofluoroscopic Swallow Study)</w:t>
            </w:r>
          </w:p>
        </w:tc>
        <w:tc>
          <w:tcPr>
            <w:tcW w:w="4680" w:type="dxa"/>
          </w:tcPr>
          <w:p w14:paraId="788DBDDA" w14:textId="77777777" w:rsidR="0049141B" w:rsidRDefault="00000000" w:rsidP="0051396B">
            <w:pPr>
              <w:bidi/>
            </w:pPr>
            <w:r>
              <w:t>הערכה אינסטרומנטלית אובייקטיבית של הבליעה הנדרשת במקרי הסלמה.</w:t>
            </w:r>
          </w:p>
        </w:tc>
      </w:tr>
      <w:tr w:rsidR="0049141B" w14:paraId="0673C815" w14:textId="77777777">
        <w:tc>
          <w:tcPr>
            <w:tcW w:w="4680" w:type="dxa"/>
          </w:tcPr>
          <w:p w14:paraId="0DBA2354" w14:textId="77777777" w:rsidR="0049141B" w:rsidRDefault="00000000" w:rsidP="0051396B">
            <w:pPr>
              <w:bidi/>
            </w:pPr>
            <w:r>
              <w:t>תוכנית האכלה ובליעה בטוחה (Safe Swallowing and Feeding Plan)</w:t>
            </w:r>
          </w:p>
        </w:tc>
        <w:tc>
          <w:tcPr>
            <w:tcW w:w="4680" w:type="dxa"/>
          </w:tcPr>
          <w:p w14:paraId="38EA0FFA" w14:textId="77777777" w:rsidR="0049141B" w:rsidRDefault="00000000" w:rsidP="0051396B">
            <w:pPr>
              <w:bidi/>
            </w:pPr>
            <w:r>
              <w:t>תוכנית אישית המפרטת את סוג המזון, דרך ההאכלה, מרקמים, ציוד מותאם והנחיות בטיחות לכל מטופל.</w:t>
            </w:r>
          </w:p>
        </w:tc>
      </w:tr>
    </w:tbl>
    <w:p w14:paraId="22CF9470" w14:textId="77777777" w:rsidR="0049141B" w:rsidRDefault="00000000" w:rsidP="0051396B">
      <w:pPr>
        <w:pStyle w:val="Heading3"/>
        <w:bidi/>
      </w:pPr>
      <w:r>
        <w:rPr>
          <w:rtl/>
        </w:rPr>
        <w:t>קיצורים כאשר רלוונטי</w:t>
      </w:r>
    </w:p>
    <w:tbl>
      <w:tblPr>
        <w:tblStyle w:val="TableGrid"/>
        <w:bidiVisual/>
        <w:tblW w:w="0" w:type="auto"/>
        <w:tblLook w:val="04A0" w:firstRow="1" w:lastRow="0" w:firstColumn="1" w:lastColumn="0" w:noHBand="0" w:noVBand="1"/>
      </w:tblPr>
      <w:tblGrid>
        <w:gridCol w:w="4680"/>
        <w:gridCol w:w="4680"/>
      </w:tblGrid>
      <w:tr w:rsidR="0049141B" w14:paraId="2141AD72" w14:textId="77777777">
        <w:tc>
          <w:tcPr>
            <w:tcW w:w="4680" w:type="dxa"/>
          </w:tcPr>
          <w:p w14:paraId="107E591E" w14:textId="77777777" w:rsidR="0049141B" w:rsidRDefault="00000000" w:rsidP="0051396B">
            <w:pPr>
              <w:bidi/>
            </w:pPr>
            <w:r>
              <w:t>קיצור</w:t>
            </w:r>
          </w:p>
        </w:tc>
        <w:tc>
          <w:tcPr>
            <w:tcW w:w="4680" w:type="dxa"/>
          </w:tcPr>
          <w:p w14:paraId="5A2D91DD" w14:textId="77777777" w:rsidR="0049141B" w:rsidRDefault="00000000" w:rsidP="0051396B">
            <w:pPr>
              <w:bidi/>
            </w:pPr>
            <w:r>
              <w:t>משמעות</w:t>
            </w:r>
          </w:p>
        </w:tc>
      </w:tr>
      <w:tr w:rsidR="0049141B" w14:paraId="4CED3BBB" w14:textId="77777777">
        <w:tc>
          <w:tcPr>
            <w:tcW w:w="4680" w:type="dxa"/>
          </w:tcPr>
          <w:p w14:paraId="6FA79FF0" w14:textId="77777777" w:rsidR="0049141B" w:rsidRDefault="00000000" w:rsidP="0051396B">
            <w:pPr>
              <w:bidi/>
            </w:pPr>
            <w:r>
              <w:t>CP</w:t>
            </w:r>
          </w:p>
        </w:tc>
        <w:tc>
          <w:tcPr>
            <w:tcW w:w="4680" w:type="dxa"/>
          </w:tcPr>
          <w:p w14:paraId="0CAFBCDE" w14:textId="77777777" w:rsidR="0049141B" w:rsidRDefault="00000000" w:rsidP="0051396B">
            <w:pPr>
              <w:bidi/>
            </w:pPr>
            <w:r>
              <w:t>Cerebral Palsy (שיתוק מוחין)</w:t>
            </w:r>
          </w:p>
        </w:tc>
      </w:tr>
      <w:tr w:rsidR="0049141B" w14:paraId="69057983" w14:textId="77777777">
        <w:tc>
          <w:tcPr>
            <w:tcW w:w="4680" w:type="dxa"/>
          </w:tcPr>
          <w:p w14:paraId="44195FC8" w14:textId="77777777" w:rsidR="0049141B" w:rsidRDefault="00000000" w:rsidP="0051396B">
            <w:pPr>
              <w:bidi/>
            </w:pPr>
            <w:r>
              <w:t>ASHA</w:t>
            </w:r>
          </w:p>
        </w:tc>
        <w:tc>
          <w:tcPr>
            <w:tcW w:w="4680" w:type="dxa"/>
          </w:tcPr>
          <w:p w14:paraId="1C7C563F" w14:textId="77777777" w:rsidR="0049141B" w:rsidRDefault="00000000" w:rsidP="0051396B">
            <w:pPr>
              <w:bidi/>
            </w:pPr>
            <w:r>
              <w:t>American Speech-Language-Hearing Association</w:t>
            </w:r>
          </w:p>
        </w:tc>
      </w:tr>
      <w:tr w:rsidR="0049141B" w14:paraId="01E49E13" w14:textId="77777777">
        <w:tc>
          <w:tcPr>
            <w:tcW w:w="4680" w:type="dxa"/>
          </w:tcPr>
          <w:p w14:paraId="12139380" w14:textId="77777777" w:rsidR="0049141B" w:rsidRDefault="00000000" w:rsidP="0051396B">
            <w:pPr>
              <w:bidi/>
            </w:pPr>
            <w:r>
              <w:t>IDDSI</w:t>
            </w:r>
          </w:p>
        </w:tc>
        <w:tc>
          <w:tcPr>
            <w:tcW w:w="4680" w:type="dxa"/>
          </w:tcPr>
          <w:p w14:paraId="140E411C" w14:textId="77777777" w:rsidR="0049141B" w:rsidRDefault="00000000" w:rsidP="0051396B">
            <w:pPr>
              <w:bidi/>
            </w:pPr>
            <w:r>
              <w:t>International Dysphagia Diet Standardisation Initiative</w:t>
            </w:r>
          </w:p>
        </w:tc>
      </w:tr>
      <w:tr w:rsidR="0049141B" w14:paraId="13A23A10" w14:textId="77777777">
        <w:tc>
          <w:tcPr>
            <w:tcW w:w="4680" w:type="dxa"/>
          </w:tcPr>
          <w:p w14:paraId="3A90FCA5" w14:textId="77777777" w:rsidR="0049141B" w:rsidRDefault="00000000" w:rsidP="0051396B">
            <w:pPr>
              <w:bidi/>
            </w:pPr>
            <w:r>
              <w:t>GMFCS</w:t>
            </w:r>
          </w:p>
        </w:tc>
        <w:tc>
          <w:tcPr>
            <w:tcW w:w="4680" w:type="dxa"/>
          </w:tcPr>
          <w:p w14:paraId="67391331" w14:textId="77777777" w:rsidR="0049141B" w:rsidRDefault="00000000" w:rsidP="0051396B">
            <w:pPr>
              <w:bidi/>
            </w:pPr>
            <w:r>
              <w:t>Gross Motor Function Classification System</w:t>
            </w:r>
          </w:p>
        </w:tc>
      </w:tr>
      <w:tr w:rsidR="0049141B" w14:paraId="19B7913D" w14:textId="77777777">
        <w:tc>
          <w:tcPr>
            <w:tcW w:w="4680" w:type="dxa"/>
          </w:tcPr>
          <w:p w14:paraId="519A2392" w14:textId="77777777" w:rsidR="0049141B" w:rsidRDefault="00000000" w:rsidP="0051396B">
            <w:pPr>
              <w:bidi/>
            </w:pPr>
            <w:r>
              <w:t>VFSS</w:t>
            </w:r>
          </w:p>
        </w:tc>
        <w:tc>
          <w:tcPr>
            <w:tcW w:w="4680" w:type="dxa"/>
          </w:tcPr>
          <w:p w14:paraId="215374E1" w14:textId="77777777" w:rsidR="0049141B" w:rsidRDefault="00000000" w:rsidP="0051396B">
            <w:pPr>
              <w:bidi/>
            </w:pPr>
            <w:r>
              <w:t>Videofluoroscopic Swallow Study</w:t>
            </w:r>
          </w:p>
        </w:tc>
      </w:tr>
      <w:tr w:rsidR="0049141B" w14:paraId="36077526" w14:textId="77777777">
        <w:tc>
          <w:tcPr>
            <w:tcW w:w="4680" w:type="dxa"/>
          </w:tcPr>
          <w:p w14:paraId="324B9F29" w14:textId="77777777" w:rsidR="0049141B" w:rsidRDefault="00000000" w:rsidP="0051396B">
            <w:pPr>
              <w:bidi/>
            </w:pPr>
            <w:r>
              <w:t>PFD</w:t>
            </w:r>
          </w:p>
        </w:tc>
        <w:tc>
          <w:tcPr>
            <w:tcW w:w="4680" w:type="dxa"/>
          </w:tcPr>
          <w:p w14:paraId="1A25C51C" w14:textId="77777777" w:rsidR="0049141B" w:rsidRDefault="00000000" w:rsidP="0051396B">
            <w:pPr>
              <w:bidi/>
            </w:pPr>
            <w:r>
              <w:t>Pediatric Feeding Disorder</w:t>
            </w:r>
          </w:p>
        </w:tc>
      </w:tr>
    </w:tbl>
    <w:p w14:paraId="57261290" w14:textId="77777777" w:rsidR="0049141B" w:rsidRDefault="00000000" w:rsidP="0051396B">
      <w:pPr>
        <w:pStyle w:val="Heading2"/>
        <w:bidi/>
      </w:pPr>
      <w:r>
        <w:rPr>
          <w:rtl/>
        </w:rPr>
        <w:t>4. אחריות</w:t>
      </w:r>
    </w:p>
    <w:p w14:paraId="6AA2FD65" w14:textId="77777777" w:rsidR="0049141B" w:rsidRDefault="00000000" w:rsidP="0051396B">
      <w:pPr>
        <w:pStyle w:val="Heading3"/>
        <w:bidi/>
      </w:pPr>
      <w:r>
        <w:rPr>
          <w:rtl/>
        </w:rPr>
        <w:t>בעלי תפקידים</w:t>
      </w:r>
    </w:p>
    <w:p w14:paraId="09DFF8CA" w14:textId="77777777" w:rsidR="0049141B" w:rsidRDefault="00000000" w:rsidP="0051396B">
      <w:pPr>
        <w:pStyle w:val="ListBullet"/>
        <w:bidi/>
      </w:pPr>
      <w:r>
        <w:rPr>
          <w:rtl/>
        </w:rPr>
        <w:t>צוות סיעודי (אחיות).</w:t>
      </w:r>
    </w:p>
    <w:p w14:paraId="705822D7" w14:textId="77777777" w:rsidR="0049141B" w:rsidRDefault="00000000" w:rsidP="0051396B">
      <w:pPr>
        <w:pStyle w:val="ListBullet"/>
        <w:bidi/>
      </w:pPr>
      <w:r>
        <w:rPr>
          <w:rtl/>
        </w:rPr>
        <w:t>קלינאי תקשורת, דיאטנית ורופא (כגורמי ממשק והסלמה).</w:t>
      </w:r>
    </w:p>
    <w:p w14:paraId="003D7A8F" w14:textId="77777777" w:rsidR="0049141B" w:rsidRDefault="00000000" w:rsidP="0051396B">
      <w:pPr>
        <w:pStyle w:val="Heading3"/>
        <w:bidi/>
      </w:pPr>
      <w:r>
        <w:rPr>
          <w:rtl/>
        </w:rPr>
        <w:t>תחומי אחריות</w:t>
      </w:r>
    </w:p>
    <w:tbl>
      <w:tblPr>
        <w:tblStyle w:val="TableGrid"/>
        <w:bidiVisual/>
        <w:tblW w:w="0" w:type="auto"/>
        <w:tblLook w:val="04A0" w:firstRow="1" w:lastRow="0" w:firstColumn="1" w:lastColumn="0" w:noHBand="0" w:noVBand="1"/>
      </w:tblPr>
      <w:tblGrid>
        <w:gridCol w:w="4680"/>
        <w:gridCol w:w="4680"/>
      </w:tblGrid>
      <w:tr w:rsidR="0049141B" w14:paraId="03D9610A" w14:textId="77777777">
        <w:tc>
          <w:tcPr>
            <w:tcW w:w="4680" w:type="dxa"/>
          </w:tcPr>
          <w:p w14:paraId="51937B84" w14:textId="77777777" w:rsidR="0049141B" w:rsidRDefault="00000000" w:rsidP="0051396B">
            <w:pPr>
              <w:bidi/>
            </w:pPr>
            <w:r>
              <w:t>תפקיד</w:t>
            </w:r>
          </w:p>
        </w:tc>
        <w:tc>
          <w:tcPr>
            <w:tcW w:w="4680" w:type="dxa"/>
          </w:tcPr>
          <w:p w14:paraId="21F6604E" w14:textId="77777777" w:rsidR="0049141B" w:rsidRDefault="00000000" w:rsidP="0051396B">
            <w:pPr>
              <w:bidi/>
            </w:pPr>
            <w:r>
              <w:t>אחריות</w:t>
            </w:r>
          </w:p>
        </w:tc>
      </w:tr>
      <w:tr w:rsidR="0049141B" w14:paraId="51183DBE" w14:textId="77777777">
        <w:tc>
          <w:tcPr>
            <w:tcW w:w="4680" w:type="dxa"/>
          </w:tcPr>
          <w:p w14:paraId="456C61CC" w14:textId="77777777" w:rsidR="0049141B" w:rsidRDefault="00000000" w:rsidP="0051396B">
            <w:pPr>
              <w:bidi/>
            </w:pPr>
            <w:r>
              <w:t>צוות סיעודי (אחיות)</w:t>
            </w:r>
          </w:p>
        </w:tc>
        <w:tc>
          <w:tcPr>
            <w:tcW w:w="4680" w:type="dxa"/>
          </w:tcPr>
          <w:p w14:paraId="69F0AC8B" w14:textId="77777777" w:rsidR="0049141B" w:rsidRDefault="00000000" w:rsidP="0051396B">
            <w:pPr>
              <w:bidi/>
            </w:pPr>
            <w:r>
              <w:t>• וידוא אלרגיות של המטופל והדיאטה שנרשמה טרם הארוחות.&lt;br&gt;• ביצוע או השגחה על היגיינת פה טרום-ארוחה באמצעות מברשות שיניים מחוברות לסקשן.&lt;br&gt;• מתן הזנה אנטרלית (G-tube/G-J tube) בתנוחת ישיבה או חצי-שכיבה.&lt;br&gt;• עצירת האכלה פומית וביצוע פינוי נתיב אוויר חירום או שאיבה (סקשן) במקרה של הופעת סימני אספירציה.</w:t>
            </w:r>
          </w:p>
        </w:tc>
      </w:tr>
    </w:tbl>
    <w:p w14:paraId="2A05756C" w14:textId="77777777" w:rsidR="0049141B" w:rsidRDefault="00000000" w:rsidP="0051396B">
      <w:pPr>
        <w:pStyle w:val="Heading3"/>
        <w:bidi/>
      </w:pPr>
      <w:r>
        <w:rPr>
          <w:rtl/>
        </w:rPr>
        <w:t>ממשקי עבודה והסלמה</w:t>
      </w:r>
    </w:p>
    <w:p w14:paraId="2E766A15" w14:textId="77777777" w:rsidR="0049141B" w:rsidRDefault="00000000" w:rsidP="0051396B">
      <w:pPr>
        <w:pStyle w:val="ListBullet"/>
        <w:bidi/>
      </w:pPr>
      <w:r>
        <w:rPr>
          <w:b/>
          <w:rtl/>
        </w:rPr>
        <w:t>תיאום רב-מקצועי:</w:t>
      </w:r>
      <w:r>
        <w:rPr>
          <w:rtl/>
        </w:rPr>
        <w:t xml:space="preserve"> באחריות הצוות הסיעודי לתאם עם קלינאי התקשורת, הדיאטנית והרופא לעדכון תוכנית ההאכלה והפניות ל-VFSS.</w:t>
      </w:r>
    </w:p>
    <w:p w14:paraId="0FD063CD" w14:textId="77777777" w:rsidR="0049141B" w:rsidRDefault="00000000" w:rsidP="0051396B">
      <w:pPr>
        <w:pStyle w:val="ListBullet"/>
        <w:bidi/>
      </w:pPr>
      <w:r>
        <w:rPr>
          <w:b/>
          <w:rtl/>
        </w:rPr>
        <w:t>מגבלות תפקיד (פעולות אסורות לצוות הסיעודי):</w:t>
      </w:r>
    </w:p>
    <w:p w14:paraId="48915D7A" w14:textId="77777777" w:rsidR="0049141B" w:rsidRDefault="00000000" w:rsidP="0051396B">
      <w:pPr>
        <w:pStyle w:val="ListBullet"/>
        <w:bidi/>
      </w:pPr>
      <w:r>
        <w:rPr>
          <w:rtl/>
        </w:rPr>
        <w:t>אין לבצע הערכות בליעה פורמליות (VFSS/MBSS) - באחריות קלינאי תקשורת.</w:t>
      </w:r>
    </w:p>
    <w:p w14:paraId="0BBBFF65" w14:textId="77777777" w:rsidR="0049141B" w:rsidRDefault="00000000" w:rsidP="0051396B">
      <w:pPr>
        <w:pStyle w:val="ListBullet"/>
        <w:bidi/>
      </w:pPr>
      <w:r>
        <w:rPr>
          <w:rtl/>
        </w:rPr>
        <w:t>אין לרשום או לשנות מרקמי דיאטה וסמיכות נוזלים - באחריות קלינאי תקשורת ודיאטנית.</w:t>
      </w:r>
    </w:p>
    <w:p w14:paraId="464172A6" w14:textId="77777777" w:rsidR="0049141B" w:rsidRDefault="00000000" w:rsidP="0051396B">
      <w:pPr>
        <w:pStyle w:val="ListBullet"/>
        <w:bidi/>
      </w:pPr>
      <w:r>
        <w:rPr>
          <w:rtl/>
        </w:rPr>
        <w:t>אין לאשר הגבלת תנועה לצורך האכלה - באחריות רופא בלבד.</w:t>
      </w:r>
    </w:p>
    <w:p w14:paraId="57D8238B" w14:textId="77777777" w:rsidR="0049141B" w:rsidRDefault="00000000" w:rsidP="0051396B">
      <w:pPr>
        <w:pStyle w:val="Heading2"/>
        <w:bidi/>
      </w:pPr>
      <w:r>
        <w:rPr>
          <w:rtl/>
        </w:rPr>
        <w:t>5. אוכלוסיית יעד</w:t>
      </w:r>
    </w:p>
    <w:p w14:paraId="19D87227" w14:textId="77777777" w:rsidR="0049141B" w:rsidRDefault="00000000" w:rsidP="0051396B">
      <w:pPr>
        <w:pStyle w:val="Heading3"/>
        <w:bidi/>
      </w:pPr>
      <w:r>
        <w:rPr>
          <w:rtl/>
        </w:rPr>
        <w:t>אוכלוסיות כלולות</w:t>
      </w:r>
    </w:p>
    <w:p w14:paraId="1F9FEFCD" w14:textId="77777777" w:rsidR="0049141B" w:rsidRDefault="00000000" w:rsidP="0051396B">
      <w:pPr>
        <w:pStyle w:val="ListBullet"/>
        <w:bidi/>
      </w:pPr>
      <w:r>
        <w:rPr>
          <w:rtl/>
        </w:rPr>
        <w:t>ילדים עם שיתוק מוחין (CP) המאושפזים בבית חולים שיקומי.</w:t>
      </w:r>
    </w:p>
    <w:p w14:paraId="55BF56B3" w14:textId="77777777" w:rsidR="0049141B" w:rsidRDefault="00000000" w:rsidP="0051396B">
      <w:pPr>
        <w:pStyle w:val="ListBullet"/>
        <w:bidi/>
      </w:pPr>
      <w:r>
        <w:rPr>
          <w:rtl/>
        </w:rPr>
        <w:t>ילדים עם דיספגיה אורופרינגיאלית והפרעת אכילה פדיאטרית (PFD).</w:t>
      </w:r>
    </w:p>
    <w:p w14:paraId="286DF8F4" w14:textId="77777777" w:rsidR="0049141B" w:rsidRDefault="00000000" w:rsidP="0051396B">
      <w:pPr>
        <w:pStyle w:val="Heading3"/>
        <w:bidi/>
      </w:pPr>
      <w:r>
        <w:rPr>
          <w:rtl/>
        </w:rPr>
        <w:lastRenderedPageBreak/>
        <w:t>אוכלוסיות המחייבות התאמה</w:t>
      </w:r>
    </w:p>
    <w:p w14:paraId="1DF48002" w14:textId="77777777" w:rsidR="0049141B" w:rsidRDefault="00000000" w:rsidP="0051396B">
      <w:pPr>
        <w:pStyle w:val="ListBullet"/>
        <w:bidi/>
      </w:pPr>
      <w:r>
        <w:rPr>
          <w:rtl/>
        </w:rPr>
        <w:t>ילדים המוכרים כ"חוטפי מזון" (אכלנים מהירים) - דורשים השגחה צמודה והגשת מנות קטנות במיוחד.</w:t>
      </w:r>
    </w:p>
    <w:p w14:paraId="47DF9E9F" w14:textId="77777777" w:rsidR="0049141B" w:rsidRDefault="00000000" w:rsidP="0051396B">
      <w:pPr>
        <w:pStyle w:val="ListBullet"/>
        <w:bidi/>
      </w:pPr>
      <w:r>
        <w:rPr>
          <w:rtl/>
        </w:rPr>
        <w:t>ילדים עם סיכון גבוה לאספירציה של נוזלים דלילים.</w:t>
      </w:r>
    </w:p>
    <w:p w14:paraId="68D5280E" w14:textId="77777777" w:rsidR="0049141B" w:rsidRDefault="00000000" w:rsidP="0051396B">
      <w:pPr>
        <w:pStyle w:val="ListBullet"/>
        <w:bidi/>
      </w:pPr>
      <w:r>
        <w:rPr>
          <w:rtl/>
        </w:rPr>
        <w:t>ילדים המוזנים בהזנה אנטרלית (G-tube/G-J tube).</w:t>
      </w:r>
    </w:p>
    <w:p w14:paraId="546E894F" w14:textId="77777777" w:rsidR="0049141B" w:rsidRDefault="00000000" w:rsidP="0051396B">
      <w:pPr>
        <w:pStyle w:val="Heading3"/>
        <w:bidi/>
      </w:pPr>
      <w:r>
        <w:rPr>
          <w:rtl/>
        </w:rPr>
        <w:t>שיקולים התפתחותיים/פדיאטריים</w:t>
      </w:r>
    </w:p>
    <w:p w14:paraId="2F968EF1" w14:textId="77777777" w:rsidR="0049141B" w:rsidRDefault="00000000" w:rsidP="0051396B">
      <w:pPr>
        <w:pStyle w:val="ListBullet"/>
        <w:bidi/>
      </w:pPr>
      <w:r>
        <w:rPr>
          <w:rtl/>
        </w:rPr>
        <w:t>התאמת קצב ההאכלה ליכולת הילד.</w:t>
      </w:r>
    </w:p>
    <w:p w14:paraId="3DF674F7" w14:textId="77777777" w:rsidR="0049141B" w:rsidRDefault="00000000" w:rsidP="0051396B">
      <w:pPr>
        <w:pStyle w:val="ListBullet"/>
        <w:bidi/>
      </w:pPr>
      <w:r>
        <w:rPr>
          <w:rtl/>
        </w:rPr>
        <w:t>שימוש בציוד האכלה מותאם אישית לילדים.</w:t>
      </w:r>
    </w:p>
    <w:p w14:paraId="32F1F129" w14:textId="77777777" w:rsidR="0049141B" w:rsidRDefault="00000000" w:rsidP="0051396B">
      <w:pPr>
        <w:pStyle w:val="ListBullet"/>
        <w:bidi/>
      </w:pPr>
      <w:r>
        <w:rPr>
          <w:rtl/>
        </w:rPr>
        <w:t>התחשבות בסיווג GMFCS להערכת סיכון מוטורי.</w:t>
      </w:r>
    </w:p>
    <w:p w14:paraId="06BD8C09" w14:textId="77777777" w:rsidR="0049141B" w:rsidRDefault="00000000" w:rsidP="0051396B">
      <w:pPr>
        <w:pStyle w:val="Heading2"/>
        <w:bidi/>
      </w:pPr>
      <w:r>
        <w:rPr>
          <w:rtl/>
        </w:rPr>
        <w:t>6. תהליך</w:t>
      </w:r>
    </w:p>
    <w:p w14:paraId="30B1FC74" w14:textId="77777777" w:rsidR="0049141B" w:rsidRDefault="00000000" w:rsidP="0051396B">
      <w:pPr>
        <w:pStyle w:val="Heading3"/>
        <w:bidi/>
      </w:pPr>
      <w:r>
        <w:rPr>
          <w:rtl/>
        </w:rPr>
        <w:t>ציוד ומסמכים נדרשים</w:t>
      </w:r>
    </w:p>
    <w:p w14:paraId="372EB70C" w14:textId="77777777" w:rsidR="0049141B" w:rsidRDefault="00000000" w:rsidP="0051396B">
      <w:pPr>
        <w:pStyle w:val="ListBullet"/>
        <w:bidi/>
      </w:pPr>
      <w:r>
        <w:rPr>
          <w:b/>
          <w:rtl/>
        </w:rPr>
        <w:t>תוכנית האכלה ובליעה בטוחה (Safe Swallowing and Feeding Plan):</w:t>
      </w:r>
      <w:r>
        <w:rPr>
          <w:rtl/>
        </w:rPr>
        <w:t xml:space="preserve"> חובה לוודא טרם ההאכלה (ראו רשימת תיוג בנספח 2).</w:t>
      </w:r>
    </w:p>
    <w:p w14:paraId="16311716" w14:textId="77777777" w:rsidR="0049141B" w:rsidRDefault="00000000" w:rsidP="0051396B">
      <w:pPr>
        <w:pStyle w:val="ListBullet"/>
        <w:bidi/>
      </w:pPr>
      <w:r>
        <w:rPr>
          <w:b/>
          <w:rtl/>
        </w:rPr>
        <w:t>ציוד חירום ופינוי נתיב אוויר (סקשן):</w:t>
      </w:r>
      <w:r>
        <w:rPr>
          <w:rtl/>
        </w:rPr>
        <w:t xml:space="preserve"> חייב להיות זמין ונגיש מיידית.</w:t>
      </w:r>
    </w:p>
    <w:p w14:paraId="744F64A8" w14:textId="77777777" w:rsidR="0049141B" w:rsidRDefault="00000000" w:rsidP="0051396B">
      <w:pPr>
        <w:pStyle w:val="ListBullet"/>
        <w:bidi/>
      </w:pPr>
      <w:r>
        <w:rPr>
          <w:b/>
          <w:rtl/>
        </w:rPr>
        <w:t>מברשות שיניים מחוברות לסקשן:</w:t>
      </w:r>
      <w:r>
        <w:rPr>
          <w:rtl/>
        </w:rPr>
        <w:t xml:space="preserve"> לביצוע היגיינת פה טרום-ארוחה.</w:t>
      </w:r>
    </w:p>
    <w:p w14:paraId="24D56DAE" w14:textId="77777777" w:rsidR="0049141B" w:rsidRDefault="00000000" w:rsidP="0051396B">
      <w:pPr>
        <w:pStyle w:val="ListBullet"/>
        <w:bidi/>
      </w:pPr>
      <w:r>
        <w:rPr>
          <w:b/>
          <w:rtl/>
        </w:rPr>
        <w:t>ציוד האכלה מותאם אישית:</w:t>
      </w:r>
      <w:r>
        <w:rPr>
          <w:rtl/>
        </w:rPr>
        <w:t xml:space="preserve"> בהתאם להנחיות קלינאי התקשורת.</w:t>
      </w:r>
    </w:p>
    <w:p w14:paraId="2ADD6E60" w14:textId="77777777" w:rsidR="0049141B" w:rsidRDefault="00000000" w:rsidP="0051396B">
      <w:pPr>
        <w:pStyle w:val="ListBullet"/>
        <w:bidi/>
      </w:pPr>
      <w:r>
        <w:rPr>
          <w:b/>
          <w:rtl/>
        </w:rPr>
        <w:t>מסמיך נוזלים (כגון Thick &amp; Easy):</w:t>
      </w:r>
      <w:r>
        <w:rPr>
          <w:rtl/>
        </w:rPr>
        <w:t xml:space="preserve"> למטופלים בסיכון לאספירציה של נוזלים דלילים.</w:t>
      </w:r>
    </w:p>
    <w:p w14:paraId="0BE01B44" w14:textId="77777777" w:rsidR="0049141B" w:rsidRDefault="00000000" w:rsidP="0051396B">
      <w:pPr>
        <w:bidi/>
      </w:pPr>
      <w:r>
        <w:rPr>
          <w:rtl/>
        </w:rPr>
        <w:t xml:space="preserve">&gt; </w:t>
      </w:r>
      <w:r>
        <w:rPr>
          <w:b/>
          <w:rtl/>
        </w:rPr>
        <w:t>אסור:</w:t>
      </w:r>
      <w:r>
        <w:rPr>
          <w:rtl/>
        </w:rPr>
        <w:t xml:space="preserve"> חל איסור מוחלט על שימוש בכלים חד-פעמיים מפלסטיק במחלקה למניעת סכנת שבירה וחנק (מותר רק בטיולים מחוץ למחלקה).</w:t>
      </w:r>
    </w:p>
    <w:p w14:paraId="2F82B0A2" w14:textId="77777777" w:rsidR="0049141B" w:rsidRDefault="00000000" w:rsidP="0051396B">
      <w:pPr>
        <w:pStyle w:val="Heading3"/>
        <w:bidi/>
      </w:pPr>
      <w:r>
        <w:rPr>
          <w:rtl/>
        </w:rPr>
        <w:t>לפני ביצוע</w:t>
      </w:r>
    </w:p>
    <w:p w14:paraId="43BF01C8" w14:textId="77777777" w:rsidR="0049141B" w:rsidRDefault="00000000" w:rsidP="0051396B">
      <w:pPr>
        <w:pStyle w:val="ListNumber"/>
        <w:bidi/>
      </w:pPr>
      <w:r>
        <w:rPr>
          <w:b/>
          <w:rtl/>
        </w:rPr>
        <w:t>וידוא תוכנית האכלה ובליעה בטוחה אישית:</w:t>
      </w:r>
      <w:r>
        <w:rPr>
          <w:rtl/>
        </w:rPr>
        <w:t xml:space="preserve"> חובה לבדוק את התוכנית האישית של המטופל טרם ההאכלה, כולל סוג המזון, דרך ההאכלה, מרקמים מאושרים (לפי מסגרת IDDSI) ורגישויות/אלרגיות (ראו נספח 2).</w:t>
      </w:r>
    </w:p>
    <w:p w14:paraId="11B421B6" w14:textId="77777777" w:rsidR="0049141B" w:rsidRDefault="00000000" w:rsidP="0051396B">
      <w:pPr>
        <w:pStyle w:val="ListNumber"/>
        <w:bidi/>
      </w:pPr>
      <w:r>
        <w:rPr>
          <w:b/>
          <w:rtl/>
        </w:rPr>
        <w:t>היגיינת פה טרום-ארוחה להפחתת עומס חיידקי:</w:t>
      </w:r>
      <w:r>
        <w:rPr>
          <w:rtl/>
        </w:rPr>
        <w:t xml:space="preserve"> חובה לבצע היגיינת פה טרום-ארוחה, רצוי באמצעות מברשות שיניים מחוברות לסקשן, כדי להפחית עומס חיידקי וסיכון לדלקת ריאות שאיפתית במקרה של מיקרו-אספירציה.</w:t>
      </w:r>
    </w:p>
    <w:p w14:paraId="467E049B" w14:textId="77777777" w:rsidR="0049141B" w:rsidRDefault="00000000" w:rsidP="0051396B">
      <w:pPr>
        <w:pStyle w:val="ListNumber"/>
        <w:bidi/>
      </w:pPr>
      <w:r>
        <w:rPr>
          <w:b/>
          <w:rtl/>
        </w:rPr>
        <w:t>הושבה בטוחה (זווית 90 מעלות, בסיס יציב ו-Chin tuck):</w:t>
      </w:r>
      <w:r>
        <w:rPr>
          <w:rtl/>
        </w:rPr>
        <w:t xml:space="preserve"> חובה להושיב את המטופל בזווית של 90 מעלות עם בסיס יציב (תמיכה לרגליים) והטיית סנטר קלה מטה (Chin tuck) בזמן ההאכלה. המטפל המאכיל חייב לשבת בכיסא מתאים מול הילד.</w:t>
      </w:r>
    </w:p>
    <w:p w14:paraId="6B837EB4" w14:textId="77777777" w:rsidR="0049141B" w:rsidRDefault="00000000" w:rsidP="0051396B">
      <w:pPr>
        <w:pStyle w:val="ListNumber"/>
        <w:bidi/>
      </w:pPr>
      <w:r>
        <w:rPr>
          <w:b/>
          <w:rtl/>
        </w:rPr>
        <w:t>הכנת ציוד שאיבה (סקשן) בקרבת מקום:</w:t>
      </w:r>
      <w:r>
        <w:rPr>
          <w:rtl/>
        </w:rPr>
        <w:t xml:space="preserve"> ציוד שאיבה לשעת חירום חייב להיות זמין ונגיש באופן מיידי ליד מיטת המטופל או בפינת האוכל בזמן הארוחות.</w:t>
      </w:r>
    </w:p>
    <w:p w14:paraId="2EA0BBC6" w14:textId="77777777" w:rsidR="0049141B" w:rsidRDefault="00000000" w:rsidP="0051396B">
      <w:pPr>
        <w:pStyle w:val="Heading3"/>
        <w:bidi/>
      </w:pPr>
      <w:r>
        <w:rPr>
          <w:rtl/>
        </w:rPr>
        <w:t>במהלך ביצוע</w:t>
      </w:r>
    </w:p>
    <w:p w14:paraId="6750627C" w14:textId="77777777" w:rsidR="0049141B" w:rsidRDefault="00000000" w:rsidP="0051396B">
      <w:pPr>
        <w:pStyle w:val="ListNumber"/>
        <w:bidi/>
      </w:pPr>
      <w:r>
        <w:rPr>
          <w:b/>
          <w:rtl/>
        </w:rPr>
        <w:t>טכניקת האכלה וקצב:</w:t>
      </w:r>
      <w:r>
        <w:rPr>
          <w:rtl/>
        </w:rPr>
        <w:t xml:space="preserve"> המטפל יישב מול הילד. יש להגיש את המזון במנות קטנות (במיוחד ל"חוטפי מזון"). חובה להמתין ולוודא כי המזון פונה מהפה ונבלע במלואו לפני הגשת המנה הבאה.</w:t>
      </w:r>
    </w:p>
    <w:p w14:paraId="11DF1ACC" w14:textId="77777777" w:rsidR="0049141B" w:rsidRDefault="00000000" w:rsidP="0051396B">
      <w:pPr>
        <w:pStyle w:val="ListNumber"/>
        <w:bidi/>
      </w:pPr>
      <w:r>
        <w:rPr>
          <w:b/>
          <w:rtl/>
        </w:rPr>
        <w:t>בקרת מרקמי מזון והסמכת נוזלים:</w:t>
      </w:r>
      <w:r>
        <w:rPr>
          <w:rtl/>
        </w:rPr>
        <w:t xml:space="preserve"> יש להקפיד על מרקמי IDDSI (רגיל חתוך קטן, טחון גס, טחון דק) בהתאם לטבלת הסיווג (ראו נספח 1). נוזלים יוסמכו לפי הנחיות קלינאי התקשורת.</w:t>
      </w:r>
    </w:p>
    <w:p w14:paraId="3713BF3B" w14:textId="77777777" w:rsidR="0049141B" w:rsidRDefault="00000000" w:rsidP="0051396B">
      <w:pPr>
        <w:bidi/>
      </w:pPr>
      <w:r>
        <w:rPr>
          <w:rtl/>
        </w:rPr>
        <w:t xml:space="preserve">&gt; </w:t>
      </w:r>
      <w:r>
        <w:rPr>
          <w:b/>
          <w:rtl/>
        </w:rPr>
        <w:t>אסור:</w:t>
      </w:r>
      <w:r>
        <w:rPr>
          <w:rtl/>
        </w:rPr>
        <w:t xml:space="preserve"> במרקם טחון דק, חל איסור מוחלט על הגשת מזונות שלא ניתן לטחון למרקם חלק לחלוטין (כגון דגים ופתיתים).</w:t>
      </w:r>
    </w:p>
    <w:p w14:paraId="0B9BF9FA" w14:textId="77777777" w:rsidR="0049141B" w:rsidRDefault="00000000" w:rsidP="0051396B">
      <w:pPr>
        <w:pStyle w:val="ListNumber"/>
        <w:bidi/>
      </w:pPr>
      <w:r>
        <w:rPr>
          <w:b/>
          <w:rtl/>
        </w:rPr>
        <w:t>בקרת איכות של המטפל:</w:t>
      </w:r>
      <w:r>
        <w:rPr>
          <w:rtl/>
        </w:rPr>
        <w:t xml:space="preserve"> באחריות המטפל לוודא כי האוכל נקי מעצמות, גופים זרים, ואוכל שלא נטחן דיו טרם ההאכלה.</w:t>
      </w:r>
    </w:p>
    <w:p w14:paraId="79D1A07E" w14:textId="77777777" w:rsidR="0049141B" w:rsidRDefault="00000000" w:rsidP="0051396B">
      <w:pPr>
        <w:pStyle w:val="ListNumber"/>
        <w:bidi/>
      </w:pPr>
      <w:r>
        <w:rPr>
          <w:b/>
          <w:rtl/>
        </w:rPr>
        <w:lastRenderedPageBreak/>
        <w:t>הגבלת משך הארוחה למניעת עייפות:</w:t>
      </w:r>
      <w:r>
        <w:rPr>
          <w:rtl/>
        </w:rPr>
        <w:t xml:space="preserve"> משך הארוחה לא יעלה על 30 דקות כדי למנוע עייפות שרירי הבליעה, המגבירה את הסיכון לאספירציה.</w:t>
      </w:r>
    </w:p>
    <w:p w14:paraId="7A06F635" w14:textId="77777777" w:rsidR="0049141B" w:rsidRDefault="00000000" w:rsidP="0051396B">
      <w:pPr>
        <w:pStyle w:val="Heading3"/>
        <w:bidi/>
      </w:pPr>
      <w:r>
        <w:rPr>
          <w:rtl/>
        </w:rPr>
        <w:t>לאחר ביצוע</w:t>
      </w:r>
    </w:p>
    <w:p w14:paraId="782059F1" w14:textId="77777777" w:rsidR="0049141B" w:rsidRDefault="00000000" w:rsidP="0051396B">
      <w:pPr>
        <w:pStyle w:val="ListNumber"/>
        <w:bidi/>
      </w:pPr>
      <w:r>
        <w:rPr>
          <w:b/>
          <w:rtl/>
        </w:rPr>
        <w:t>השגחה לאחר הארוחה:</w:t>
      </w:r>
      <w:r>
        <w:rPr>
          <w:rtl/>
        </w:rPr>
        <w:t xml:space="preserve"> חובה להשאיר את המטופל בתנוחה זקופה לפחות 30 דקות מסיום הארוחה.</w:t>
      </w:r>
    </w:p>
    <w:p w14:paraId="0C277B26" w14:textId="77777777" w:rsidR="0049141B" w:rsidRDefault="00000000" w:rsidP="0051396B">
      <w:pPr>
        <w:pStyle w:val="ListNumber"/>
        <w:bidi/>
      </w:pPr>
      <w:r>
        <w:rPr>
          <w:b/>
          <w:rtl/>
        </w:rPr>
        <w:t>פינוי שאריות:</w:t>
      </w:r>
      <w:r>
        <w:rPr>
          <w:rtl/>
        </w:rPr>
        <w:t xml:space="preserve"> יש להקפיד על פינוי שאריות מזון מחלל הפה בסיום הארוחה.</w:t>
      </w:r>
    </w:p>
    <w:p w14:paraId="61AC1960" w14:textId="77777777" w:rsidR="0049141B" w:rsidRDefault="00000000" w:rsidP="0051396B">
      <w:pPr>
        <w:pStyle w:val="ListNumber"/>
        <w:bidi/>
      </w:pPr>
      <w:r>
        <w:rPr>
          <w:b/>
          <w:rtl/>
        </w:rPr>
        <w:t>תיעוד:</w:t>
      </w:r>
      <w:r>
        <w:rPr>
          <w:rtl/>
        </w:rPr>
        <w:t xml:space="preserve"> רישום ביצוע ההאכלה, משך הארוחה, נפח הצריכה והיענות לתנוחה.</w:t>
      </w:r>
    </w:p>
    <w:p w14:paraId="22565709" w14:textId="77777777" w:rsidR="0049141B" w:rsidRDefault="00000000" w:rsidP="0051396B">
      <w:pPr>
        <w:pStyle w:val="Heading3"/>
        <w:bidi/>
      </w:pPr>
      <w:r>
        <w:rPr>
          <w:rtl/>
        </w:rPr>
        <w:t>התאמות לגיל, תקשורת ושיתוף אפוטרופוס כאשר רלוונטי</w:t>
      </w:r>
    </w:p>
    <w:p w14:paraId="6555C1F8" w14:textId="77777777" w:rsidR="0049141B" w:rsidRDefault="00000000" w:rsidP="0051396B">
      <w:pPr>
        <w:pStyle w:val="ListBullet"/>
        <w:bidi/>
      </w:pPr>
      <w:r>
        <w:rPr>
          <w:rtl/>
        </w:rPr>
        <w:t>יש להתאים את קצב ההאכלה וגודל המנות ליכולת ההתפתחותית והתקשורתית של הילד.</w:t>
      </w:r>
    </w:p>
    <w:p w14:paraId="25FF2ECC" w14:textId="77777777" w:rsidR="0049141B" w:rsidRDefault="00000000" w:rsidP="0051396B">
      <w:pPr>
        <w:pStyle w:val="ListBullet"/>
        <w:bidi/>
      </w:pPr>
      <w:r>
        <w:rPr>
          <w:rtl/>
        </w:rPr>
        <w:t>מטופלים המוזנים בהזנה אנטרלית (G-tube/G-J tube) יואכלו בתנוחת ישיבה או חצי-שכיבה.</w:t>
      </w:r>
    </w:p>
    <w:p w14:paraId="49B30A92" w14:textId="77777777" w:rsidR="0049141B" w:rsidRDefault="00000000" w:rsidP="0051396B">
      <w:pPr>
        <w:pStyle w:val="Heading2"/>
        <w:bidi/>
      </w:pPr>
      <w:r>
        <w:rPr>
          <w:rtl/>
        </w:rPr>
        <w:t>7. בטיחות</w:t>
      </w:r>
    </w:p>
    <w:p w14:paraId="74A9614C" w14:textId="77777777" w:rsidR="0049141B" w:rsidRDefault="00000000" w:rsidP="0051396B">
      <w:pPr>
        <w:pStyle w:val="Heading3"/>
        <w:bidi/>
      </w:pPr>
      <w:r>
        <w:rPr>
          <w:rtl/>
        </w:rPr>
        <w:t>אזהרות והתוויות נגד</w:t>
      </w:r>
    </w:p>
    <w:p w14:paraId="21068DC8" w14:textId="77777777" w:rsidR="0049141B" w:rsidRDefault="00000000" w:rsidP="0051396B">
      <w:pPr>
        <w:bidi/>
      </w:pPr>
      <w:r>
        <w:rPr>
          <w:rtl/>
        </w:rPr>
        <w:t xml:space="preserve">&gt; </w:t>
      </w:r>
      <w:r>
        <w:rPr>
          <w:b/>
          <w:rtl/>
        </w:rPr>
        <w:t>אסור:</w:t>
      </w:r>
      <w:r>
        <w:rPr>
          <w:rtl/>
        </w:rPr>
        <w:t xml:space="preserve"> חל איסור מוחלט להאכיל מטופל במצב של שינה או שכיבה פרקדן (Supine).</w:t>
      </w:r>
    </w:p>
    <w:p w14:paraId="1379FE29" w14:textId="77777777" w:rsidR="0049141B" w:rsidRDefault="00000000" w:rsidP="0051396B">
      <w:pPr>
        <w:bidi/>
      </w:pPr>
      <w:r>
        <w:rPr>
          <w:rtl/>
        </w:rPr>
        <w:t xml:space="preserve">&gt; </w:t>
      </w:r>
      <w:r>
        <w:rPr>
          <w:b/>
          <w:rtl/>
        </w:rPr>
        <w:t>אסור:</w:t>
      </w:r>
      <w:r>
        <w:rPr>
          <w:rtl/>
        </w:rPr>
        <w:t xml:space="preserve"> האכלה בכוח (Force-feeding) אסורה בהחלט.</w:t>
      </w:r>
    </w:p>
    <w:p w14:paraId="4A182FD4" w14:textId="77777777" w:rsidR="0049141B" w:rsidRDefault="00000000" w:rsidP="0051396B">
      <w:pPr>
        <w:bidi/>
      </w:pPr>
      <w:r>
        <w:rPr>
          <w:rtl/>
        </w:rPr>
        <w:t xml:space="preserve">&gt; </w:t>
      </w:r>
      <w:r>
        <w:rPr>
          <w:b/>
          <w:rtl/>
        </w:rPr>
        <w:t>אסור:</w:t>
      </w:r>
      <w:r>
        <w:rPr>
          <w:rtl/>
        </w:rPr>
        <w:t xml:space="preserve"> הגבלת תנועה (קשירה/סדים) לצורך האכלה אסורה בהחלט ללא הוראת רופא מתועדת מראש.</w:t>
      </w:r>
    </w:p>
    <w:p w14:paraId="1CEFB60E" w14:textId="77777777" w:rsidR="0049141B" w:rsidRDefault="00000000" w:rsidP="0051396B">
      <w:pPr>
        <w:bidi/>
      </w:pPr>
      <w:r>
        <w:rPr>
          <w:rtl/>
        </w:rPr>
        <w:t xml:space="preserve">&gt; </w:t>
      </w:r>
      <w:r>
        <w:rPr>
          <w:b/>
          <w:rtl/>
        </w:rPr>
        <w:t>אסור:</w:t>
      </w:r>
      <w:r>
        <w:rPr>
          <w:rtl/>
        </w:rPr>
        <w:t xml:space="preserve"> האכלה ללא וידוא תוכנית האכלה ובליעה בטוחה אישית.</w:t>
      </w:r>
    </w:p>
    <w:p w14:paraId="3327E8FD" w14:textId="77777777" w:rsidR="0049141B" w:rsidRDefault="00000000" w:rsidP="0051396B">
      <w:pPr>
        <w:pStyle w:val="Heading3"/>
        <w:bidi/>
      </w:pPr>
      <w:r>
        <w:rPr>
          <w:rtl/>
        </w:rPr>
        <w:t>אמצעי בטיחות</w:t>
      </w:r>
    </w:p>
    <w:p w14:paraId="1D220AB4" w14:textId="77777777" w:rsidR="0049141B" w:rsidRDefault="00000000" w:rsidP="0051396B">
      <w:pPr>
        <w:pStyle w:val="ListBullet"/>
        <w:bidi/>
      </w:pPr>
      <w:r>
        <w:rPr>
          <w:rtl/>
        </w:rPr>
        <w:t>ציוד שאיבה (סקשן) זמין ונגיש מיידית.</w:t>
      </w:r>
    </w:p>
    <w:p w14:paraId="3E01583C" w14:textId="77777777" w:rsidR="0049141B" w:rsidRDefault="00000000" w:rsidP="0051396B">
      <w:pPr>
        <w:pStyle w:val="ListBullet"/>
        <w:bidi/>
      </w:pPr>
      <w:r>
        <w:rPr>
          <w:rtl/>
        </w:rPr>
        <w:t>הושבה ב-90 מעלות עם בסיס יציב ו-Chin tuck.</w:t>
      </w:r>
    </w:p>
    <w:p w14:paraId="54A2BC27" w14:textId="77777777" w:rsidR="0049141B" w:rsidRDefault="00000000" w:rsidP="0051396B">
      <w:pPr>
        <w:pStyle w:val="ListBullet"/>
        <w:bidi/>
      </w:pPr>
      <w:r>
        <w:rPr>
          <w:rtl/>
        </w:rPr>
        <w:t>היגיינת פה טרום-ארוחה.</w:t>
      </w:r>
    </w:p>
    <w:p w14:paraId="02191384" w14:textId="77777777" w:rsidR="0049141B" w:rsidRDefault="00000000" w:rsidP="0051396B">
      <w:pPr>
        <w:pStyle w:val="ListBullet"/>
        <w:bidi/>
      </w:pPr>
      <w:r>
        <w:rPr>
          <w:rtl/>
        </w:rPr>
        <w:t>בדיקת המזון על ידי המטפל לאיתור עצמות או גושים טרם ההאכלה.</w:t>
      </w:r>
    </w:p>
    <w:p w14:paraId="170E5F49" w14:textId="77777777" w:rsidR="0049141B" w:rsidRDefault="00000000" w:rsidP="0051396B">
      <w:pPr>
        <w:pStyle w:val="Heading3"/>
        <w:bidi/>
      </w:pPr>
      <w:r>
        <w:rPr>
          <w:rtl/>
        </w:rPr>
        <w:t>תנאי עצירה והסלמה</w:t>
      </w:r>
    </w:p>
    <w:p w14:paraId="1D6A2D12" w14:textId="77777777" w:rsidR="0049141B" w:rsidRDefault="00000000" w:rsidP="0051396B">
      <w:pPr>
        <w:bidi/>
      </w:pPr>
      <w:r>
        <w:rPr>
          <w:rtl/>
        </w:rPr>
        <w:t>יש להפסיק את ההאכלה באופן מיידי ולהפעיל נוהל הסלמה רפואית בכל אחד מהמקרים הבאים:</w:t>
      </w:r>
    </w:p>
    <w:p w14:paraId="0D4FC2D7" w14:textId="77777777" w:rsidR="0049141B" w:rsidRDefault="00000000" w:rsidP="0051396B">
      <w:pPr>
        <w:pStyle w:val="ListBullet"/>
        <w:bidi/>
      </w:pPr>
      <w:r>
        <w:rPr>
          <w:rtl/>
        </w:rPr>
        <w:t>המטופל מציג שיעול, השתנקות, קול רטוב/מבעבע, דמעת, אגירת מזון בפה, רגורגיטציה אפית, סטרידור או ירידה בסטורציה במהלך ההאכלה.</w:t>
      </w:r>
    </w:p>
    <w:p w14:paraId="47F26787" w14:textId="77777777" w:rsidR="0049141B" w:rsidRDefault="00000000" w:rsidP="0051396B">
      <w:pPr>
        <w:pStyle w:val="ListBullet"/>
        <w:bidi/>
      </w:pPr>
      <w:r>
        <w:rPr>
          <w:rtl/>
        </w:rPr>
        <w:t>המטופל נזקק לשאיבה (סקשן) חירום במהלך ארוחה.</w:t>
      </w:r>
    </w:p>
    <w:p w14:paraId="397A9370" w14:textId="77777777" w:rsidR="0049141B" w:rsidRDefault="00000000" w:rsidP="0051396B">
      <w:pPr>
        <w:pStyle w:val="ListBullet"/>
        <w:bidi/>
      </w:pPr>
      <w:r>
        <w:rPr>
          <w:rtl/>
        </w:rPr>
        <w:t>יעדים תזונתיים אינם מושגים בעקביות דרך האכלה פומית.</w:t>
      </w:r>
    </w:p>
    <w:p w14:paraId="2E771105" w14:textId="77777777" w:rsidR="0049141B" w:rsidRDefault="00000000" w:rsidP="0051396B">
      <w:pPr>
        <w:pStyle w:val="Heading2"/>
        <w:bidi/>
      </w:pPr>
      <w:r>
        <w:rPr>
          <w:rtl/>
        </w:rPr>
        <w:t>8. אירועים חריגים</w:t>
      </w:r>
    </w:p>
    <w:p w14:paraId="28D4C4C9" w14:textId="77777777" w:rsidR="0049141B" w:rsidRDefault="00000000" w:rsidP="0051396B">
      <w:pPr>
        <w:pStyle w:val="Heading3"/>
        <w:bidi/>
      </w:pPr>
      <w:r>
        <w:rPr>
          <w:rtl/>
        </w:rPr>
        <w:t>זיהוי אירוע חריג</w:t>
      </w:r>
    </w:p>
    <w:p w14:paraId="058E0FF1" w14:textId="77777777" w:rsidR="0049141B" w:rsidRDefault="00000000" w:rsidP="0051396B">
      <w:pPr>
        <w:bidi/>
      </w:pPr>
      <w:r>
        <w:rPr>
          <w:rtl/>
        </w:rPr>
        <w:t>זיהוי סימנים קליניים לאספירציה (גלויה וסמויה): שיעול, השתנקות, קול רטוב/מבעבע, דמעת, אגירת מזון בפה, רגורגיטציה אפית, סטרידור, מאמץ נשימתי מוגבר או ירידה בסטורציה.</w:t>
      </w:r>
    </w:p>
    <w:p w14:paraId="36063784" w14:textId="77777777" w:rsidR="0049141B" w:rsidRDefault="00000000" w:rsidP="0051396B">
      <w:pPr>
        <w:pStyle w:val="Heading3"/>
        <w:bidi/>
      </w:pPr>
      <w:r>
        <w:rPr>
          <w:rtl/>
        </w:rPr>
        <w:t>תגובה מיידית</w:t>
      </w:r>
    </w:p>
    <w:p w14:paraId="278C87D0" w14:textId="77777777" w:rsidR="0049141B" w:rsidRDefault="00000000" w:rsidP="0051396B">
      <w:pPr>
        <w:pStyle w:val="ListNumber"/>
        <w:bidi/>
      </w:pPr>
      <w:r>
        <w:rPr>
          <w:rtl/>
        </w:rPr>
        <w:t>הפסקת ההאכלה באופן מיידי.</w:t>
      </w:r>
    </w:p>
    <w:p w14:paraId="55430DA1" w14:textId="77777777" w:rsidR="0049141B" w:rsidRDefault="00000000" w:rsidP="0051396B">
      <w:pPr>
        <w:pStyle w:val="ListNumber"/>
        <w:bidi/>
      </w:pPr>
      <w:r>
        <w:rPr>
          <w:rtl/>
        </w:rPr>
        <w:t>פינוי נתיב אוויר וביצוע שאיבה (סקשן) במידת הצורך.</w:t>
      </w:r>
    </w:p>
    <w:p w14:paraId="086EB5E1" w14:textId="77777777" w:rsidR="0049141B" w:rsidRDefault="00000000" w:rsidP="0051396B">
      <w:pPr>
        <w:pStyle w:val="Heading3"/>
        <w:bidi/>
      </w:pPr>
      <w:r>
        <w:rPr>
          <w:rtl/>
        </w:rPr>
        <w:lastRenderedPageBreak/>
        <w:t>שרשרת דיווח</w:t>
      </w:r>
    </w:p>
    <w:p w14:paraId="1A442ACB" w14:textId="77777777" w:rsidR="0049141B" w:rsidRDefault="00000000" w:rsidP="0051396B">
      <w:pPr>
        <w:pStyle w:val="ListNumber"/>
        <w:bidi/>
      </w:pPr>
      <w:r>
        <w:rPr>
          <w:rtl/>
        </w:rPr>
        <w:t>דיווח מיידי לצוות הרפואי (רופא/אחות אחראית).</w:t>
      </w:r>
    </w:p>
    <w:p w14:paraId="442A6E1C" w14:textId="77777777" w:rsidR="0049141B" w:rsidRDefault="00000000" w:rsidP="0051396B">
      <w:pPr>
        <w:pStyle w:val="ListNumber"/>
        <w:bidi/>
      </w:pPr>
      <w:r>
        <w:rPr>
          <w:b/>
          <w:rtl/>
        </w:rPr>
        <w:t>התוויות להערכה חוזרת ומעבר להזנה אנטרלית:</w:t>
      </w:r>
      <w:r>
        <w:rPr>
          <w:rtl/>
        </w:rPr>
        <w:t xml:space="preserve"> הפניה להערכת קלינאי תקשורת (VFSS) ודיון בצוות רב-מקצועי על מעבר להזנה אנטרלית אם האכלה פומית אינה בטוחה.</w:t>
      </w:r>
    </w:p>
    <w:p w14:paraId="2ACF0323" w14:textId="77777777" w:rsidR="0049141B" w:rsidRDefault="00000000" w:rsidP="0051396B">
      <w:pPr>
        <w:pStyle w:val="Heading2"/>
        <w:bidi/>
      </w:pPr>
      <w:r>
        <w:rPr>
          <w:rtl/>
        </w:rPr>
        <w:t>9. תיעוד</w:t>
      </w:r>
    </w:p>
    <w:p w14:paraId="62B81CD2" w14:textId="77777777" w:rsidR="0049141B" w:rsidRDefault="00000000" w:rsidP="0051396B">
      <w:pPr>
        <w:pStyle w:val="Heading3"/>
        <w:bidi/>
      </w:pPr>
      <w:r>
        <w:rPr>
          <w:rtl/>
        </w:rPr>
        <w:t>מה יש לתעד</w:t>
      </w:r>
    </w:p>
    <w:p w14:paraId="4C368C97" w14:textId="77777777" w:rsidR="0049141B" w:rsidRDefault="00000000" w:rsidP="0051396B">
      <w:pPr>
        <w:pStyle w:val="ListBullet"/>
        <w:bidi/>
      </w:pPr>
      <w:r>
        <w:rPr>
          <w:rtl/>
        </w:rPr>
        <w:t>יישום תוכנית האכלה ובליעה בטוחה (Safe Swallowing and Feeding Plan).</w:t>
      </w:r>
    </w:p>
    <w:p w14:paraId="63BC50B3" w14:textId="77777777" w:rsidR="0049141B" w:rsidRDefault="00000000" w:rsidP="0051396B">
      <w:pPr>
        <w:pStyle w:val="ListBullet"/>
        <w:bidi/>
      </w:pPr>
      <w:r>
        <w:rPr>
          <w:rtl/>
        </w:rPr>
        <w:t>משך הארוחה, נפח הצריכה (Intake volume) והיענות לתנוחת ההושבה.</w:t>
      </w:r>
    </w:p>
    <w:p w14:paraId="4A70C6AF" w14:textId="77777777" w:rsidR="0049141B" w:rsidRDefault="00000000" w:rsidP="0051396B">
      <w:pPr>
        <w:pStyle w:val="ListBullet"/>
        <w:bidi/>
      </w:pPr>
      <w:r>
        <w:rPr>
          <w:rtl/>
        </w:rPr>
        <w:t>ביצוע היגיינת פה שגרתית וטרום-ארוחה.</w:t>
      </w:r>
    </w:p>
    <w:p w14:paraId="6382F160" w14:textId="77777777" w:rsidR="0049141B" w:rsidRDefault="00000000" w:rsidP="0051396B">
      <w:pPr>
        <w:pStyle w:val="ListBullet"/>
        <w:bidi/>
      </w:pPr>
      <w:r>
        <w:rPr>
          <w:rtl/>
        </w:rPr>
        <w:t>כל סימן קליני למצוקה בהאכלה, אספירציה או מאמץ נשימתי.</w:t>
      </w:r>
    </w:p>
    <w:p w14:paraId="3172ECDB" w14:textId="77777777" w:rsidR="0049141B" w:rsidRDefault="00000000" w:rsidP="0051396B">
      <w:pPr>
        <w:pStyle w:val="Heading3"/>
        <w:bidi/>
      </w:pPr>
      <w:r>
        <w:rPr>
          <w:rtl/>
        </w:rPr>
        <w:t>היכן מתעדים</w:t>
      </w:r>
    </w:p>
    <w:p w14:paraId="20F56680" w14:textId="77777777" w:rsidR="0049141B" w:rsidRDefault="00000000" w:rsidP="0051396B">
      <w:pPr>
        <w:bidi/>
      </w:pPr>
      <w:r>
        <w:rPr>
          <w:rtl/>
        </w:rPr>
        <w:t>הרשומה הרפואית/סיעודית הממוחשבת של המטופל.</w:t>
      </w:r>
    </w:p>
    <w:p w14:paraId="016A0748" w14:textId="77777777" w:rsidR="0049141B" w:rsidRDefault="00000000" w:rsidP="0051396B">
      <w:pPr>
        <w:pStyle w:val="Heading3"/>
        <w:bidi/>
      </w:pPr>
      <w:r>
        <w:rPr>
          <w:rtl/>
        </w:rPr>
        <w:t>מתי נדרש דיווח מיידי</w:t>
      </w:r>
    </w:p>
    <w:p w14:paraId="5BA61345" w14:textId="77777777" w:rsidR="0049141B" w:rsidRDefault="00000000" w:rsidP="0051396B">
      <w:pPr>
        <w:bidi/>
      </w:pPr>
      <w:r>
        <w:rPr>
          <w:rtl/>
        </w:rPr>
        <w:t>במקרים של אירועי חנק, השתנקות, צורך בסקשן חירום או הופעת סימני אספירציה במהלך הארוחה.</w:t>
      </w:r>
    </w:p>
    <w:p w14:paraId="0D3E2E2A" w14:textId="77777777" w:rsidR="0049141B" w:rsidRDefault="00000000" w:rsidP="0051396B">
      <w:pPr>
        <w:pStyle w:val="Heading3"/>
        <w:bidi/>
      </w:pPr>
      <w:r>
        <w:rPr>
          <w:rtl/>
        </w:rPr>
        <w:t>תיעוד שיקולים פדיאטריים כאשר רלוונטי</w:t>
      </w:r>
    </w:p>
    <w:p w14:paraId="257DB602" w14:textId="77777777" w:rsidR="0049141B" w:rsidRDefault="00000000" w:rsidP="0051396B">
      <w:pPr>
        <w:bidi/>
      </w:pPr>
      <w:r>
        <w:rPr>
          <w:rtl/>
        </w:rPr>
        <w:t>יש לתעד התאמות שבוצעו לקצב ההאכלה, גודל המנות והיענות הילד בהתאם ליכולתו ההתפתחותית והתקשורתית.</w:t>
      </w:r>
    </w:p>
    <w:p w14:paraId="62BC3FC5" w14:textId="77777777" w:rsidR="0049141B" w:rsidRDefault="00000000" w:rsidP="0051396B">
      <w:pPr>
        <w:pStyle w:val="Heading2"/>
        <w:bidi/>
      </w:pPr>
      <w:r>
        <w:rPr>
          <w:rtl/>
        </w:rPr>
        <w:t>10. הדרכה</w:t>
      </w:r>
    </w:p>
    <w:p w14:paraId="6AE7489F" w14:textId="77777777" w:rsidR="0049141B" w:rsidRDefault="00000000" w:rsidP="0051396B">
      <w:pPr>
        <w:pStyle w:val="Heading3"/>
        <w:bidi/>
      </w:pPr>
      <w:r>
        <w:rPr>
          <w:rtl/>
        </w:rPr>
        <w:t>הדרכה ראשונית</w:t>
      </w:r>
    </w:p>
    <w:p w14:paraId="45D9F6B8" w14:textId="77777777" w:rsidR="0049141B" w:rsidRDefault="00000000" w:rsidP="0051396B">
      <w:pPr>
        <w:pStyle w:val="ListBullet"/>
        <w:bidi/>
      </w:pPr>
      <w:r>
        <w:rPr>
          <w:rtl/>
        </w:rPr>
        <w:t>הדרכה על הנחיות ASHA ומסגרת IDDSI למרקמי מזון.</w:t>
      </w:r>
    </w:p>
    <w:p w14:paraId="55DACD87" w14:textId="77777777" w:rsidR="0049141B" w:rsidRDefault="00000000" w:rsidP="0051396B">
      <w:pPr>
        <w:pStyle w:val="ListBullet"/>
        <w:bidi/>
      </w:pPr>
      <w:r>
        <w:rPr>
          <w:rtl/>
        </w:rPr>
        <w:t>הדרכה על טכניקות הושבה בטוחה והאכלה.</w:t>
      </w:r>
    </w:p>
    <w:p w14:paraId="460BA855" w14:textId="77777777" w:rsidR="0049141B" w:rsidRDefault="00000000" w:rsidP="0051396B">
      <w:pPr>
        <w:pStyle w:val="ListBullet"/>
        <w:bidi/>
      </w:pPr>
      <w:r>
        <w:rPr>
          <w:rtl/>
        </w:rPr>
        <w:t>זיהוי סימני דיספגיה אורופרינגיאלית ואספירציה.</w:t>
      </w:r>
    </w:p>
    <w:p w14:paraId="48459B1F" w14:textId="77777777" w:rsidR="0049141B" w:rsidRDefault="00000000" w:rsidP="0051396B">
      <w:pPr>
        <w:pStyle w:val="Heading3"/>
        <w:bidi/>
      </w:pPr>
      <w:r>
        <w:rPr>
          <w:rtl/>
        </w:rPr>
        <w:t>ריענון תקופתי</w:t>
      </w:r>
    </w:p>
    <w:p w14:paraId="315CD0B9" w14:textId="77777777" w:rsidR="0049141B" w:rsidRDefault="00000000" w:rsidP="0051396B">
      <w:pPr>
        <w:pStyle w:val="ListBullet"/>
        <w:bidi/>
      </w:pPr>
      <w:r>
        <w:rPr>
          <w:rtl/>
        </w:rPr>
        <w:t>רענון שנתי בנושא החייאה, פינוי נתיב אוויר ושימוש בסקשן.</w:t>
      </w:r>
    </w:p>
    <w:p w14:paraId="50C02897" w14:textId="77777777" w:rsidR="0049141B" w:rsidRDefault="00000000" w:rsidP="0051396B">
      <w:pPr>
        <w:pStyle w:val="ListBullet"/>
        <w:bidi/>
      </w:pPr>
      <w:r>
        <w:rPr>
          <w:rtl/>
        </w:rPr>
        <w:t>רענון נהלי בטיחות בארוחות ומניעת חנק.</w:t>
      </w:r>
    </w:p>
    <w:p w14:paraId="76E20B75" w14:textId="77777777" w:rsidR="0049141B" w:rsidRDefault="00000000" w:rsidP="0051396B">
      <w:pPr>
        <w:pStyle w:val="Heading3"/>
        <w:bidi/>
      </w:pPr>
      <w:r>
        <w:rPr>
          <w:rtl/>
        </w:rPr>
        <w:t>תנאי כשירות</w:t>
      </w:r>
    </w:p>
    <w:p w14:paraId="58DE8934" w14:textId="77777777" w:rsidR="0049141B" w:rsidRDefault="00000000" w:rsidP="0051396B">
      <w:pPr>
        <w:pStyle w:val="ListBullet"/>
        <w:bidi/>
      </w:pPr>
      <w:r>
        <w:rPr>
          <w:rtl/>
        </w:rPr>
        <w:t>הסמכה בסיסית בסיעוד (אחות מוסמכת/מעשית).</w:t>
      </w:r>
    </w:p>
    <w:p w14:paraId="6C4279E9" w14:textId="77777777" w:rsidR="0049141B" w:rsidRDefault="00000000" w:rsidP="0051396B">
      <w:pPr>
        <w:pStyle w:val="ListBullet"/>
        <w:bidi/>
      </w:pPr>
      <w:r>
        <w:rPr>
          <w:rtl/>
        </w:rPr>
        <w:t>מעבר בהצלחה של הדרכות בטיחות האכלה מוסדיות.</w:t>
      </w:r>
    </w:p>
    <w:p w14:paraId="4D4BE0AC" w14:textId="77777777" w:rsidR="0049141B" w:rsidRDefault="00000000" w:rsidP="0051396B">
      <w:pPr>
        <w:pStyle w:val="Heading2"/>
        <w:bidi/>
      </w:pPr>
      <w:r>
        <w:rPr>
          <w:rtl/>
        </w:rPr>
        <w:t>11. בקרה</w:t>
      </w:r>
    </w:p>
    <w:p w14:paraId="72F6F83A" w14:textId="77777777" w:rsidR="0049141B" w:rsidRDefault="00000000" w:rsidP="0051396B">
      <w:pPr>
        <w:pStyle w:val="Heading3"/>
        <w:bidi/>
      </w:pPr>
      <w:r>
        <w:rPr>
          <w:rtl/>
        </w:rPr>
        <w:t>אופן הבקרה</w:t>
      </w:r>
    </w:p>
    <w:p w14:paraId="079DCFCC" w14:textId="77777777" w:rsidR="0049141B" w:rsidRDefault="00000000" w:rsidP="0051396B">
      <w:pPr>
        <w:pStyle w:val="ListBullet"/>
        <w:bidi/>
      </w:pPr>
      <w:r>
        <w:rPr>
          <w:rtl/>
        </w:rPr>
        <w:t>בקרה על יישום תוכניות האכלה ובליעה בטוחה במחלקה.</w:t>
      </w:r>
    </w:p>
    <w:p w14:paraId="4C396900" w14:textId="77777777" w:rsidR="0049141B" w:rsidRDefault="00000000" w:rsidP="0051396B">
      <w:pPr>
        <w:pStyle w:val="ListBullet"/>
        <w:bidi/>
      </w:pPr>
      <w:r>
        <w:rPr>
          <w:rtl/>
        </w:rPr>
        <w:t>תצפיות בזמן ארוחות לווידוא הושבה נכונה, קצב האכלה ושימוש בציוד מותאם.</w:t>
      </w:r>
    </w:p>
    <w:p w14:paraId="517DFF10" w14:textId="77777777" w:rsidR="0049141B" w:rsidRDefault="00000000" w:rsidP="0051396B">
      <w:pPr>
        <w:pStyle w:val="Heading3"/>
        <w:bidi/>
      </w:pPr>
      <w:r>
        <w:rPr>
          <w:rtl/>
        </w:rPr>
        <w:t>מדדי איכות</w:t>
      </w:r>
    </w:p>
    <w:tbl>
      <w:tblPr>
        <w:tblStyle w:val="TableGrid"/>
        <w:bidiVisual/>
        <w:tblW w:w="0" w:type="auto"/>
        <w:tblLook w:val="04A0" w:firstRow="1" w:lastRow="0" w:firstColumn="1" w:lastColumn="0" w:noHBand="0" w:noVBand="1"/>
      </w:tblPr>
      <w:tblGrid>
        <w:gridCol w:w="2340"/>
        <w:gridCol w:w="2340"/>
        <w:gridCol w:w="2340"/>
        <w:gridCol w:w="2340"/>
      </w:tblGrid>
      <w:tr w:rsidR="0049141B" w14:paraId="7C7E6EA2" w14:textId="77777777">
        <w:tc>
          <w:tcPr>
            <w:tcW w:w="2340" w:type="dxa"/>
          </w:tcPr>
          <w:p w14:paraId="69AEEF63" w14:textId="77777777" w:rsidR="0049141B" w:rsidRDefault="00000000" w:rsidP="0051396B">
            <w:pPr>
              <w:bidi/>
            </w:pPr>
            <w:r>
              <w:t>מדד</w:t>
            </w:r>
          </w:p>
        </w:tc>
        <w:tc>
          <w:tcPr>
            <w:tcW w:w="2340" w:type="dxa"/>
          </w:tcPr>
          <w:p w14:paraId="77229C5A" w14:textId="77777777" w:rsidR="0049141B" w:rsidRDefault="00000000" w:rsidP="0051396B">
            <w:pPr>
              <w:bidi/>
            </w:pPr>
            <w:r>
              <w:t>תדירות</w:t>
            </w:r>
          </w:p>
        </w:tc>
        <w:tc>
          <w:tcPr>
            <w:tcW w:w="2340" w:type="dxa"/>
          </w:tcPr>
          <w:p w14:paraId="05D51E69" w14:textId="77777777" w:rsidR="0049141B" w:rsidRDefault="00000000" w:rsidP="0051396B">
            <w:pPr>
              <w:bidi/>
            </w:pPr>
            <w:r>
              <w:t>גורם אחראי</w:t>
            </w:r>
          </w:p>
        </w:tc>
        <w:tc>
          <w:tcPr>
            <w:tcW w:w="2340" w:type="dxa"/>
          </w:tcPr>
          <w:p w14:paraId="5BFC6368" w14:textId="77777777" w:rsidR="0049141B" w:rsidRDefault="00000000" w:rsidP="0051396B">
            <w:pPr>
              <w:bidi/>
            </w:pPr>
            <w:r>
              <w:t>יעד</w:t>
            </w:r>
          </w:p>
        </w:tc>
      </w:tr>
      <w:tr w:rsidR="0049141B" w14:paraId="56DA0178" w14:textId="77777777">
        <w:tc>
          <w:tcPr>
            <w:tcW w:w="2340" w:type="dxa"/>
          </w:tcPr>
          <w:p w14:paraId="19674599" w14:textId="77777777" w:rsidR="0049141B" w:rsidRDefault="00000000" w:rsidP="0051396B">
            <w:pPr>
              <w:bidi/>
            </w:pPr>
            <w:r>
              <w:lastRenderedPageBreak/>
              <w:t>שיעור אירועי האספירציה/חנק המדווחים בזמן ארוחות</w:t>
            </w:r>
          </w:p>
        </w:tc>
        <w:tc>
          <w:tcPr>
            <w:tcW w:w="2340" w:type="dxa"/>
          </w:tcPr>
          <w:p w14:paraId="29E5C517" w14:textId="77777777" w:rsidR="0049141B" w:rsidRDefault="00000000" w:rsidP="0051396B">
            <w:pPr>
              <w:bidi/>
            </w:pPr>
            <w:r>
              <w:t>חודשי</w:t>
            </w:r>
          </w:p>
        </w:tc>
        <w:tc>
          <w:tcPr>
            <w:tcW w:w="2340" w:type="dxa"/>
          </w:tcPr>
          <w:p w14:paraId="6EC6DA45" w14:textId="77777777" w:rsidR="0049141B" w:rsidRDefault="00000000" w:rsidP="0051396B">
            <w:pPr>
              <w:bidi/>
            </w:pPr>
            <w:r>
              <w:t>אחות אחראית מחלקה</w:t>
            </w:r>
          </w:p>
        </w:tc>
        <w:tc>
          <w:tcPr>
            <w:tcW w:w="2340" w:type="dxa"/>
          </w:tcPr>
          <w:p w14:paraId="5DB07DE1" w14:textId="77777777" w:rsidR="0049141B" w:rsidRDefault="00000000" w:rsidP="0051396B">
            <w:pPr>
              <w:bidi/>
            </w:pPr>
            <w:r>
              <w:t>0 אירועי חנק חמורים</w:t>
            </w:r>
          </w:p>
        </w:tc>
      </w:tr>
      <w:tr w:rsidR="0049141B" w14:paraId="4285AB7D" w14:textId="77777777">
        <w:tc>
          <w:tcPr>
            <w:tcW w:w="2340" w:type="dxa"/>
          </w:tcPr>
          <w:p w14:paraId="0477458B" w14:textId="77777777" w:rsidR="0049141B" w:rsidRDefault="00000000" w:rsidP="0051396B">
            <w:pPr>
              <w:bidi/>
            </w:pPr>
            <w:r>
              <w:t>תיעוד מלא של תוכנית האכלה ובליעה בטוחה ברשומה</w:t>
            </w:r>
          </w:p>
        </w:tc>
        <w:tc>
          <w:tcPr>
            <w:tcW w:w="2340" w:type="dxa"/>
          </w:tcPr>
          <w:p w14:paraId="6EB39D04" w14:textId="77777777" w:rsidR="0049141B" w:rsidRDefault="00000000" w:rsidP="0051396B">
            <w:pPr>
              <w:bidi/>
            </w:pPr>
            <w:r>
              <w:t>רבעוני</w:t>
            </w:r>
          </w:p>
        </w:tc>
        <w:tc>
          <w:tcPr>
            <w:tcW w:w="2340" w:type="dxa"/>
          </w:tcPr>
          <w:p w14:paraId="7B9B9324" w14:textId="77777777" w:rsidR="0049141B" w:rsidRDefault="00000000" w:rsidP="0051396B">
            <w:pPr>
              <w:bidi/>
            </w:pPr>
            <w:r>
              <w:t>צוות הבקרה הסיעודי</w:t>
            </w:r>
          </w:p>
        </w:tc>
        <w:tc>
          <w:tcPr>
            <w:tcW w:w="2340" w:type="dxa"/>
          </w:tcPr>
          <w:p w14:paraId="1A68D37A" w14:textId="77777777" w:rsidR="0049141B" w:rsidRDefault="00000000" w:rsidP="0051396B">
            <w:pPr>
              <w:bidi/>
            </w:pPr>
            <w:r>
              <w:t>100%</w:t>
            </w:r>
          </w:p>
        </w:tc>
      </w:tr>
    </w:tbl>
    <w:p w14:paraId="1D10AEC8" w14:textId="77777777" w:rsidR="0049141B" w:rsidRDefault="00000000" w:rsidP="0051396B">
      <w:pPr>
        <w:pStyle w:val="Heading3"/>
        <w:bidi/>
      </w:pPr>
      <w:r>
        <w:rPr>
          <w:rtl/>
        </w:rPr>
        <w:t>ליקויים ושיפור</w:t>
      </w:r>
    </w:p>
    <w:p w14:paraId="240DF65D" w14:textId="77777777" w:rsidR="0049141B" w:rsidRDefault="00000000" w:rsidP="0051396B">
      <w:pPr>
        <w:pStyle w:val="ListBullet"/>
        <w:bidi/>
      </w:pPr>
      <w:r>
        <w:rPr>
          <w:rtl/>
        </w:rPr>
        <w:t>תחקור אירועי חריג (כגון צורך בסקשן בזמן ארוחה) והפקת לקחים לצוות.</w:t>
      </w:r>
    </w:p>
    <w:p w14:paraId="46B1211B" w14:textId="77777777" w:rsidR="0049141B" w:rsidRDefault="00000000" w:rsidP="0051396B">
      <w:pPr>
        <w:pStyle w:val="ListBullet"/>
        <w:bidi/>
      </w:pPr>
      <w:r>
        <w:rPr>
          <w:rtl/>
        </w:rPr>
        <w:t>הדרכות חוזרות לצוות במקרה של אי-עמידה בהנחיות מרקמי המזון (IDDSI).</w:t>
      </w:r>
    </w:p>
    <w:p w14:paraId="144FE20D" w14:textId="77777777" w:rsidR="0049141B" w:rsidRDefault="00000000" w:rsidP="0051396B">
      <w:pPr>
        <w:pStyle w:val="Heading2"/>
        <w:bidi/>
      </w:pPr>
      <w:r>
        <w:rPr>
          <w:rtl/>
        </w:rPr>
        <w:t>12. נספחים</w:t>
      </w:r>
    </w:p>
    <w:p w14:paraId="579FCD03" w14:textId="77777777" w:rsidR="0049141B" w:rsidRDefault="00000000" w:rsidP="0051396B">
      <w:pPr>
        <w:pStyle w:val="Heading3"/>
        <w:bidi/>
      </w:pPr>
      <w:r>
        <w:rPr>
          <w:rtl/>
        </w:rPr>
        <w:t>רשימת נספחים</w:t>
      </w:r>
    </w:p>
    <w:p w14:paraId="2888C016" w14:textId="77777777" w:rsidR="0049141B" w:rsidRDefault="00000000" w:rsidP="0051396B">
      <w:pPr>
        <w:pStyle w:val="ListNumber"/>
        <w:bidi/>
      </w:pPr>
      <w:r>
        <w:rPr>
          <w:rtl/>
        </w:rPr>
        <w:t>טבלת סיווג מרקמי מזון ונוזלים לפי מסגרת IDDSI.</w:t>
      </w:r>
    </w:p>
    <w:p w14:paraId="213DD739" w14:textId="77777777" w:rsidR="0049141B" w:rsidRDefault="00000000" w:rsidP="0051396B">
      <w:pPr>
        <w:pStyle w:val="ListNumber"/>
        <w:bidi/>
      </w:pPr>
      <w:r>
        <w:rPr>
          <w:rtl/>
        </w:rPr>
        <w:t>רשימת תיוג (Checklist) להיערכות טרום-ארוחה.</w:t>
      </w:r>
    </w:p>
    <w:sectPr w:rsidR="0049141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186400">
    <w:abstractNumId w:val="8"/>
  </w:num>
  <w:num w:numId="2" w16cid:durableId="178354805">
    <w:abstractNumId w:val="6"/>
  </w:num>
  <w:num w:numId="3" w16cid:durableId="1576742806">
    <w:abstractNumId w:val="5"/>
  </w:num>
  <w:num w:numId="4" w16cid:durableId="1833132490">
    <w:abstractNumId w:val="4"/>
  </w:num>
  <w:num w:numId="5" w16cid:durableId="280428718">
    <w:abstractNumId w:val="7"/>
  </w:num>
  <w:num w:numId="6" w16cid:durableId="274362663">
    <w:abstractNumId w:val="3"/>
  </w:num>
  <w:num w:numId="7" w16cid:durableId="1350523885">
    <w:abstractNumId w:val="2"/>
  </w:num>
  <w:num w:numId="8" w16cid:durableId="1236429023">
    <w:abstractNumId w:val="1"/>
  </w:num>
  <w:num w:numId="9" w16cid:durableId="793476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41B"/>
    <w:rsid w:val="0051396B"/>
    <w:rsid w:val="00AA1D8D"/>
    <w:rsid w:val="00B47730"/>
    <w:rsid w:val="00C949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197A4"/>
  <w14:defaultImageDpi w14:val="300"/>
  <w15:docId w15:val="{9B2EEED8-FB31-4D34-9AF5-F5B73203F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Ben-Zeev</cp:lastModifiedBy>
  <cp:revision>3</cp:revision>
  <dcterms:created xsi:type="dcterms:W3CDTF">2013-12-23T23:15:00Z</dcterms:created>
  <dcterms:modified xsi:type="dcterms:W3CDTF">2026-03-26T11:08:00Z</dcterms:modified>
  <cp:category/>
</cp:coreProperties>
</file>