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97B2" w14:textId="633A53A5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Universidade de Mogi das Cruzes</w:t>
      </w:r>
    </w:p>
    <w:p w14:paraId="713F561E" w14:textId="78B9C541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Engenharia de Software</w:t>
      </w:r>
    </w:p>
    <w:p w14:paraId="3AC43C89" w14:textId="77777777" w:rsidR="00022DA4" w:rsidRDefault="00022DA4"/>
    <w:p w14:paraId="233C123D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E854F8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9F6E89A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1FFE0E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EFD0AE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AB48829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EEE293B" w14:textId="1A23048B" w:rsid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Eddie Alencar Costa</w:t>
      </w:r>
    </w:p>
    <w:p w14:paraId="33197835" w14:textId="250AD6C5" w:rsidR="00022DA4" w:rsidRP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Matheus Santhiago </w:t>
      </w:r>
      <w:proofErr w:type="spellStart"/>
      <w:r>
        <w:rPr>
          <w:rFonts w:ascii="Arial" w:hAnsi="Arial" w:cs="Arial"/>
          <w:b/>
          <w:bCs/>
        </w:rPr>
        <w:t>Fortonato</w:t>
      </w:r>
      <w:proofErr w:type="spellEnd"/>
      <w:r>
        <w:rPr>
          <w:rFonts w:ascii="Arial" w:hAnsi="Arial" w:cs="Arial"/>
          <w:b/>
          <w:bCs/>
        </w:rPr>
        <w:t xml:space="preserve"> de Souza</w:t>
      </w:r>
    </w:p>
    <w:p w14:paraId="2252B1CD" w14:textId="32BB0316" w:rsidR="00022DA4" w:rsidRDefault="00022DA4" w:rsidP="00022DA4">
      <w:pPr>
        <w:jc w:val="center"/>
        <w:rPr>
          <w:rFonts w:ascii="Arial" w:hAnsi="Arial" w:cs="Arial"/>
          <w:b/>
          <w:bCs/>
        </w:rPr>
      </w:pPr>
      <w:proofErr w:type="spellStart"/>
      <w:r w:rsidRPr="00022DA4">
        <w:rPr>
          <w:rFonts w:ascii="Arial" w:hAnsi="Arial" w:cs="Arial"/>
          <w:b/>
          <w:bCs/>
        </w:rPr>
        <w:t>Riquelmy</w:t>
      </w:r>
      <w:proofErr w:type="spellEnd"/>
      <w:r w:rsidRPr="00022DA4">
        <w:rPr>
          <w:rFonts w:ascii="Arial" w:hAnsi="Arial" w:cs="Arial"/>
          <w:b/>
          <w:bCs/>
        </w:rPr>
        <w:t xml:space="preserve"> </w:t>
      </w:r>
      <w:proofErr w:type="spellStart"/>
      <w:r w:rsidRPr="00022DA4">
        <w:rPr>
          <w:rFonts w:ascii="Arial" w:hAnsi="Arial" w:cs="Arial"/>
          <w:b/>
          <w:bCs/>
        </w:rPr>
        <w:t>Christofer</w:t>
      </w:r>
      <w:proofErr w:type="spellEnd"/>
      <w:r w:rsidRPr="00022DA4">
        <w:rPr>
          <w:rFonts w:ascii="Arial" w:hAnsi="Arial" w:cs="Arial"/>
          <w:b/>
          <w:bCs/>
        </w:rPr>
        <w:t xml:space="preserve"> Saltes Acacio</w:t>
      </w:r>
    </w:p>
    <w:p w14:paraId="7513B166" w14:textId="77777777" w:rsidR="006514B8" w:rsidRDefault="006514B8" w:rsidP="00022DA4">
      <w:pPr>
        <w:jc w:val="center"/>
        <w:rPr>
          <w:rFonts w:ascii="Arial" w:hAnsi="Arial" w:cs="Arial"/>
          <w:b/>
          <w:bCs/>
        </w:rPr>
      </w:pPr>
    </w:p>
    <w:p w14:paraId="0D502B8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6ADBCA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E11F8C8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D86966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71C30A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836B48B" w14:textId="09875B80" w:rsidR="00022DA4" w:rsidRDefault="00022DA4" w:rsidP="00784A3A">
      <w:pPr>
        <w:rPr>
          <w:rFonts w:ascii="Arial" w:hAnsi="Arial" w:cs="Arial"/>
          <w:b/>
          <w:bCs/>
        </w:rPr>
      </w:pPr>
    </w:p>
    <w:p w14:paraId="7E27098F" w14:textId="77777777" w:rsidR="00784A3A" w:rsidRDefault="00784A3A" w:rsidP="00784A3A">
      <w:pPr>
        <w:rPr>
          <w:rFonts w:ascii="Arial" w:hAnsi="Arial" w:cs="Arial"/>
          <w:b/>
          <w:bCs/>
        </w:rPr>
      </w:pPr>
    </w:p>
    <w:p w14:paraId="31789184" w14:textId="77777777" w:rsidR="00784A3A" w:rsidRDefault="00784A3A" w:rsidP="00784A3A">
      <w:pPr>
        <w:jc w:val="center"/>
        <w:rPr>
          <w:rFonts w:ascii="Arial" w:hAnsi="Arial" w:cs="Arial"/>
          <w:b/>
          <w:bCs/>
        </w:rPr>
      </w:pPr>
    </w:p>
    <w:p w14:paraId="393C2BBA" w14:textId="5A8FD74B" w:rsidR="00784A3A" w:rsidRDefault="006514B8" w:rsidP="00784A3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Conformidades com a LGPD</w:t>
      </w:r>
    </w:p>
    <w:p w14:paraId="41A288CF" w14:textId="77777777" w:rsidR="00022DA4" w:rsidRDefault="00022DA4" w:rsidP="00022DA4">
      <w:pPr>
        <w:rPr>
          <w:rFonts w:ascii="Arial" w:hAnsi="Arial" w:cs="Arial"/>
          <w:b/>
          <w:bCs/>
        </w:rPr>
      </w:pPr>
    </w:p>
    <w:p w14:paraId="7D08D1B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A611F7E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DF7E9A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D8B05F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A6695FD" w14:textId="77777777" w:rsidR="001B0135" w:rsidRDefault="001B0135" w:rsidP="001B0135">
      <w:pPr>
        <w:jc w:val="center"/>
        <w:rPr>
          <w:rFonts w:ascii="Arial" w:hAnsi="Arial" w:cs="Arial"/>
          <w:b/>
          <w:bCs/>
        </w:rPr>
      </w:pPr>
    </w:p>
    <w:p w14:paraId="0E3A1B8A" w14:textId="1CF2D1C8" w:rsidR="0080220F" w:rsidRDefault="006514B8" w:rsidP="001B013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Conformidades com a LGPD</w:t>
      </w:r>
    </w:p>
    <w:p w14:paraId="460A873C" w14:textId="77777777" w:rsidR="001B0135" w:rsidRDefault="001B0135" w:rsidP="001B0135">
      <w:pPr>
        <w:jc w:val="center"/>
        <w:rPr>
          <w:rFonts w:ascii="Arial" w:hAnsi="Arial" w:cs="Arial"/>
          <w:b/>
          <w:bCs/>
        </w:rPr>
      </w:pPr>
    </w:p>
    <w:p w14:paraId="387E2F1F" w14:textId="663F3D7F" w:rsidR="00784A3A" w:rsidRDefault="0080220F" w:rsidP="00774080">
      <w:pPr>
        <w:jc w:val="both"/>
        <w:rPr>
          <w:rFonts w:ascii="Arial" w:hAnsi="Arial" w:cs="Arial"/>
        </w:rPr>
      </w:pPr>
      <w:r w:rsidRPr="0080220F">
        <w:rPr>
          <w:rFonts w:ascii="Arial" w:hAnsi="Arial" w:cs="Arial"/>
        </w:rPr>
        <w:t>A conformidade com a LGPD envolve práticas voltadas à proteção e ao tratamento adequado de dados pessoais, garantindo transparência, segurança e respeito aos direitos do titular. Entre os principais aspectos estão a identificação dos dados coletados, o registro de consentimento, a definição da finalidade de uso das informações e funcionalidades que permitam consulta, exportação e exclusão de dados, assegurando a adequação às normas de proteção de dados pessoais.</w:t>
      </w:r>
    </w:p>
    <w:p w14:paraId="473EA46D" w14:textId="0050B212" w:rsidR="006A1C84" w:rsidRDefault="00774080" w:rsidP="00774080">
      <w:pPr>
        <w:jc w:val="both"/>
        <w:rPr>
          <w:rFonts w:ascii="Arial" w:hAnsi="Arial" w:cs="Arial"/>
        </w:rPr>
      </w:pPr>
      <w:r w:rsidRPr="00774080">
        <w:rPr>
          <w:rFonts w:ascii="Arial" w:hAnsi="Arial" w:cs="Arial"/>
          <w:b/>
          <w:bCs/>
        </w:rPr>
        <w:t>Palavras-chave:</w:t>
      </w:r>
      <w:r w:rsidRPr="00774080">
        <w:rPr>
          <w:rFonts w:ascii="Arial" w:hAnsi="Arial" w:cs="Arial"/>
        </w:rPr>
        <w:t xml:space="preserve"> LGPD; proteção de dados pessoais; segurança da informação; tratamento de dados; privacidade de dados; direitos do titular; conformidade digital; engenharia de software.</w:t>
      </w:r>
    </w:p>
    <w:p w14:paraId="573BF71B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FC225F2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0BCC31DA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4BB8B8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843159C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66B1E40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E458C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327E0E88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2DACF33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0C971DB4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4B51A38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A1736B5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12AD7D43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613C50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4E05A95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621DBA6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F656116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2C08088E" w14:textId="77777777" w:rsidR="0080220F" w:rsidRDefault="0080220F" w:rsidP="006A1C84">
      <w:pPr>
        <w:jc w:val="right"/>
        <w:rPr>
          <w:rFonts w:ascii="Arial" w:hAnsi="Arial" w:cs="Arial"/>
        </w:rPr>
      </w:pPr>
    </w:p>
    <w:p w14:paraId="1FBD1F07" w14:textId="77777777" w:rsidR="00774080" w:rsidRDefault="00774080" w:rsidP="00774080">
      <w:pPr>
        <w:rPr>
          <w:rFonts w:ascii="Arial" w:hAnsi="Arial" w:cs="Arial"/>
        </w:rPr>
      </w:pPr>
    </w:p>
    <w:p w14:paraId="56BA7AC0" w14:textId="49C82EED" w:rsidR="0080220F" w:rsidRPr="00774080" w:rsidRDefault="006A1C84" w:rsidP="00774080">
      <w:pPr>
        <w:jc w:val="center"/>
        <w:rPr>
          <w:rFonts w:ascii="Arial" w:hAnsi="Arial" w:cs="Arial"/>
        </w:rPr>
      </w:pPr>
      <w:r w:rsidRPr="006A1C84">
        <w:rPr>
          <w:rFonts w:ascii="Arial" w:hAnsi="Arial" w:cs="Arial"/>
          <w:b/>
          <w:bCs/>
        </w:rPr>
        <w:lastRenderedPageBreak/>
        <w:t>RESUMO</w:t>
      </w:r>
    </w:p>
    <w:p w14:paraId="20BFD640" w14:textId="77777777" w:rsidR="0080220F" w:rsidRPr="0080220F" w:rsidRDefault="0080220F" w:rsidP="00774080">
      <w:pPr>
        <w:jc w:val="both"/>
        <w:rPr>
          <w:rFonts w:ascii="Arial" w:hAnsi="Arial" w:cs="Arial"/>
        </w:rPr>
      </w:pPr>
      <w:r w:rsidRPr="0080220F">
        <w:rPr>
          <w:rFonts w:ascii="Arial" w:hAnsi="Arial" w:cs="Arial"/>
        </w:rPr>
        <w:t>A conformidade com a Lei Geral de Proteção de Dados (LGPD) envolve a adoção de práticas e mecanismos que garantam a segurança, transparência e o tratamento adequado das informações pessoais dos usuários. Entre os principais requisitos estão a identificação dos dados coletados, a definição clara da finalidade de uso de cada informação e a aplicação do princípio da minimização de dados, assegurando que apenas informações necessárias sejam armazenadas.</w:t>
      </w:r>
    </w:p>
    <w:p w14:paraId="7A8B0760" w14:textId="77777777" w:rsidR="0080220F" w:rsidRPr="0080220F" w:rsidRDefault="0080220F" w:rsidP="00774080">
      <w:pPr>
        <w:jc w:val="both"/>
        <w:rPr>
          <w:rFonts w:ascii="Arial" w:hAnsi="Arial" w:cs="Arial"/>
        </w:rPr>
      </w:pPr>
      <w:r w:rsidRPr="0080220F">
        <w:rPr>
          <w:rFonts w:ascii="Arial" w:hAnsi="Arial" w:cs="Arial"/>
        </w:rPr>
        <w:t>Além disso, a LGPD exige o registro explícito do consentimento do titular, incluindo a finalidade autorizada, bem como mecanismos que permitam sua revogação a qualquer momento. Também são fundamentais os registros de data e versão do consentimento, garantindo rastreabilidade e comprovação das autorizações concedidas.</w:t>
      </w:r>
    </w:p>
    <w:p w14:paraId="42A6DB92" w14:textId="77777777" w:rsidR="0080220F" w:rsidRPr="0080220F" w:rsidRDefault="0080220F" w:rsidP="00774080">
      <w:pPr>
        <w:jc w:val="both"/>
        <w:rPr>
          <w:rFonts w:ascii="Arial" w:hAnsi="Arial" w:cs="Arial"/>
        </w:rPr>
      </w:pPr>
      <w:r w:rsidRPr="0080220F">
        <w:rPr>
          <w:rFonts w:ascii="Arial" w:hAnsi="Arial" w:cs="Arial"/>
        </w:rPr>
        <w:t>Outro ponto importante é a garantia dos direitos do titular dos dados, permitindo a consulta, exportação e exclusão de informações pessoais de forma acessível e segura. Por fim, a documentação do fluxo de atendimento aos direitos previstos na legislação demonstra o comprometimento da organização com a privacidade, a governança de dados e a adequação às normas de proteção de dados pessoais.</w:t>
      </w:r>
    </w:p>
    <w:p w14:paraId="6D65DC4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521103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C76311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20AFA7A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FE0B79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25AB3D1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8851DD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8C8650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AAB43A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3D7A694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729D927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54D28F33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CD2160B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3D9D9EF" w14:textId="77777777" w:rsidR="00C436E2" w:rsidRDefault="00C436E2" w:rsidP="006A1C84">
      <w:pPr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69688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13983B" w14:textId="353CC55A" w:rsidR="000C42F0" w:rsidRPr="003A5BF0" w:rsidRDefault="000C42F0" w:rsidP="003A5BF0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3A5BF0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262CEDD4" w14:textId="00154E2F" w:rsidR="005F2962" w:rsidRDefault="000C42F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62052" w:history="1">
            <w:r w:rsidR="005F2962"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1. INTRODUÇÃO</w:t>
            </w:r>
            <w:r w:rsidR="005F2962">
              <w:rPr>
                <w:noProof/>
                <w:webHidden/>
              </w:rPr>
              <w:tab/>
            </w:r>
            <w:r w:rsidR="005F2962">
              <w:rPr>
                <w:noProof/>
                <w:webHidden/>
              </w:rPr>
              <w:fldChar w:fldCharType="begin"/>
            </w:r>
            <w:r w:rsidR="005F2962">
              <w:rPr>
                <w:noProof/>
                <w:webHidden/>
              </w:rPr>
              <w:instrText xml:space="preserve"> PAGEREF _Toc229862052 \h </w:instrText>
            </w:r>
            <w:r w:rsidR="005F2962">
              <w:rPr>
                <w:noProof/>
                <w:webHidden/>
              </w:rPr>
            </w:r>
            <w:r w:rsidR="005F2962">
              <w:rPr>
                <w:noProof/>
                <w:webHidden/>
              </w:rPr>
              <w:fldChar w:fldCharType="separate"/>
            </w:r>
            <w:r w:rsidR="005F2962">
              <w:rPr>
                <w:noProof/>
                <w:webHidden/>
              </w:rPr>
              <w:t>5</w:t>
            </w:r>
            <w:r w:rsidR="005F2962">
              <w:rPr>
                <w:noProof/>
                <w:webHidden/>
              </w:rPr>
              <w:fldChar w:fldCharType="end"/>
            </w:r>
          </w:hyperlink>
        </w:p>
        <w:p w14:paraId="24ACAFC4" w14:textId="59D5994C" w:rsidR="005F2962" w:rsidRDefault="005F296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3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2. Listagem completa dos dados coletados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AC33" w14:textId="6D2B9CE1" w:rsidR="005F2962" w:rsidRDefault="005F296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4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2.1 Associação de cada dado a uma 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EAA2" w14:textId="34DD0768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5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3. Evidência de minimização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14FA" w14:textId="13C2AD4B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6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4. Registro explícito de consentimento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A9A4" w14:textId="51DF6670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7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5. Consentimento associado à 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C4DB" w14:textId="2C7D9304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8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6. Possibilidade de revogação do consentimento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DBF4" w14:textId="3EC7BC73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59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7.Registro de data e versão do consentimento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E3AC" w14:textId="6E001C66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60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3AFD" w14:textId="7D0F4111" w:rsidR="005F2962" w:rsidRDefault="005F296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62061" w:history="1">
            <w:r w:rsidRPr="00B82810">
              <w:rPr>
                <w:rStyle w:val="Hyperlink"/>
                <w:rFonts w:ascii="Arial" w:hAnsi="Arial" w:cs="Arial"/>
                <w:b/>
                <w:bCs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E946" w14:textId="108CDF58" w:rsidR="000C42F0" w:rsidRDefault="000C42F0">
          <w:r>
            <w:rPr>
              <w:b/>
              <w:bCs/>
            </w:rPr>
            <w:fldChar w:fldCharType="end"/>
          </w:r>
        </w:p>
      </w:sdtContent>
    </w:sdt>
    <w:p w14:paraId="0D2CC2B0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4159B588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759470DF" w14:textId="77777777" w:rsidR="00AC1146" w:rsidRDefault="00AC1146" w:rsidP="009B4D60">
      <w:pPr>
        <w:jc w:val="center"/>
        <w:rPr>
          <w:rFonts w:ascii="Arial" w:hAnsi="Arial" w:cs="Arial"/>
          <w:b/>
          <w:bCs/>
        </w:rPr>
      </w:pPr>
    </w:p>
    <w:p w14:paraId="209730FD" w14:textId="4882A6E2" w:rsidR="009B4D60" w:rsidRDefault="009B4D60" w:rsidP="009B4D60">
      <w:pPr>
        <w:jc w:val="center"/>
        <w:rPr>
          <w:rFonts w:ascii="Arial" w:hAnsi="Arial" w:cs="Arial"/>
          <w:b/>
          <w:bCs/>
        </w:rPr>
      </w:pPr>
    </w:p>
    <w:p w14:paraId="05F45B53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843B37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087E5F18" w14:textId="33BA81CD" w:rsidR="000C42F0" w:rsidRDefault="000C42F0" w:rsidP="00784A3A">
      <w:pPr>
        <w:rPr>
          <w:rFonts w:ascii="Arial" w:hAnsi="Arial" w:cs="Arial"/>
          <w:b/>
          <w:bCs/>
        </w:rPr>
      </w:pPr>
    </w:p>
    <w:p w14:paraId="000898F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B535F5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EC0B02C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37F2A6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7DBC1009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012639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84BABD3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608194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47F2CDD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8C52A1B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44DD16C" w14:textId="31FB3DC1" w:rsidR="009B4D60" w:rsidRPr="000C42F0" w:rsidRDefault="000C42F0" w:rsidP="000C42F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29862052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1. </w:t>
      </w:r>
      <w:r w:rsidR="009B4D60" w:rsidRPr="000C42F0">
        <w:rPr>
          <w:rFonts w:ascii="Arial" w:hAnsi="Arial" w:cs="Arial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1B1F84E9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A Lei Geral de Proteção de Dados Pessoais (LGPD), instituída pela Lei nº 13.709/2018, surgiu com o objetivo de estabelecer diretrizes para a coleta, armazenamento, processamento e compartilhamento de dados pessoais, garantindo maior segurança, privacidade e transparência no tratamento dessas informações. Com a constante evolução das tecnologias digitais e o crescimento do fluxo de dados em ambientes virtuais, tornou-se indispensável a criação de mecanismos legais capazes de assegurar os direitos dos titulares e promover maior responsabilidade das organizações no uso das informações pessoais.</w:t>
      </w:r>
    </w:p>
    <w:p w14:paraId="233AA741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Nesse contexto, a adequação à LGPD representa não apenas uma exigência legal, mas também um compromisso com a ética, a segurança da informação e a proteção da privacidade dos usuários. A implementação de práticas voltadas à conformidade contribui para reduzir riscos relacionados ao uso indevido de dados, vazamentos de informações e acessos não autorizados, além de fortalecer a confiança entre usuários e instituições.</w:t>
      </w:r>
    </w:p>
    <w:p w14:paraId="1C2F1C77" w14:textId="77777777" w:rsidR="003A5BF0" w:rsidRPr="003A5BF0" w:rsidRDefault="003A5BF0" w:rsidP="003A5BF0">
      <w:pPr>
        <w:rPr>
          <w:rFonts w:ascii="Arial" w:hAnsi="Arial" w:cs="Arial"/>
        </w:rPr>
      </w:pPr>
      <w:r w:rsidRPr="003A5BF0">
        <w:rPr>
          <w:rFonts w:ascii="Arial" w:hAnsi="Arial" w:cs="Arial"/>
        </w:rPr>
        <w:t>Dessa forma, o presente documento tem como finalidade apresentar os principais aspectos relacionados à conformidade com a LGPD, abordando práticas como o registro explícito de consentimento, a definição da finalidade dos dados coletados, a minimização das informações armazenadas e a garantia dos direitos do titular sobre seus dados pessoais. Além disso, são descritas medidas de segurança aplicadas no tratamento das informações, visando assegurar maior proteção, integridade e confiabilidade no ambiente digital.</w:t>
      </w:r>
    </w:p>
    <w:p w14:paraId="48AC9E87" w14:textId="77777777" w:rsidR="000C42F0" w:rsidRDefault="000C42F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39E03D" w14:textId="62E809CF" w:rsidR="00160041" w:rsidRPr="003A5BF0" w:rsidRDefault="000C42F0" w:rsidP="003A5BF0">
      <w:pPr>
        <w:pStyle w:val="Ttulo1"/>
        <w:jc w:val="center"/>
        <w:rPr>
          <w:rFonts w:ascii="Arial" w:hAnsi="Arial" w:cs="Arial"/>
        </w:rPr>
      </w:pPr>
      <w:bookmarkStart w:id="1" w:name="_Toc229862053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2. </w:t>
      </w:r>
      <w:r w:rsidR="00160041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Listagem completa dos dado</w:t>
      </w:r>
      <w:r w:rsidR="009672B3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 w:rsidR="00160041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coletados</w:t>
      </w:r>
      <w:bookmarkEnd w:id="1"/>
    </w:p>
    <w:p w14:paraId="07FF57EE" w14:textId="0DB180E1" w:rsidR="00D116F7" w:rsidRDefault="00D116F7" w:rsidP="001B0135">
      <w:pPr>
        <w:rPr>
          <w:b/>
          <w:bCs/>
        </w:rPr>
      </w:pPr>
      <w:proofErr w:type="spellStart"/>
      <w:r>
        <w:rPr>
          <w:b/>
          <w:bCs/>
        </w:rPr>
        <w:t>°Nome</w:t>
      </w:r>
      <w:proofErr w:type="spellEnd"/>
      <w:r>
        <w:rPr>
          <w:b/>
          <w:bCs/>
        </w:rPr>
        <w:t xml:space="preserve"> - </w:t>
      </w:r>
      <w:r w:rsidRPr="00D116F7">
        <w:t>O nome do usuário é coletado para fins de identificação dentro da plataforma, permitindo personalização e organização das informações do titular. Classifica-se como um dado pessoal, pois possibilita identificar diretamente uma pessoa.</w:t>
      </w:r>
    </w:p>
    <w:p w14:paraId="785606F4" w14:textId="7E3D914F" w:rsidR="00D116F7" w:rsidRDefault="00D116F7" w:rsidP="001B0135">
      <w:pPr>
        <w:rPr>
          <w:b/>
          <w:bCs/>
        </w:rPr>
      </w:pPr>
      <w:proofErr w:type="spellStart"/>
      <w:r>
        <w:rPr>
          <w:b/>
          <w:bCs/>
        </w:rPr>
        <w:t>°Sobrenome</w:t>
      </w:r>
      <w:proofErr w:type="spellEnd"/>
      <w:r>
        <w:rPr>
          <w:b/>
          <w:bCs/>
        </w:rPr>
        <w:t xml:space="preserve"> - </w:t>
      </w:r>
      <w:r w:rsidRPr="00D116F7">
        <w:t xml:space="preserve">O sobrenome é utilizado em conjunto com o nome para </w:t>
      </w:r>
      <w:r w:rsidRPr="00F448B6">
        <w:t>complementar a identificação do usuário e evitar ambiguidades entre cadastros semelhantes. Também é considerado um dado</w:t>
      </w:r>
      <w:r w:rsidR="00F448B6" w:rsidRPr="00F448B6">
        <w:t xml:space="preserve"> pessoal</w:t>
      </w:r>
      <w:r w:rsidRPr="00F448B6">
        <w:t>, pois está relacionado à identificação do titular.</w:t>
      </w:r>
    </w:p>
    <w:p w14:paraId="51B48DA0" w14:textId="017EE023" w:rsidR="009672B3" w:rsidRDefault="00D116F7" w:rsidP="001B0135">
      <w:proofErr w:type="spellStart"/>
      <w:r>
        <w:rPr>
          <w:b/>
          <w:bCs/>
        </w:rPr>
        <w:t>°Email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 </w:t>
      </w:r>
      <w:r w:rsidRPr="00D116F7">
        <w:t>O</w:t>
      </w:r>
      <w:proofErr w:type="gramEnd"/>
      <w:r w:rsidRPr="00D116F7">
        <w:t xml:space="preserve"> endereço de e-mail é coletado para autenticação, comunicação e recuperação de acesso à conta. É classificado como dado pessoal, já que pode identificar direta ou indiretamente o usuário</w:t>
      </w:r>
      <w:r w:rsidR="009672B3">
        <w:t>.</w:t>
      </w:r>
    </w:p>
    <w:p w14:paraId="6E5A9B75" w14:textId="27932EA1" w:rsidR="009672B3" w:rsidRPr="001B0135" w:rsidRDefault="009672B3" w:rsidP="00D116F7">
      <w:proofErr w:type="spellStart"/>
      <w:r w:rsidRPr="009672B3">
        <w:rPr>
          <w:b/>
          <w:bCs/>
        </w:rPr>
        <w:t>°Senha</w:t>
      </w:r>
      <w:proofErr w:type="spellEnd"/>
      <w:r>
        <w:t xml:space="preserve"> - </w:t>
      </w:r>
      <w:r w:rsidRPr="009672B3">
        <w:t>A senha é utilizada para autenticação e proteção de acesso à conta do usuário, sendo armazenada de forma criptografada para garantir maior segurança. Embora não seja considerada um dado pessoal sensível pela LGPD, trata-se de uma informação crítica de segurança que exige proteção reforçada.</w:t>
      </w:r>
    </w:p>
    <w:p w14:paraId="280B5A3B" w14:textId="0BFA3B17" w:rsidR="009672B3" w:rsidRPr="003A5BF0" w:rsidRDefault="003A5BF0" w:rsidP="003A5BF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29862054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 w:rsidR="005F2962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672B3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Associação de cada dado a uma finalidade</w:t>
      </w:r>
      <w:bookmarkEnd w:id="2"/>
    </w:p>
    <w:p w14:paraId="5D8C0FDF" w14:textId="77777777" w:rsidR="008A55D8" w:rsidRPr="008A55D8" w:rsidRDefault="008A55D8" w:rsidP="001B0135">
      <w:r w:rsidRPr="008A55D8">
        <w:t>Os dados pessoais coletados possuem finalidades específicas relacionadas ao funcionamento e à segurança da plataforma. O nome e o sobrenome são utilizados para identificação do usuário e personalização das informações exibidas no sistema. O endereço de e-mail é utilizado para autenticação, comunicação, recuperação de conta e envio de notificações relacionadas ao serviço. Já a senha possui a finalidade de garantir a autenticação segura do usuário, protegendo o acesso à conta e às informações armazenadas na plataforma.</w:t>
      </w:r>
    </w:p>
    <w:p w14:paraId="1D9B8B9F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8C08E84" w14:textId="0EFE0009" w:rsidR="00991987" w:rsidRPr="003A5BF0" w:rsidRDefault="003A5BF0" w:rsidP="003A5BF0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29862055"/>
      <w:r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="008A55D8" w:rsidRPr="003A5BF0">
        <w:rPr>
          <w:rFonts w:ascii="Arial" w:hAnsi="Arial" w:cs="Arial"/>
          <w:b/>
          <w:bCs/>
          <w:color w:val="000000" w:themeColor="text1"/>
          <w:sz w:val="24"/>
          <w:szCs w:val="24"/>
        </w:rPr>
        <w:t>Evidência de minimização de dados</w:t>
      </w:r>
      <w:bookmarkEnd w:id="3"/>
    </w:p>
    <w:p w14:paraId="2C078958" w14:textId="3575E206" w:rsidR="00991987" w:rsidRPr="001B0135" w:rsidRDefault="00991987" w:rsidP="001B0135">
      <w:r w:rsidRPr="001B0135">
        <w:t xml:space="preserve"> – Usamos a dependência “</w:t>
      </w:r>
      <w:proofErr w:type="spellStart"/>
      <w:r w:rsidRPr="001B0135">
        <w:t>Bcrypt</w:t>
      </w:r>
      <w:proofErr w:type="spellEnd"/>
      <w:r w:rsidRPr="001B0135">
        <w:t>”, do framework “Spring Boot” para criptografar os dados inseridos depois enviar para o bando de dados.</w:t>
      </w:r>
    </w:p>
    <w:p w14:paraId="52D613C3" w14:textId="77777777" w:rsidR="00991987" w:rsidRPr="008A55D8" w:rsidRDefault="00991987" w:rsidP="00991987">
      <w:pPr>
        <w:jc w:val="center"/>
        <w:rPr>
          <w:rFonts w:ascii="Arial" w:hAnsi="Arial" w:cs="Arial"/>
          <w:b/>
          <w:bCs/>
        </w:rPr>
      </w:pPr>
    </w:p>
    <w:p w14:paraId="023589D6" w14:textId="083960B0" w:rsidR="00991987" w:rsidRDefault="00991987" w:rsidP="00991987">
      <w:pPr>
        <w:jc w:val="center"/>
        <w:rPr>
          <w:rFonts w:ascii="Arial" w:hAnsi="Arial" w:cs="Arial"/>
          <w:b/>
          <w:bCs/>
        </w:rPr>
      </w:pPr>
      <w:r w:rsidRPr="00991987">
        <w:rPr>
          <w:rFonts w:ascii="Arial" w:hAnsi="Arial" w:cs="Arial"/>
          <w:b/>
          <w:bCs/>
          <w:noProof/>
        </w:rPr>
        <w:drawing>
          <wp:inline distT="0" distB="0" distL="0" distR="0" wp14:anchorId="5F0948AA" wp14:editId="13FA6675">
            <wp:extent cx="5760085" cy="269240"/>
            <wp:effectExtent l="0" t="0" r="0" b="0"/>
            <wp:docPr id="334235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5837" w14:textId="6C1DAC00" w:rsidR="00B11AF4" w:rsidRDefault="00B11AF4" w:rsidP="003A5BF0">
      <w:pPr>
        <w:pStyle w:val="Ttulo2"/>
      </w:pPr>
    </w:p>
    <w:p w14:paraId="49AA8B32" w14:textId="00E2B4E4" w:rsidR="00F95E37" w:rsidRPr="001B0135" w:rsidRDefault="00DB4A84" w:rsidP="003A5BF0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29862056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4.</w:t>
      </w:r>
      <w:r w:rsidR="003A5BF0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F95E37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Registro explícito de consentimento</w:t>
      </w:r>
      <w:bookmarkEnd w:id="4"/>
    </w:p>
    <w:p w14:paraId="4458C5FB" w14:textId="77777777" w:rsidR="00C436E2" w:rsidRPr="00C436E2" w:rsidRDefault="00C436E2" w:rsidP="001B0135">
      <w:r w:rsidRPr="00C436E2">
        <w:t>Ao realizar o cadastro na plataforma, o usuário declara estar ciente e concordar com a coleta e tratamento de seus dados pessoais, em conformidade com a Lei Geral de Proteção de Dados Pessoais (LGPD – Lei nº 13.709/2018).</w:t>
      </w:r>
    </w:p>
    <w:p w14:paraId="1CAFF85D" w14:textId="77777777" w:rsidR="00C436E2" w:rsidRPr="00C436E2" w:rsidRDefault="00C436E2" w:rsidP="001B0135">
      <w:r w:rsidRPr="00C436E2">
        <w:t>Os dados coletados incluem:</w:t>
      </w:r>
    </w:p>
    <w:p w14:paraId="25D7DAE2" w14:textId="77777777" w:rsidR="00C436E2" w:rsidRPr="00C436E2" w:rsidRDefault="00C436E2" w:rsidP="001B0135">
      <w:r w:rsidRPr="00C436E2">
        <w:t>Nome</w:t>
      </w:r>
    </w:p>
    <w:p w14:paraId="64F4D46F" w14:textId="77777777" w:rsidR="00C436E2" w:rsidRPr="00C436E2" w:rsidRDefault="00C436E2" w:rsidP="001B0135">
      <w:r w:rsidRPr="00C436E2">
        <w:t>Sobrenome</w:t>
      </w:r>
    </w:p>
    <w:p w14:paraId="1F869957" w14:textId="77777777" w:rsidR="00C436E2" w:rsidRPr="00C436E2" w:rsidRDefault="00C436E2" w:rsidP="001B0135">
      <w:r w:rsidRPr="00C436E2">
        <w:t>E-mail</w:t>
      </w:r>
    </w:p>
    <w:p w14:paraId="09B5717B" w14:textId="77777777" w:rsidR="00C436E2" w:rsidRPr="00C436E2" w:rsidRDefault="00C436E2" w:rsidP="001B0135">
      <w:r w:rsidRPr="00C436E2">
        <w:t>Senha</w:t>
      </w:r>
    </w:p>
    <w:p w14:paraId="10CF2B1E" w14:textId="77777777" w:rsidR="00C436E2" w:rsidRPr="00C436E2" w:rsidRDefault="00C436E2" w:rsidP="001B0135">
      <w:r w:rsidRPr="00C436E2">
        <w:t>As informações serão utilizadas exclusivamente para fins de identificação do usuário, autenticação de acesso, recuperação de conta, comunicação com a plataforma e utilização dos serviços oferecidos.</w:t>
      </w:r>
    </w:p>
    <w:p w14:paraId="76B5D08C" w14:textId="77777777" w:rsidR="00C436E2" w:rsidRPr="00C436E2" w:rsidRDefault="00C436E2" w:rsidP="001B0135">
      <w:r w:rsidRPr="00C436E2">
        <w:t xml:space="preserve">A senha do usuário será armazenada de forma criptografada utilizando a tecnologia </w:t>
      </w:r>
      <w:proofErr w:type="spellStart"/>
      <w:r w:rsidRPr="00C436E2">
        <w:t>BCrypt</w:t>
      </w:r>
      <w:proofErr w:type="spellEnd"/>
      <w:r w:rsidRPr="00C436E2">
        <w:t>, integrada ao framework Spring Boot, garantindo maior segurança e proteção das informações.</w:t>
      </w:r>
    </w:p>
    <w:p w14:paraId="380E82F8" w14:textId="77777777" w:rsidR="00C436E2" w:rsidRPr="00C436E2" w:rsidRDefault="00C436E2" w:rsidP="001B0135">
      <w:r w:rsidRPr="00C436E2">
        <w:t>O usuário poderá, a qualquer momento, solicitar consulta, exportação, atualização ou exclusão de seus dados pessoais, bem como revogar o consentimento concedido, conforme previsto pela LGPD.</w:t>
      </w:r>
    </w:p>
    <w:p w14:paraId="1FC34487" w14:textId="77777777" w:rsidR="00C436E2" w:rsidRPr="00C436E2" w:rsidRDefault="00C436E2" w:rsidP="001B0135">
      <w:r w:rsidRPr="00C436E2">
        <w:t>Ao selecionar a opção de aceite durante o cadastro, o usuário confirma que leu e concorda com os termos apresentados para tratamento de seus dados pessoais.</w:t>
      </w:r>
    </w:p>
    <w:p w14:paraId="3A1EC16E" w14:textId="77777777" w:rsidR="00BE60CC" w:rsidRDefault="00BE60CC" w:rsidP="00BE60CC">
      <w:pPr>
        <w:rPr>
          <w:rFonts w:ascii="Arial" w:hAnsi="Arial" w:cs="Arial"/>
          <w:b/>
          <w:bCs/>
        </w:rPr>
      </w:pPr>
    </w:p>
    <w:p w14:paraId="2384661F" w14:textId="77777777" w:rsidR="00BE60CC" w:rsidRDefault="00BE60CC" w:rsidP="00BE60CC">
      <w:pPr>
        <w:rPr>
          <w:rFonts w:ascii="Arial" w:hAnsi="Arial" w:cs="Arial"/>
          <w:b/>
          <w:bCs/>
        </w:rPr>
      </w:pPr>
    </w:p>
    <w:p w14:paraId="4512156B" w14:textId="77777777" w:rsidR="00BE60CC" w:rsidRDefault="00BE60CC" w:rsidP="00BE60CC">
      <w:pPr>
        <w:rPr>
          <w:rFonts w:ascii="Arial" w:hAnsi="Arial" w:cs="Arial"/>
          <w:b/>
          <w:bCs/>
        </w:rPr>
      </w:pPr>
    </w:p>
    <w:p w14:paraId="002774CC" w14:textId="77777777" w:rsidR="00BE60CC" w:rsidRDefault="00BE60CC" w:rsidP="00BE60CC">
      <w:pPr>
        <w:rPr>
          <w:rFonts w:ascii="Arial" w:hAnsi="Arial" w:cs="Arial"/>
          <w:b/>
          <w:bCs/>
        </w:rPr>
      </w:pPr>
    </w:p>
    <w:p w14:paraId="49B8923C" w14:textId="61CC92C5" w:rsidR="00C436E2" w:rsidRPr="00BE60CC" w:rsidRDefault="00DB4A84" w:rsidP="00BE60CC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29862057"/>
      <w:r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5.</w:t>
      </w:r>
      <w:r w:rsidR="001B0135"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C436E2"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>Consentimento associado à finalidade</w:t>
      </w:r>
      <w:bookmarkEnd w:id="5"/>
    </w:p>
    <w:p w14:paraId="373CB88D" w14:textId="2F80C43A" w:rsidR="00DB4A84" w:rsidRDefault="00C436E2" w:rsidP="001B0135">
      <w:r w:rsidRPr="00C436E2">
        <w:t>A finalidade deste Termo de Consentimento é garantir transparência no tratamento dos dados pessoais coletados pela plataforma, assegurando que o titular esteja plenamente ciente sobre quais informações serão armazenadas, bem como os objetivos de sua utilização. Por meio deste consentimento, o usuário autoriza de forma livre, informada e inequívoca o tratamento de seus dados pessoais para fins de identificação, autenticação, segurança, comunicação e utilização dos serviços disponibilizados pela plataforma, em conformidade com os princípios e diretrizes estabelecidos pela Lei Geral de Proteção de Dados Pessoais.</w:t>
      </w:r>
    </w:p>
    <w:p w14:paraId="3C472E16" w14:textId="77777777" w:rsidR="00DB4A84" w:rsidRDefault="00DB4A84" w:rsidP="001B0135"/>
    <w:p w14:paraId="07085B93" w14:textId="19FC7A01" w:rsidR="00DB4A84" w:rsidRPr="00DB4A84" w:rsidRDefault="00DB4A84" w:rsidP="00BE60CC">
      <w:pPr>
        <w:pStyle w:val="Ttulo2"/>
        <w:jc w:val="center"/>
      </w:pPr>
      <w:bookmarkStart w:id="6" w:name="_Toc229862058"/>
      <w:r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6. </w:t>
      </w:r>
      <w:r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>Possibilidade de revogação do consentimento</w:t>
      </w:r>
      <w:bookmarkEnd w:id="6"/>
    </w:p>
    <w:p w14:paraId="04D74F07" w14:textId="3AD06505" w:rsidR="00BE60CC" w:rsidRDefault="00BE60CC" w:rsidP="00BE60CC">
      <w:r w:rsidRPr="00BE60CC">
        <w:drawing>
          <wp:inline distT="0" distB="0" distL="0" distR="0" wp14:anchorId="110B981D" wp14:editId="2D8C14A9">
            <wp:extent cx="5760085" cy="2759075"/>
            <wp:effectExtent l="0" t="0" r="0" b="3175"/>
            <wp:docPr id="4465472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87AC" w14:textId="51F23261" w:rsidR="00BE60CC" w:rsidRPr="00BE60CC" w:rsidRDefault="00BE60CC" w:rsidP="00BE60CC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29862059"/>
      <w:r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>7.</w:t>
      </w:r>
      <w:r w:rsidRPr="00BE60CC">
        <w:rPr>
          <w:rFonts w:ascii="Arial" w:hAnsi="Arial" w:cs="Arial"/>
          <w:b/>
          <w:bCs/>
          <w:color w:val="000000" w:themeColor="text1"/>
          <w:sz w:val="24"/>
          <w:szCs w:val="24"/>
        </w:rPr>
        <w:t>Registro de data e versão do consentimento</w:t>
      </w:r>
      <w:bookmarkEnd w:id="7"/>
    </w:p>
    <w:p w14:paraId="6E42D182" w14:textId="7E49B3A7" w:rsidR="00BE60CC" w:rsidRPr="00BE60CC" w:rsidRDefault="00BE60CC" w:rsidP="00BE60CC">
      <w:pPr>
        <w:rPr>
          <w:rFonts w:ascii="Arial" w:hAnsi="Arial" w:cs="Arial"/>
          <w:b/>
          <w:bCs/>
        </w:rPr>
      </w:pPr>
      <w:r w:rsidRPr="00BE60CC">
        <w:rPr>
          <w:rFonts w:ascii="Arial" w:hAnsi="Arial" w:cs="Arial"/>
          <w:b/>
          <w:bCs/>
        </w:rPr>
        <w:drawing>
          <wp:inline distT="0" distB="0" distL="0" distR="0" wp14:anchorId="6C7E0BFF" wp14:editId="3A9F1911">
            <wp:extent cx="3400900" cy="581106"/>
            <wp:effectExtent l="0" t="0" r="9525" b="9525"/>
            <wp:docPr id="1189143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43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779" w14:textId="77777777" w:rsidR="00BE60CC" w:rsidRPr="00BE60CC" w:rsidRDefault="00BE60CC" w:rsidP="00BE60CC">
      <w:pPr>
        <w:jc w:val="center"/>
        <w:rPr>
          <w:rFonts w:ascii="Arial" w:hAnsi="Arial" w:cs="Arial"/>
          <w:b/>
          <w:bCs/>
        </w:rPr>
      </w:pPr>
    </w:p>
    <w:p w14:paraId="7D628CE7" w14:textId="77777777" w:rsidR="00BE60CC" w:rsidRDefault="00BE60CC" w:rsidP="00BE60CC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8D9D6D" w14:textId="77777777" w:rsidR="00BE60CC" w:rsidRPr="00BE60CC" w:rsidRDefault="00BE60CC" w:rsidP="00BE60CC"/>
    <w:p w14:paraId="3CBB17C0" w14:textId="77777777" w:rsidR="005F2962" w:rsidRDefault="005F2962" w:rsidP="005F2962"/>
    <w:p w14:paraId="7CDA69AA" w14:textId="77777777" w:rsidR="005F2962" w:rsidRPr="005F2962" w:rsidRDefault="005F2962" w:rsidP="005F2962"/>
    <w:p w14:paraId="6EEE54F1" w14:textId="368F5165" w:rsidR="008A69FB" w:rsidRPr="001B0135" w:rsidRDefault="001B0135" w:rsidP="00BE60CC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29862060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5. </w:t>
      </w:r>
      <w:r w:rsidR="008A69FB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CONCLUSÃO</w:t>
      </w:r>
      <w:bookmarkEnd w:id="8"/>
    </w:p>
    <w:p w14:paraId="52EDEB82" w14:textId="77777777" w:rsidR="00160041" w:rsidRPr="00160041" w:rsidRDefault="00160041" w:rsidP="00BE60CC">
      <w:pPr>
        <w:jc w:val="both"/>
        <w:rPr>
          <w:rFonts w:ascii="Arial" w:hAnsi="Arial" w:cs="Arial"/>
        </w:rPr>
      </w:pPr>
      <w:r w:rsidRPr="00160041">
        <w:rPr>
          <w:rFonts w:ascii="Arial" w:hAnsi="Arial" w:cs="Arial"/>
        </w:rPr>
        <w:t>A adequação à Lei Geral de Proteção de Dados (LGPD) representa um passo essencial para garantir maior segurança, privacidade e transparência no tratamento de informações pessoais. Em um cenário cada vez mais digital, no qual dados são constantemente coletados e compartilhados, torna-se indispensável que organizações adotem medidas capazes de proteger os direitos dos titulares e assegurar o uso responsável dessas informações.</w:t>
      </w:r>
    </w:p>
    <w:p w14:paraId="0C70ABD4" w14:textId="77777777" w:rsidR="00160041" w:rsidRPr="00160041" w:rsidRDefault="00160041" w:rsidP="00BE60CC">
      <w:pPr>
        <w:jc w:val="both"/>
        <w:rPr>
          <w:rFonts w:ascii="Arial" w:hAnsi="Arial" w:cs="Arial"/>
        </w:rPr>
      </w:pPr>
      <w:r w:rsidRPr="00160041">
        <w:rPr>
          <w:rFonts w:ascii="Arial" w:hAnsi="Arial" w:cs="Arial"/>
        </w:rPr>
        <w:t>Os requisitos abordados neste documento demonstram a importância de práticas como a identificação dos dados coletados, o registro de consentimento, a definição clara das finalidades de uso e a aplicação do princípio da minimização de dados. Além disso, funcionalidades relacionadas à consulta, exportação e exclusão das informações fortalecem a autonomia do titular sobre seus próprios dados, promovendo maior confiança e transparência na relação entre usuários e organizações.</w:t>
      </w:r>
    </w:p>
    <w:p w14:paraId="597C9012" w14:textId="77777777" w:rsidR="00160041" w:rsidRPr="00160041" w:rsidRDefault="00160041" w:rsidP="00BE60CC">
      <w:pPr>
        <w:jc w:val="both"/>
        <w:rPr>
          <w:rFonts w:ascii="Arial" w:hAnsi="Arial" w:cs="Arial"/>
        </w:rPr>
      </w:pPr>
      <w:r w:rsidRPr="00160041">
        <w:rPr>
          <w:rFonts w:ascii="Arial" w:hAnsi="Arial" w:cs="Arial"/>
        </w:rPr>
        <w:t>Outro ponto relevante é a necessidade de documentar processos e fluxos de atendimento aos direitos previstos pela legislação, garantindo rastreabilidade, organização e conformidade com as exigências legais. Essas medidas não apenas auxiliam no cumprimento da LGPD, mas também contribuem para a prevenção de incidentes de segurança e para a construção de uma cultura voltada à proteção de dados.</w:t>
      </w:r>
    </w:p>
    <w:p w14:paraId="1AAFFB40" w14:textId="77777777" w:rsidR="00160041" w:rsidRPr="00160041" w:rsidRDefault="00160041" w:rsidP="00BE60CC">
      <w:pPr>
        <w:jc w:val="both"/>
        <w:rPr>
          <w:rFonts w:ascii="Arial" w:hAnsi="Arial" w:cs="Arial"/>
        </w:rPr>
      </w:pPr>
      <w:r w:rsidRPr="00160041">
        <w:rPr>
          <w:rFonts w:ascii="Arial" w:hAnsi="Arial" w:cs="Arial"/>
        </w:rPr>
        <w:t>Portanto, a conformidade com a LGPD vai além de uma obrigação legal, tornando-se um elemento estratégico para a credibilidade, responsabilidade e confiabilidade das instituições. A implementação de boas práticas de proteção de dados demonstra compromisso com a privacidade dos usuários e reforça a importância da segurança da informação no contexto atual.</w:t>
      </w:r>
    </w:p>
    <w:p w14:paraId="6682AA67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759F62DB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6933A21A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E1282D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1EBF2466" w14:textId="77777777" w:rsidR="005F2962" w:rsidRDefault="005F2962" w:rsidP="006A1C84">
      <w:pPr>
        <w:jc w:val="center"/>
        <w:rPr>
          <w:rFonts w:ascii="Arial" w:hAnsi="Arial" w:cs="Arial"/>
          <w:b/>
          <w:bCs/>
        </w:rPr>
      </w:pPr>
    </w:p>
    <w:p w14:paraId="4C382DF8" w14:textId="77777777" w:rsidR="005F2962" w:rsidRDefault="005F2962" w:rsidP="006A1C84">
      <w:pPr>
        <w:jc w:val="center"/>
        <w:rPr>
          <w:rFonts w:ascii="Arial" w:hAnsi="Arial" w:cs="Arial"/>
          <w:b/>
          <w:bCs/>
        </w:rPr>
      </w:pPr>
    </w:p>
    <w:p w14:paraId="168917DD" w14:textId="77777777" w:rsidR="005F2962" w:rsidRDefault="005F2962" w:rsidP="006A1C84">
      <w:pPr>
        <w:jc w:val="center"/>
        <w:rPr>
          <w:rFonts w:ascii="Arial" w:hAnsi="Arial" w:cs="Arial"/>
          <w:b/>
          <w:bCs/>
        </w:rPr>
      </w:pPr>
    </w:p>
    <w:p w14:paraId="606BA6E4" w14:textId="77777777" w:rsidR="005F2962" w:rsidRDefault="005F2962" w:rsidP="006A1C84">
      <w:pPr>
        <w:jc w:val="center"/>
        <w:rPr>
          <w:rFonts w:ascii="Arial" w:hAnsi="Arial" w:cs="Arial"/>
          <w:b/>
          <w:bCs/>
        </w:rPr>
      </w:pPr>
    </w:p>
    <w:p w14:paraId="26DF5035" w14:textId="69E75D81" w:rsidR="008A69FB" w:rsidRPr="001B0135" w:rsidRDefault="001B0135" w:rsidP="001B0135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29862061"/>
      <w:r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6. </w:t>
      </w:r>
      <w:r w:rsidR="008A69FB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REFERÊNCIAS</w:t>
      </w:r>
      <w:bookmarkEnd w:id="9"/>
    </w:p>
    <w:p w14:paraId="4346D63F" w14:textId="77777777" w:rsidR="00160041" w:rsidRPr="00160041" w:rsidRDefault="00160041" w:rsidP="001B0135">
      <w:r w:rsidRPr="00160041">
        <w:t xml:space="preserve">• Presidência da República. Lei Geral de Proteção de Dados Pessoais (LGPD). Disponível em: </w:t>
      </w:r>
      <w:hyperlink r:id="rId11" w:tgtFrame="_new" w:history="1">
        <w:r w:rsidRPr="00160041">
          <w:rPr>
            <w:rStyle w:val="Hyperlink"/>
            <w:rFonts w:ascii="Arial" w:hAnsi="Arial" w:cs="Arial"/>
          </w:rPr>
          <w:t>https://www.planalto.gov.br/ccivil_03/_ato2015-2018/2018/lei/l13709.htm</w:t>
        </w:r>
      </w:hyperlink>
    </w:p>
    <w:p w14:paraId="0F96188A" w14:textId="77777777" w:rsidR="00160041" w:rsidRPr="00160041" w:rsidRDefault="00160041" w:rsidP="001B0135">
      <w:r w:rsidRPr="00160041">
        <w:t xml:space="preserve">• Autoridade Nacional de Proteção de Dados (ANPD). Portal Oficial da ANPD. Disponível em: </w:t>
      </w:r>
      <w:hyperlink r:id="rId12" w:tgtFrame="_new" w:history="1">
        <w:r w:rsidRPr="00160041">
          <w:rPr>
            <w:rStyle w:val="Hyperlink"/>
            <w:rFonts w:ascii="Arial" w:hAnsi="Arial" w:cs="Arial"/>
          </w:rPr>
          <w:t>https://www.gov.br/anpd</w:t>
        </w:r>
      </w:hyperlink>
    </w:p>
    <w:p w14:paraId="0C381DF5" w14:textId="77777777" w:rsidR="00160041" w:rsidRPr="00160041" w:rsidRDefault="00160041" w:rsidP="001B0135">
      <w:r w:rsidRPr="00160041">
        <w:t xml:space="preserve">• Serpro. Lei Geral de Proteção de Dados Pessoais (LGPD). Disponível em: </w:t>
      </w:r>
      <w:hyperlink r:id="rId13" w:tgtFrame="_new" w:history="1">
        <w:r w:rsidRPr="00160041">
          <w:rPr>
            <w:rStyle w:val="Hyperlink"/>
            <w:rFonts w:ascii="Arial" w:hAnsi="Arial" w:cs="Arial"/>
          </w:rPr>
          <w:t>https://www.serpro.gov.br/lgpd</w:t>
        </w:r>
      </w:hyperlink>
    </w:p>
    <w:p w14:paraId="5FE1FFD7" w14:textId="77777777" w:rsidR="00160041" w:rsidRPr="00160041" w:rsidRDefault="00160041" w:rsidP="001B0135">
      <w:r w:rsidRPr="00160041">
        <w:t>• Senado Federal. Lei Geral de Proteção de Dados. Disponível em: https://www12.senado.leg.br/noticias/entenda-o-assunto/lgpd</w:t>
      </w:r>
    </w:p>
    <w:p w14:paraId="7C20D203" w14:textId="77777777" w:rsidR="00160041" w:rsidRPr="00160041" w:rsidRDefault="00160041" w:rsidP="001B0135">
      <w:r w:rsidRPr="00160041">
        <w:t xml:space="preserve">• IBM. O que é </w:t>
      </w:r>
      <w:proofErr w:type="gramStart"/>
      <w:r w:rsidRPr="00160041">
        <w:t>LGPD?.</w:t>
      </w:r>
      <w:proofErr w:type="gramEnd"/>
      <w:r w:rsidRPr="00160041">
        <w:t xml:space="preserve"> Disponível em: https://www.ibm.com/br-pt/topics/lgpd</w:t>
      </w:r>
    </w:p>
    <w:p w14:paraId="1225C769" w14:textId="77777777" w:rsidR="00160041" w:rsidRPr="00160041" w:rsidRDefault="00160041" w:rsidP="001B0135">
      <w:r w:rsidRPr="00160041">
        <w:t>• Microsoft. Proteção e Privacidade de Dados. Disponível em: https://www.microsoft.com/pt-br/security/business/security-101/what-is-data-privacy</w:t>
      </w:r>
    </w:p>
    <w:p w14:paraId="09C21A96" w14:textId="77777777" w:rsidR="008A69FB" w:rsidRPr="006A1C84" w:rsidRDefault="008A69FB" w:rsidP="006A1C84">
      <w:pPr>
        <w:jc w:val="center"/>
        <w:rPr>
          <w:rFonts w:ascii="Arial" w:hAnsi="Arial" w:cs="Arial"/>
          <w:b/>
          <w:bCs/>
        </w:rPr>
      </w:pPr>
    </w:p>
    <w:sectPr w:rsidR="008A69FB" w:rsidRPr="006A1C84" w:rsidSect="00022DA4">
      <w:footerReference w:type="default" r:id="rId14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1617F" w14:textId="77777777" w:rsidR="00220434" w:rsidRDefault="00220434" w:rsidP="00022DA4">
      <w:pPr>
        <w:spacing w:after="0" w:line="240" w:lineRule="auto"/>
      </w:pPr>
      <w:r>
        <w:separator/>
      </w:r>
    </w:p>
  </w:endnote>
  <w:endnote w:type="continuationSeparator" w:id="0">
    <w:p w14:paraId="7FDF4DB2" w14:textId="77777777" w:rsidR="00220434" w:rsidRDefault="00220434" w:rsidP="0002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6ADB" w14:textId="0316B546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Mogi Das Cruzes</w:t>
    </w:r>
  </w:p>
  <w:p w14:paraId="781E1D3E" w14:textId="1A6552C9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30/04/2026</w:t>
    </w:r>
  </w:p>
  <w:sdt>
    <w:sdtPr>
      <w:rPr>
        <w:rFonts w:ascii="Arial" w:hAnsi="Arial" w:cs="Arial"/>
        <w:b/>
        <w:bCs/>
      </w:rPr>
      <w:id w:val="-1863356409"/>
      <w:docPartObj>
        <w:docPartGallery w:val="Page Numbers (Bottom of Page)"/>
        <w:docPartUnique/>
      </w:docPartObj>
    </w:sdtPr>
    <w:sdtContent>
      <w:p w14:paraId="4463956A" w14:textId="1167A38F" w:rsidR="00022DA4" w:rsidRPr="00022DA4" w:rsidRDefault="00022DA4">
        <w:pPr>
          <w:pStyle w:val="Rodap"/>
          <w:jc w:val="center"/>
          <w:rPr>
            <w:rFonts w:ascii="Arial" w:hAnsi="Arial" w:cs="Arial"/>
            <w:b/>
            <w:bCs/>
          </w:rPr>
        </w:pPr>
        <w:r w:rsidRPr="00022DA4">
          <w:rPr>
            <w:rFonts w:ascii="Arial" w:hAnsi="Arial" w:cs="Arial"/>
            <w:b/>
            <w:bCs/>
          </w:rPr>
          <w:fldChar w:fldCharType="begin"/>
        </w:r>
        <w:r w:rsidRPr="00022DA4">
          <w:rPr>
            <w:rFonts w:ascii="Arial" w:hAnsi="Arial" w:cs="Arial"/>
            <w:b/>
            <w:bCs/>
          </w:rPr>
          <w:instrText>PAGE   \* MERGEFORMAT</w:instrText>
        </w:r>
        <w:r w:rsidRPr="00022DA4">
          <w:rPr>
            <w:rFonts w:ascii="Arial" w:hAnsi="Arial" w:cs="Arial"/>
            <w:b/>
            <w:bCs/>
          </w:rPr>
          <w:fldChar w:fldCharType="separate"/>
        </w:r>
        <w:r w:rsidRPr="00022DA4">
          <w:rPr>
            <w:rFonts w:ascii="Arial" w:hAnsi="Arial" w:cs="Arial"/>
            <w:b/>
            <w:bCs/>
          </w:rPr>
          <w:t>2</w:t>
        </w:r>
        <w:r w:rsidRPr="00022DA4">
          <w:rPr>
            <w:rFonts w:ascii="Arial" w:hAnsi="Arial" w:cs="Arial"/>
            <w:b/>
            <w:bCs/>
          </w:rPr>
          <w:fldChar w:fldCharType="end"/>
        </w:r>
      </w:p>
    </w:sdtContent>
  </w:sdt>
  <w:p w14:paraId="63516BE6" w14:textId="7804083C" w:rsidR="00022DA4" w:rsidRDefault="00022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603E" w14:textId="77777777" w:rsidR="00220434" w:rsidRDefault="00220434" w:rsidP="00022DA4">
      <w:pPr>
        <w:spacing w:after="0" w:line="240" w:lineRule="auto"/>
      </w:pPr>
      <w:r>
        <w:separator/>
      </w:r>
    </w:p>
  </w:footnote>
  <w:footnote w:type="continuationSeparator" w:id="0">
    <w:p w14:paraId="09D39223" w14:textId="77777777" w:rsidR="00220434" w:rsidRDefault="00220434" w:rsidP="0002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B63"/>
    <w:multiLevelType w:val="multilevel"/>
    <w:tmpl w:val="922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A7F"/>
    <w:multiLevelType w:val="multilevel"/>
    <w:tmpl w:val="CE4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D317E"/>
    <w:multiLevelType w:val="multilevel"/>
    <w:tmpl w:val="DF6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014E"/>
    <w:multiLevelType w:val="multilevel"/>
    <w:tmpl w:val="76C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0BA"/>
    <w:multiLevelType w:val="multilevel"/>
    <w:tmpl w:val="7C2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A3186"/>
    <w:multiLevelType w:val="multilevel"/>
    <w:tmpl w:val="185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C2070"/>
    <w:multiLevelType w:val="multilevel"/>
    <w:tmpl w:val="55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8133">
    <w:abstractNumId w:val="5"/>
  </w:num>
  <w:num w:numId="2" w16cid:durableId="1166701979">
    <w:abstractNumId w:val="4"/>
  </w:num>
  <w:num w:numId="3" w16cid:durableId="1350447058">
    <w:abstractNumId w:val="0"/>
  </w:num>
  <w:num w:numId="4" w16cid:durableId="1271620472">
    <w:abstractNumId w:val="2"/>
  </w:num>
  <w:num w:numId="5" w16cid:durableId="840975595">
    <w:abstractNumId w:val="3"/>
  </w:num>
  <w:num w:numId="6" w16cid:durableId="538667461">
    <w:abstractNumId w:val="6"/>
  </w:num>
  <w:num w:numId="7" w16cid:durableId="980618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A4"/>
    <w:rsid w:val="00022DA4"/>
    <w:rsid w:val="0005647A"/>
    <w:rsid w:val="000C42F0"/>
    <w:rsid w:val="000E2507"/>
    <w:rsid w:val="00160041"/>
    <w:rsid w:val="001B0135"/>
    <w:rsid w:val="00220434"/>
    <w:rsid w:val="003A5BF0"/>
    <w:rsid w:val="003C5FEF"/>
    <w:rsid w:val="003D63A0"/>
    <w:rsid w:val="00400851"/>
    <w:rsid w:val="00425F19"/>
    <w:rsid w:val="00480CF0"/>
    <w:rsid w:val="0050274B"/>
    <w:rsid w:val="0057777F"/>
    <w:rsid w:val="005F2962"/>
    <w:rsid w:val="006514B8"/>
    <w:rsid w:val="006A1C84"/>
    <w:rsid w:val="00744769"/>
    <w:rsid w:val="00774080"/>
    <w:rsid w:val="00784A3A"/>
    <w:rsid w:val="0080220F"/>
    <w:rsid w:val="00885D0B"/>
    <w:rsid w:val="008A55D8"/>
    <w:rsid w:val="008A69FB"/>
    <w:rsid w:val="008B710D"/>
    <w:rsid w:val="009672B3"/>
    <w:rsid w:val="0098504A"/>
    <w:rsid w:val="00991987"/>
    <w:rsid w:val="009B4D60"/>
    <w:rsid w:val="00AC1146"/>
    <w:rsid w:val="00AE6A3F"/>
    <w:rsid w:val="00B11AF4"/>
    <w:rsid w:val="00BE60CC"/>
    <w:rsid w:val="00C2001B"/>
    <w:rsid w:val="00C436E2"/>
    <w:rsid w:val="00C56F6A"/>
    <w:rsid w:val="00D116F7"/>
    <w:rsid w:val="00D84E46"/>
    <w:rsid w:val="00DB4A84"/>
    <w:rsid w:val="00EA0D51"/>
    <w:rsid w:val="00F448B6"/>
    <w:rsid w:val="00F9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EC1D"/>
  <w15:chartTrackingRefBased/>
  <w15:docId w15:val="{4477AE49-75CA-445E-8D13-885D4A77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146"/>
  </w:style>
  <w:style w:type="paragraph" w:styleId="Ttulo1">
    <w:name w:val="heading 1"/>
    <w:basedOn w:val="Normal"/>
    <w:next w:val="Normal"/>
    <w:link w:val="Ttulo1Char"/>
    <w:uiPriority w:val="9"/>
    <w:qFormat/>
    <w:rsid w:val="0002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D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2DA4"/>
  </w:style>
  <w:style w:type="paragraph" w:styleId="Rodap">
    <w:name w:val="footer"/>
    <w:basedOn w:val="Normal"/>
    <w:link w:val="Rodap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2DA4"/>
  </w:style>
  <w:style w:type="character" w:styleId="Hyperlink">
    <w:name w:val="Hyperlink"/>
    <w:basedOn w:val="Fontepargpadro"/>
    <w:uiPriority w:val="99"/>
    <w:unhideWhenUsed/>
    <w:rsid w:val="008A69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9FB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C42F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C42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B01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erpro.gov.br/lgp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v.br/anp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lanalto.gov.br/ccivil_03/_ato2015-2018/2018/lei/l13709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1A426-C067-4250-8097-7D6C591F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1701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Young Lone</cp:lastModifiedBy>
  <cp:revision>2</cp:revision>
  <dcterms:created xsi:type="dcterms:W3CDTF">2026-05-17T01:14:00Z</dcterms:created>
  <dcterms:modified xsi:type="dcterms:W3CDTF">2026-05-17T01:14:00Z</dcterms:modified>
</cp:coreProperties>
</file>