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CCB98">
      <w:pPr>
        <w:rPr>
          <w:rFonts w:hint="eastAsia"/>
          <w:b/>
          <w:bCs/>
          <w:sz w:val="44"/>
          <w:szCs w:val="44"/>
          <w:lang w:val="en-US" w:eastAsia="zh-CN"/>
        </w:rPr>
      </w:pPr>
      <w:r>
        <w:rPr>
          <w:rFonts w:hint="eastAsia"/>
          <w:b/>
          <w:bCs/>
          <w:sz w:val="44"/>
          <w:szCs w:val="44"/>
          <w:lang w:val="en-US" w:eastAsia="zh-CN"/>
        </w:rPr>
        <w:t>学习篇</w:t>
      </w:r>
    </w:p>
    <w:p w14:paraId="4E8D6F44">
      <w:pPr>
        <w:ind w:firstLine="420" w:firstLineChars="200"/>
        <w:rPr>
          <w:rFonts w:hint="eastAsia"/>
          <w:lang w:val="en-US" w:eastAsia="zh-CN"/>
        </w:rPr>
      </w:pPr>
      <w:r>
        <w:rPr>
          <w:rFonts w:hint="eastAsia"/>
          <w:lang w:val="en-US" w:eastAsia="zh-CN"/>
        </w:rPr>
        <w:t>本篇致力于回答在建平学习时会遇到的问题和相应策略，以及如何调整自己获得最大的学习效率，分别从选科、学习资源和外部环境、身心状态调整和学习策略四个层面展开论述。</w:t>
      </w:r>
    </w:p>
    <w:p w14:paraId="5B536471">
      <w:pPr>
        <w:numPr>
          <w:ilvl w:val="0"/>
          <w:numId w:val="1"/>
        </w:numPr>
        <w:rPr>
          <w:rFonts w:hint="eastAsia"/>
          <w:b/>
          <w:bCs/>
          <w:sz w:val="28"/>
          <w:szCs w:val="28"/>
          <w:lang w:val="en-US" w:eastAsia="zh-CN"/>
        </w:rPr>
      </w:pPr>
      <w:r>
        <w:rPr>
          <w:rFonts w:hint="eastAsia"/>
          <w:b/>
          <w:bCs/>
          <w:sz w:val="28"/>
          <w:szCs w:val="28"/>
          <w:lang w:val="en-US" w:eastAsia="zh-CN"/>
        </w:rPr>
        <w:t>选科</w:t>
      </w:r>
    </w:p>
    <w:p w14:paraId="27D96602">
      <w:pPr>
        <w:numPr>
          <w:ilvl w:val="1"/>
          <w:numId w:val="2"/>
        </w:numPr>
        <w:rPr>
          <w:rFonts w:hint="eastAsia"/>
          <w:b/>
          <w:bCs/>
          <w:sz w:val="21"/>
          <w:szCs w:val="21"/>
          <w:lang w:val="en-US" w:eastAsia="zh-CN"/>
        </w:rPr>
      </w:pPr>
      <w:r>
        <w:rPr>
          <w:rFonts w:hint="eastAsia"/>
          <w:b/>
          <w:bCs/>
          <w:sz w:val="21"/>
          <w:szCs w:val="21"/>
          <w:lang w:val="en-US" w:eastAsia="zh-CN"/>
        </w:rPr>
        <w:t>选科规则</w:t>
      </w:r>
    </w:p>
    <w:p w14:paraId="65F494B1">
      <w:pPr>
        <w:numPr>
          <w:numId w:val="0"/>
        </w:numPr>
        <w:ind w:leftChars="0"/>
        <w:rPr>
          <w:rFonts w:hint="default" w:ascii="宋体" w:hAnsi="宋体" w:eastAsia="宋体" w:cs="宋体"/>
          <w:b w:val="0"/>
          <w:bCs w:val="0"/>
          <w:sz w:val="21"/>
          <w:szCs w:val="21"/>
          <w:lang w:val="en-US" w:eastAsia="zh-CN"/>
        </w:rPr>
      </w:pPr>
      <w:r>
        <w:rPr>
          <w:rFonts w:hint="eastAsia"/>
          <w:b/>
          <w:bCs/>
          <w:sz w:val="21"/>
          <w:szCs w:val="21"/>
          <w:lang w:val="en-US" w:eastAsia="zh-CN"/>
        </w:rPr>
        <w:t xml:space="preserve">    </w:t>
      </w:r>
      <w:r>
        <w:rPr>
          <w:rFonts w:hint="eastAsia" w:ascii="宋体" w:hAnsi="宋体" w:eastAsia="宋体" w:cs="宋体"/>
          <w:b w:val="0"/>
          <w:bCs w:val="0"/>
          <w:sz w:val="21"/>
          <w:szCs w:val="21"/>
          <w:lang w:val="en-US" w:eastAsia="zh-CN"/>
        </w:rPr>
        <w:t>上海目前采取从物理、化学、政治、历史、地理、生物六门学科选取三门考试计入最终高考成绩的高考规则，其中每门成绩总分70分，采取等地赋分制度，分为A+、A、B+、B、B-、C+、C、C-、D+、D、E等几个等地，其中A+为70分，最低等地E为40分（</w:t>
      </w:r>
      <w:r>
        <w:rPr>
          <w:rFonts w:hint="eastAsia" w:ascii="宋体" w:hAnsi="宋体" w:eastAsia="宋体" w:cs="宋体"/>
          <w:b/>
          <w:bCs/>
          <w:sz w:val="21"/>
          <w:szCs w:val="21"/>
          <w:lang w:val="en-US" w:eastAsia="zh-CN"/>
        </w:rPr>
        <w:t>也就是说只要参加考试至少可以在70分中获得40分</w:t>
      </w:r>
      <w:r>
        <w:rPr>
          <w:rFonts w:hint="eastAsia" w:ascii="宋体" w:hAnsi="宋体" w:eastAsia="宋体" w:cs="宋体"/>
          <w:b w:val="0"/>
          <w:bCs w:val="0"/>
          <w:sz w:val="21"/>
          <w:szCs w:val="21"/>
          <w:lang w:val="en-US" w:eastAsia="zh-CN"/>
        </w:rPr>
        <w:t>），中间几个等地按相邻两个等地之间相差3分等差分布，比如A就是67分，B+就是64分。这三门学科也被统称为“小三门”，与语数外这三门满分150分的学科相对应，后者称为“大三门”。</w:t>
      </w:r>
    </w:p>
    <w:p w14:paraId="60B4C5C3">
      <w:pPr>
        <w:numPr>
          <w:ilvl w:val="1"/>
          <w:numId w:val="2"/>
        </w:numPr>
        <w:rPr>
          <w:rFonts w:hint="default"/>
          <w:b/>
          <w:bCs/>
          <w:sz w:val="21"/>
          <w:szCs w:val="21"/>
          <w:lang w:val="en-US" w:eastAsia="zh-CN"/>
        </w:rPr>
      </w:pPr>
      <w:r>
        <w:rPr>
          <w:rFonts w:hint="eastAsia"/>
          <w:b/>
          <w:bCs/>
          <w:sz w:val="21"/>
          <w:szCs w:val="21"/>
          <w:lang w:val="en-US" w:eastAsia="zh-CN"/>
        </w:rPr>
        <w:t>选科指导</w:t>
      </w:r>
    </w:p>
    <w:p w14:paraId="2949A136">
      <w:pPr>
        <w:numPr>
          <w:numId w:val="0"/>
        </w:numPr>
        <w:ind w:leftChars="0"/>
        <w:rPr>
          <w:rFonts w:hint="eastAsia"/>
          <w:b w:val="0"/>
          <w:bCs w:val="0"/>
          <w:sz w:val="21"/>
          <w:szCs w:val="21"/>
          <w:lang w:val="en-US" w:eastAsia="zh-CN"/>
        </w:rPr>
      </w:pPr>
      <w:r>
        <w:rPr>
          <w:rFonts w:hint="eastAsia"/>
          <w:b/>
          <w:bCs/>
          <w:sz w:val="21"/>
          <w:szCs w:val="21"/>
          <w:lang w:val="en-US" w:eastAsia="zh-CN"/>
        </w:rPr>
        <w:t xml:space="preserve">    </w:t>
      </w:r>
      <w:r>
        <w:rPr>
          <w:rFonts w:hint="eastAsia"/>
          <w:b w:val="0"/>
          <w:bCs w:val="0"/>
          <w:sz w:val="21"/>
          <w:szCs w:val="21"/>
          <w:lang w:val="en-US" w:eastAsia="zh-CN"/>
        </w:rPr>
        <w:t>接下来需要认真研究的问题便是如何做选择。一般选科的节点会在高一下或者高二进行第二轮分班的时候展开，这就意味着你需要通过一个学期的学习做出选择。我个人建议从以下几个方面（按优先级高低排序）考虑。</w:t>
      </w:r>
    </w:p>
    <w:p w14:paraId="05DC09D5">
      <w:pPr>
        <w:numPr>
          <w:ilvl w:val="2"/>
          <w:numId w:val="2"/>
        </w:numPr>
        <w:ind w:left="0" w:leftChars="0" w:firstLine="0" w:firstLineChars="0"/>
        <w:rPr>
          <w:rFonts w:hint="eastAsia"/>
          <w:b/>
          <w:bCs/>
          <w:sz w:val="21"/>
          <w:szCs w:val="21"/>
          <w:lang w:val="en-US" w:eastAsia="zh-CN"/>
        </w:rPr>
      </w:pPr>
      <w:r>
        <w:rPr>
          <w:rFonts w:hint="eastAsia"/>
          <w:b/>
          <w:bCs/>
          <w:sz w:val="21"/>
          <w:szCs w:val="21"/>
          <w:lang w:val="en-US" w:eastAsia="zh-CN"/>
        </w:rPr>
        <w:t>优势和兴趣</w:t>
      </w:r>
    </w:p>
    <w:p w14:paraId="6BBEBC58">
      <w:pPr>
        <w:numPr>
          <w:numId w:val="0"/>
        </w:numPr>
        <w:ind w:leftChars="0"/>
        <w:rPr>
          <w:rFonts w:hint="default"/>
          <w:b w:val="0"/>
          <w:bCs w:val="0"/>
          <w:sz w:val="21"/>
          <w:szCs w:val="21"/>
          <w:lang w:val="en-US" w:eastAsia="zh-CN"/>
        </w:rPr>
      </w:pPr>
      <w:r>
        <w:rPr>
          <w:rFonts w:hint="eastAsia"/>
          <w:b w:val="0"/>
          <w:bCs w:val="0"/>
          <w:sz w:val="21"/>
          <w:szCs w:val="21"/>
          <w:lang w:val="en-US" w:eastAsia="zh-CN"/>
        </w:rPr>
        <w:t xml:space="preserve">    优势和兴趣永远是选科时需考虑的第一对象，它会极大地影响到你对这门学科接下来两年的学习。但是判断自己的优势和兴趣不能只依靠第一个学期的学习成绩来参考，因为不同学科会随着之后学习的深入难度不断递增。所以</w:t>
      </w:r>
      <w:r>
        <w:rPr>
          <w:rFonts w:hint="eastAsia"/>
          <w:b/>
          <w:bCs/>
          <w:sz w:val="21"/>
          <w:szCs w:val="21"/>
          <w:lang w:val="en-US" w:eastAsia="zh-CN"/>
        </w:rPr>
        <w:t>建议学生提前预习之后的知识（不需要特别精细，只需大致了解之后学习的内容和框架），同时在第一个学期中观察自己在不依靠老师的情况下对这门学科的学习难易程度和学习热情。</w:t>
      </w:r>
      <w:r>
        <w:rPr>
          <w:rFonts w:hint="eastAsia"/>
          <w:b w:val="0"/>
          <w:bCs w:val="0"/>
          <w:sz w:val="21"/>
          <w:szCs w:val="21"/>
          <w:lang w:val="en-US" w:eastAsia="zh-CN"/>
        </w:rPr>
        <w:t>当然，考试成绩也是一个较为重要的参考标准，但不如前文中的两种方法更具参考性。</w:t>
      </w:r>
    </w:p>
    <w:p w14:paraId="5566A580">
      <w:pPr>
        <w:numPr>
          <w:ilvl w:val="2"/>
          <w:numId w:val="2"/>
        </w:numPr>
        <w:ind w:left="0" w:leftChars="0" w:firstLine="0" w:firstLineChars="0"/>
        <w:rPr>
          <w:rFonts w:hint="default"/>
          <w:b/>
          <w:bCs/>
          <w:sz w:val="21"/>
          <w:szCs w:val="21"/>
          <w:lang w:val="en-US" w:eastAsia="zh-CN"/>
        </w:rPr>
      </w:pPr>
      <w:r>
        <w:rPr>
          <w:rFonts w:hint="eastAsia"/>
          <w:b/>
          <w:bCs/>
          <w:sz w:val="21"/>
          <w:szCs w:val="21"/>
          <w:lang w:val="en-US" w:eastAsia="zh-CN"/>
        </w:rPr>
        <w:t>大学专业选择</w:t>
      </w:r>
    </w:p>
    <w:p w14:paraId="29CC6F34">
      <w:pPr>
        <w:numPr>
          <w:numId w:val="0"/>
        </w:numPr>
        <w:ind w:leftChars="0"/>
        <w:rPr>
          <w:rFonts w:hint="default" w:ascii="宋体" w:hAnsi="宋体" w:eastAsia="宋体" w:cs="宋体"/>
          <w:b w:val="0"/>
          <w:bCs w:val="0"/>
          <w:sz w:val="21"/>
          <w:szCs w:val="21"/>
          <w:lang w:val="en-US" w:eastAsia="zh-CN"/>
        </w:rPr>
      </w:pPr>
      <w:r>
        <w:rPr>
          <w:rFonts w:hint="eastAsia"/>
          <w:b/>
          <w:bCs/>
          <w:sz w:val="21"/>
          <w:szCs w:val="21"/>
          <w:lang w:val="en-US" w:eastAsia="zh-CN"/>
        </w:rPr>
        <w:t xml:space="preserve">    </w:t>
      </w:r>
      <w:r>
        <w:rPr>
          <w:rFonts w:hint="eastAsia" w:ascii="宋体" w:hAnsi="宋体" w:eastAsia="宋体" w:cs="宋体"/>
          <w:b w:val="0"/>
          <w:bCs w:val="0"/>
          <w:sz w:val="21"/>
          <w:szCs w:val="21"/>
          <w:lang w:val="en-US" w:eastAsia="zh-CN"/>
        </w:rPr>
        <w:t>选科也会极大地影响到高考后的专业选择问题，一般而言，物化双选的专业选择面极广，具体请参考相应年份的《上海市普通高等学校招生专业目录》。所以如果物化较擅长，请一定要双选物化。但也会遇到以下情况：物化学习较为挣扎，文科学习更为擅长。如果两者差距过大，可以考虑选文，</w:t>
      </w:r>
      <w:r>
        <w:rPr>
          <w:rFonts w:hint="eastAsia" w:ascii="宋体" w:hAnsi="宋体" w:eastAsia="宋体" w:cs="宋体"/>
          <w:b/>
          <w:bCs/>
          <w:sz w:val="21"/>
          <w:szCs w:val="21"/>
          <w:lang w:val="en-US" w:eastAsia="zh-CN"/>
        </w:rPr>
        <w:t>但请一定要谨慎判断，最好在对物化有深入预习和了解，并且对自己的文科极有自信的情况下做出选文的选择。</w:t>
      </w:r>
      <w:r>
        <w:rPr>
          <w:rFonts w:hint="eastAsia" w:ascii="宋体" w:hAnsi="宋体" w:eastAsia="宋体" w:cs="宋体"/>
          <w:b w:val="0"/>
          <w:bCs w:val="0"/>
          <w:sz w:val="21"/>
          <w:szCs w:val="21"/>
          <w:lang w:val="en-US" w:eastAsia="zh-CN"/>
        </w:rPr>
        <w:t>在选文科的情况下，如果有心仪的专业和自己的选科冲突，也可以在大学后进行转专业的准备（不同大学转专业难易程度不同，请慎思），但在能选专业对口科目的情况下，一定要选专业对口科目。</w:t>
      </w:r>
    </w:p>
    <w:p w14:paraId="362CE3CD">
      <w:pPr>
        <w:numPr>
          <w:ilvl w:val="0"/>
          <w:numId w:val="0"/>
        </w:numPr>
        <w:ind w:leftChars="0"/>
        <w:rPr>
          <w:rFonts w:hint="default"/>
          <w:b/>
          <w:bCs/>
          <w:sz w:val="21"/>
          <w:szCs w:val="21"/>
          <w:lang w:val="en-US" w:eastAsia="zh-CN"/>
        </w:rPr>
      </w:pPr>
      <w:r>
        <w:rPr>
          <w:rFonts w:hint="eastAsia" w:ascii="宋体" w:hAnsi="宋体" w:eastAsia="宋体" w:cs="宋体"/>
          <w:b/>
          <w:bCs/>
          <w:sz w:val="21"/>
          <w:szCs w:val="21"/>
          <w:lang w:val="en-US" w:eastAsia="zh-CN"/>
        </w:rPr>
        <w:t xml:space="preserve">1.2.3 </w:t>
      </w:r>
      <w:r>
        <w:rPr>
          <w:rFonts w:hint="eastAsia"/>
          <w:b/>
          <w:bCs/>
          <w:sz w:val="21"/>
          <w:szCs w:val="21"/>
          <w:lang w:val="en-US" w:eastAsia="zh-CN"/>
        </w:rPr>
        <w:t>学校资源和老师</w:t>
      </w:r>
    </w:p>
    <w:p w14:paraId="03289BDB">
      <w:pPr>
        <w:numPr>
          <w:numId w:val="0"/>
        </w:numPr>
        <w:ind w:leftChars="0"/>
        <w:rPr>
          <w:rFonts w:hint="default" w:ascii="宋体" w:hAnsi="宋体" w:eastAsia="宋体" w:cs="宋体"/>
          <w:b w:val="0"/>
          <w:bCs w:val="0"/>
          <w:sz w:val="21"/>
          <w:szCs w:val="21"/>
          <w:lang w:val="en-US" w:eastAsia="zh-CN"/>
        </w:rPr>
      </w:pPr>
      <w:r>
        <w:rPr>
          <w:rFonts w:hint="eastAsia"/>
          <w:b/>
          <w:bCs/>
          <w:sz w:val="21"/>
          <w:szCs w:val="21"/>
          <w:lang w:val="en-US" w:eastAsia="zh-CN"/>
        </w:rPr>
        <w:t xml:space="preserve">    </w:t>
      </w:r>
      <w:r>
        <w:rPr>
          <w:rFonts w:hint="eastAsia" w:ascii="宋体" w:hAnsi="宋体" w:eastAsia="宋体" w:cs="宋体"/>
          <w:b w:val="0"/>
          <w:bCs w:val="0"/>
          <w:sz w:val="21"/>
          <w:szCs w:val="21"/>
          <w:lang w:val="en-US" w:eastAsia="zh-CN"/>
        </w:rPr>
        <w:t>不同科目所安排的老师资源和学校投入资源不同，最好对自己的老师有一定提前了解，可以问问不同班级的同学或者学长，当然这一条对于选科的选择并无直接的影响，但会影响之后的学习体验，最好提前做好准备。</w:t>
      </w:r>
    </w:p>
    <w:p w14:paraId="4ED5E89C">
      <w:pPr>
        <w:numPr>
          <w:ilvl w:val="0"/>
          <w:numId w:val="1"/>
        </w:numPr>
        <w:ind w:left="0" w:leftChars="0" w:firstLine="0" w:firstLineChars="0"/>
        <w:rPr>
          <w:rFonts w:hint="eastAsia"/>
          <w:b/>
          <w:bCs/>
          <w:sz w:val="28"/>
          <w:szCs w:val="28"/>
          <w:lang w:val="en-US" w:eastAsia="zh-CN"/>
        </w:rPr>
      </w:pPr>
      <w:r>
        <w:rPr>
          <w:rFonts w:hint="eastAsia"/>
          <w:b/>
          <w:bCs/>
          <w:sz w:val="28"/>
          <w:szCs w:val="28"/>
          <w:lang w:val="en-US" w:eastAsia="zh-CN"/>
        </w:rPr>
        <w:t>学习资源和外部环境</w:t>
      </w:r>
    </w:p>
    <w:p w14:paraId="761C0B51">
      <w:pPr>
        <w:numPr>
          <w:numId w:val="0"/>
        </w:numPr>
        <w:ind w:firstLine="420" w:firstLineChars="200"/>
        <w:rPr>
          <w:rFonts w:hint="default"/>
          <w:b w:val="0"/>
          <w:bCs w:val="0"/>
          <w:sz w:val="21"/>
          <w:szCs w:val="21"/>
          <w:lang w:val="en-US" w:eastAsia="zh-CN"/>
        </w:rPr>
      </w:pPr>
      <w:r>
        <w:rPr>
          <w:rFonts w:hint="eastAsia"/>
          <w:b w:val="0"/>
          <w:bCs w:val="0"/>
          <w:sz w:val="21"/>
          <w:szCs w:val="21"/>
          <w:lang w:val="en-US" w:eastAsia="zh-CN"/>
        </w:rPr>
        <w:t>本章节将从学校环境和资源、校外资源和AI三个维度来论述如何利用好学习资源和外部环境。</w:t>
      </w:r>
    </w:p>
    <w:p w14:paraId="31896E7F">
      <w:pPr>
        <w:numPr>
          <w:numId w:val="0"/>
        </w:numPr>
        <w:ind w:leftChars="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2.1 学校环境和资源</w:t>
      </w:r>
    </w:p>
    <w:p w14:paraId="4C6B5482">
      <w:pPr>
        <w:numPr>
          <w:numId w:val="0"/>
        </w:numPr>
        <w:ind w:leftChars="0"/>
        <w:rPr>
          <w:rFonts w:hint="default" w:ascii="宋体" w:hAnsi="宋体" w:eastAsia="宋体" w:cs="宋体"/>
          <w:b w:val="0"/>
          <w:bCs w:val="0"/>
          <w:sz w:val="21"/>
          <w:szCs w:val="21"/>
          <w:lang w:val="en-US" w:eastAsia="zh-CN"/>
        </w:rPr>
      </w:pPr>
      <w:r>
        <w:rPr>
          <w:rFonts w:hint="eastAsia" w:ascii="宋体" w:hAnsi="宋体" w:eastAsia="宋体" w:cs="宋体"/>
          <w:b/>
          <w:bCs/>
          <w:sz w:val="21"/>
          <w:szCs w:val="21"/>
          <w:lang w:val="en-US" w:eastAsia="zh-CN"/>
        </w:rPr>
        <w:t xml:space="preserve">    </w:t>
      </w:r>
      <w:r>
        <w:rPr>
          <w:rFonts w:hint="eastAsia" w:ascii="宋体" w:hAnsi="宋体" w:eastAsia="宋体" w:cs="宋体"/>
          <w:b w:val="0"/>
          <w:bCs w:val="0"/>
          <w:sz w:val="21"/>
          <w:szCs w:val="21"/>
          <w:lang w:val="en-US" w:eastAsia="zh-CN"/>
        </w:rPr>
        <w:t>本小节主要从班型师资、同学互助、校内作业、校内考试等四个方面来论述校内资源分布状况和如何利用校内资源。</w:t>
      </w:r>
    </w:p>
    <w:p w14:paraId="692619FD">
      <w:pPr>
        <w:numPr>
          <w:numId w:val="0"/>
        </w:numPr>
        <w:ind w:leftChars="0"/>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2.1.1 班型和师资</w:t>
      </w:r>
    </w:p>
    <w:p w14:paraId="767EBF8C">
      <w:pPr>
        <w:numPr>
          <w:numId w:val="0"/>
        </w:numPr>
        <w:ind w:leftChars="0" w:firstLine="420" w:firstLineChars="20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建平的班型从明面上会有理科班和平行班之分，具体比例看应届招收比例，会调整。但实际上在选科结束后，针对物化地和物化生以及文科也会按成绩在平行班内分出几个好班。同时，在英语和数学教学上，也会针对学生水平进行分层教学。不同班型之间的作业会有差别，且师资配备也会有差异（但不代表理科班所有老师都会优于平行班）。同时，差异最大的应该是不同班的学习氛围和学生水平。每学年结束后理科班内也会动态调整（会有平行班的同学升上去，理科班内也会有同学被劝退)，这会导致理科班学生平均水平确实高于平行班。但是这种班型差异也不意味着平行班的同学完全没有机会，可以多请教不同班级的老师，同时向他们讨要更高层次的作业，加强对课外平台和资源的利用，都可以很好地弥补班型差异。</w:t>
      </w:r>
    </w:p>
    <w:p w14:paraId="3FCBA5E5">
      <w:pPr>
        <w:numPr>
          <w:numId w:val="0"/>
        </w:num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2.1.2 同学互助</w:t>
      </w:r>
    </w:p>
    <w:p w14:paraId="534E9F9A">
      <w:pPr>
        <w:numPr>
          <w:numId w:val="0"/>
        </w:numPr>
        <w:ind w:firstLine="42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同学互助在学习中是个很好的策略，但这种互助一定要是平等的讨论式的，以问题解决为导向的，且最好是局限在两三人之间。好的同学互助不仅可以帮助对方提升各自弱势学科，互为补充，也可以在互助的过程中帮助学生收获一段三年的友谊，有助于彼此身心状态的提升。</w:t>
      </w:r>
    </w:p>
    <w:p w14:paraId="2F3E8480">
      <w:pPr>
        <w:numPr>
          <w:numId w:val="0"/>
        </w:num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2.1.3 校内作业和考试</w:t>
      </w:r>
    </w:p>
    <w:p w14:paraId="61727CB9">
      <w:pPr>
        <w:numPr>
          <w:numId w:val="0"/>
        </w:numPr>
        <w:ind w:firstLine="420"/>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建平的校内作业大部分还是比较有价值的，比如英语外刊，数学物理化学的自编卷（有效作业），但在学习压力大（尤其是高三）的时候，应该选择对自己最有价值的部分作业加以利用，如模拟卷和真题，同时根据自己的优势学科和弱势学科的分布灵活挑选作业完成。校内考试也很有价值，主要是可以训练心态，查缺补漏，锻炼自己的考试策略。在考试之后，应该对自己的考试结果进行反思，首先对未完成的部分应该继续做完，复盘自己的思路是卡在了哪一步，其次针对整场考试的发挥，应该反思近期的学习状态（在哪一部分知识点掌握不扎实），同时据此调整自己的学习策略和方法。这一点将会在第四章学习策略详细论述。</w:t>
      </w:r>
    </w:p>
    <w:p w14:paraId="4F33BD67">
      <w:pPr>
        <w:numPr>
          <w:numId w:val="0"/>
        </w:num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2.2 校外资源</w:t>
      </w:r>
    </w:p>
    <w:p w14:paraId="49DB9E28">
      <w:pPr>
        <w:numPr>
          <w:ilvl w:val="0"/>
          <w:numId w:val="0"/>
        </w:numPr>
        <w:ind w:firstLine="421"/>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 xml:space="preserve">校外资源主要分为AI、网课、补课班、教辅、网络资源（真题卷、线上平台）。关于AI的讨论我会单独起一个小节陈述，其余资源根据对同学的调查反馈，接下来进行一一评述。 </w:t>
      </w:r>
    </w:p>
    <w:p w14:paraId="0509AC7B">
      <w:pPr>
        <w:numPr>
          <w:ilvl w:val="0"/>
          <w:numId w:val="0"/>
        </w:numPr>
        <w:ind w:firstLine="421"/>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首先是网课，网课如果是付费的线上指导，则类似于补课班，如果是b站的公开公益网课资源，则有其可取之处，有部分同学推荐了“一数一系列”，当然，b站在物理竞赛、数学竞赛，甚至大学拓展课程都有丰富的资源，同学们可以多去探索不同的讲师，总会遇到一个宝藏up主，可选性强也是b站等线上平台网课的优势。但是这种线上平台更多依靠自学，互动性差、反馈性较弱。</w:t>
      </w:r>
    </w:p>
    <w:p w14:paraId="0933E7B2">
      <w:pPr>
        <w:numPr>
          <w:ilvl w:val="0"/>
          <w:numId w:val="0"/>
        </w:numPr>
        <w:ind w:firstLine="421"/>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补课班则面临着良莠不齐的问题，好的补课班虽然有效，但较为稀缺，大部分补课班更多是家长的心理安慰剂，主要还是依靠学生自学。</w:t>
      </w:r>
    </w:p>
    <w:p w14:paraId="0EC4D462">
      <w:pPr>
        <w:numPr>
          <w:ilvl w:val="0"/>
          <w:numId w:val="0"/>
        </w:numPr>
        <w:ind w:firstLine="421"/>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教辅和真题卷也是性价比极高且较为有用的资源，优秀的教辅反馈性强，指导性强，题型多，在开学之初，同学们可以咨询相关学科老师获得推荐。而真题卷可以关注几个较为著名的微信公众号，如“教学有方”、“上海初高中英语”、“上海初高中数学maths”等，也可以自行购买相应一模二模高考卷合集。对于高一高二的学生，更推荐分类汇编进行不同模块的查缺补漏。整套历年</w:t>
      </w:r>
      <w:r>
        <w:rPr>
          <w:rFonts w:hint="eastAsia" w:ascii="宋体" w:hAnsi="宋体" w:eastAsia="宋体" w:cs="宋体"/>
          <w:b w:val="0"/>
          <w:bCs w:val="0"/>
          <w:sz w:val="21"/>
          <w:szCs w:val="21"/>
          <w:lang w:val="en-US" w:eastAsia="zh-CN"/>
        </w:rPr>
        <w:t>高考真题卷则不要过早接触，应该在高三下集中训练，在前面有一定训练基础下训练整套高考卷更有价值和意义。另外，</w:t>
      </w:r>
      <w:r>
        <w:rPr>
          <w:rFonts w:hint="eastAsia" w:ascii="宋体" w:hAnsi="宋体" w:eastAsia="宋体" w:cs="宋体"/>
          <w:b w:val="0"/>
          <w:bCs w:val="0"/>
          <w:sz w:val="21"/>
          <w:szCs w:val="21"/>
          <w:lang w:val="en-US" w:eastAsia="zh-CN"/>
        </w:rPr>
        <w:t>其他学校的期中期末真题卷需要筛选，质量良莠不齐。</w:t>
      </w:r>
    </w:p>
    <w:p w14:paraId="791A9444">
      <w:pPr>
        <w:numPr>
          <w:ilvl w:val="0"/>
          <w:numId w:val="0"/>
        </w:num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2.3 AI</w:t>
      </w:r>
    </w:p>
    <w:p w14:paraId="6D1C011A">
      <w:pPr>
        <w:numPr>
          <w:ilvl w:val="0"/>
          <w:numId w:val="0"/>
        </w:numPr>
        <w:ind w:firstLine="421"/>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由于AI是个崭新的工具，本小节只能结合个人经验粗浅谈谈AI对学习意义的转变以及使用AI工具的要点和需注意的问题。</w:t>
      </w:r>
    </w:p>
    <w:p w14:paraId="3E5A2E5F">
      <w:pPr>
        <w:numPr>
          <w:ilvl w:val="0"/>
          <w:numId w:val="0"/>
        </w:numPr>
        <w:ind w:firstLine="421"/>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针对高考和应试的学习，AI对其意义的影响不大。但对于广义的为了自我提升的学习，AI的出现会让一些技巧性知识的价值下降，随之提出问题，理解问题，对知识的结构性理解的能力的价值提升。</w:t>
      </w:r>
    </w:p>
    <w:p w14:paraId="5F32F5E7">
      <w:pPr>
        <w:numPr>
          <w:ilvl w:val="0"/>
          <w:numId w:val="0"/>
        </w:numPr>
        <w:ind w:firstLine="421"/>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关于AI的使用，可以应用AI解释知识，整理错题，梳理知识点，帮学生节省无意义的机械劳动。甚至可以交流思路，理解不同的解题方法。但需要注意的要点是AI不能代替学生自主思考的过程，同时面对基础较弱的学生，不宜过早使用AI，否则容易出现AI代替解题、不能正确判断AI幻觉的现象。所以，在使用AI辅助做题时，要保持自己有一定的知识基础，能独立搭建题目思路和框架，有检查能力，AI只是助手和用来填充细节的工具。</w:t>
      </w:r>
    </w:p>
    <w:p w14:paraId="53A5E0C6">
      <w:pPr>
        <w:numPr>
          <w:ilvl w:val="0"/>
          <w:numId w:val="1"/>
        </w:numPr>
        <w:ind w:left="0" w:leftChars="0" w:firstLine="0" w:firstLineChars="0"/>
        <w:rPr>
          <w:rFonts w:hint="eastAsia"/>
          <w:b/>
          <w:bCs/>
          <w:sz w:val="28"/>
          <w:szCs w:val="28"/>
          <w:lang w:val="en-US" w:eastAsia="zh-CN"/>
        </w:rPr>
      </w:pPr>
      <w:r>
        <w:rPr>
          <w:rFonts w:hint="eastAsia"/>
          <w:b/>
          <w:bCs/>
          <w:sz w:val="28"/>
          <w:szCs w:val="28"/>
          <w:lang w:val="en-US" w:eastAsia="zh-CN"/>
        </w:rPr>
        <w:t>身心状态</w:t>
      </w:r>
    </w:p>
    <w:p w14:paraId="60411AE9">
      <w:pPr>
        <w:numPr>
          <w:ilvl w:val="0"/>
          <w:numId w:val="0"/>
        </w:num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3.1 身体状态</w:t>
      </w:r>
    </w:p>
    <w:p w14:paraId="552FFD8D">
      <w:pPr>
        <w:numPr>
          <w:numId w:val="0"/>
        </w:numPr>
        <w:ind w:leftChars="0" w:firstLine="420"/>
        <w:rPr>
          <w:rFonts w:hint="eastAsia"/>
          <w:b w:val="0"/>
          <w:bCs w:val="0"/>
          <w:sz w:val="21"/>
          <w:szCs w:val="21"/>
          <w:lang w:val="en-US" w:eastAsia="zh-CN"/>
        </w:rPr>
      </w:pPr>
      <w:r>
        <w:rPr>
          <w:rFonts w:hint="eastAsia"/>
          <w:b w:val="0"/>
          <w:bCs w:val="0"/>
          <w:sz w:val="21"/>
          <w:szCs w:val="21"/>
          <w:lang w:val="en-US" w:eastAsia="zh-CN"/>
        </w:rPr>
        <w:t>这里身体状态主要指的是运动、睡眠和休息对于学习的帮助。睡眠和休息对于学习状态的影响较大，不建议“熬夜换分数”的行为，也可以利用课间休息和午休实践用来休息。同时，运动对于身心状态也有很好的帮助，要平衡好运动和学习的关系，利用好体育课时间进行适当的运动，如果学习压力过大，也可以调整运动时间进行学习。</w:t>
      </w:r>
    </w:p>
    <w:p w14:paraId="640C30A9">
      <w:pPr>
        <w:numPr>
          <w:ilvl w:val="0"/>
          <w:numId w:val="0"/>
        </w:num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3.2 学习心态</w:t>
      </w:r>
    </w:p>
    <w:p w14:paraId="098F1645">
      <w:pPr>
        <w:numPr>
          <w:numId w:val="0"/>
        </w:numPr>
        <w:ind w:firstLine="420"/>
        <w:rPr>
          <w:rFonts w:hint="default"/>
          <w:b w:val="0"/>
          <w:bCs w:val="0"/>
          <w:sz w:val="21"/>
          <w:szCs w:val="21"/>
          <w:lang w:val="en-US" w:eastAsia="zh-CN"/>
        </w:rPr>
      </w:pPr>
      <w:r>
        <w:rPr>
          <w:rFonts w:hint="eastAsia"/>
          <w:b w:val="0"/>
          <w:bCs w:val="0"/>
          <w:sz w:val="21"/>
          <w:szCs w:val="21"/>
          <w:lang w:val="en-US" w:eastAsia="zh-CN"/>
        </w:rPr>
        <w:t>这里的学习心态主要分为三个部分，一是如何把握自己的学习节奏，二是如何避免所谓自我安慰式的“假努力”，三是如何面对自己不喜欢的学科。</w:t>
      </w:r>
    </w:p>
    <w:p w14:paraId="79407AF0">
      <w:pPr>
        <w:numPr>
          <w:ilvl w:val="0"/>
          <w:numId w:val="0"/>
        </w:num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3.2.1 把握自己的学习节奏</w:t>
      </w:r>
    </w:p>
    <w:p w14:paraId="4D65245F">
      <w:pPr>
        <w:numPr>
          <w:numId w:val="0"/>
        </w:numPr>
        <w:rPr>
          <w:rFonts w:hint="eastAsia"/>
          <w:b w:val="0"/>
          <w:bCs w:val="0"/>
          <w:sz w:val="21"/>
          <w:szCs w:val="21"/>
          <w:lang w:val="en-US" w:eastAsia="zh-CN"/>
        </w:rPr>
      </w:pPr>
      <w:r>
        <w:rPr>
          <w:rFonts w:hint="eastAsia"/>
          <w:b/>
          <w:bCs/>
          <w:sz w:val="21"/>
          <w:szCs w:val="21"/>
          <w:lang w:val="en-US" w:eastAsia="zh-CN"/>
        </w:rPr>
        <w:t xml:space="preserve">    </w:t>
      </w:r>
      <w:r>
        <w:rPr>
          <w:rFonts w:hint="eastAsia"/>
          <w:b w:val="0"/>
          <w:bCs w:val="0"/>
          <w:sz w:val="21"/>
          <w:szCs w:val="21"/>
          <w:lang w:val="en-US" w:eastAsia="zh-CN"/>
        </w:rPr>
        <w:t>把握自己的学习节奏意味着不受周边人的节奏影响，即不盲目内卷和不随波逐流的摆烂。同时，判断当前的学习节奏是否适合自己首先需要判断当前知识自己是否完全理解掌握，其次自己有没有足够的课余时间反思总结近期的学习，自己在学习时是否过度疲惫。如果这几点不能基本满足，则需要调整自己的学习目标，适当降低自己的学习节奏。学习节奏也不是一尘不变的，而是随着自己的学习进度的推进不断动态调整的。</w:t>
      </w:r>
    </w:p>
    <w:p w14:paraId="58149878">
      <w:pPr>
        <w:numPr>
          <w:ilvl w:val="0"/>
          <w:numId w:val="0"/>
        </w:num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3.2.2 避免自我安慰式的“假努力”</w:t>
      </w:r>
    </w:p>
    <w:p w14:paraId="1B713327">
      <w:pPr>
        <w:numPr>
          <w:numId w:val="0"/>
        </w:numPr>
        <w:ind w:firstLine="420"/>
        <w:rPr>
          <w:rFonts w:hint="default" w:ascii="宋体" w:hAnsi="宋体" w:eastAsia="宋体" w:cs="宋体"/>
          <w:b w:val="0"/>
          <w:bCs w:val="0"/>
          <w:sz w:val="21"/>
          <w:szCs w:val="21"/>
          <w:lang w:val="en-US" w:eastAsia="zh-CN"/>
        </w:rPr>
      </w:pPr>
      <w:r>
        <w:rPr>
          <w:rFonts w:hint="eastAsia"/>
          <w:b w:val="0"/>
          <w:bCs w:val="0"/>
          <w:sz w:val="21"/>
          <w:szCs w:val="21"/>
          <w:lang w:val="en-US" w:eastAsia="zh-CN"/>
        </w:rPr>
        <w:t>数学和语文很容易陷入盲目刷题以自我安慰的“假努力”，看似做了很多努力，实则对自己成绩提升作用不大。要避免这样的“假努力”，首先要定期对自己近期的学习成果和学习方法进行总结；其次对于“数学”和“语文”这样的学科，要多进行高质量思考，即层层深入式的自主思考，对高质量题目的反思性总结；最后要多和高水平的同学和教师多进行一对一的交流，尤其是请教最近的学习感悟和遇到的问题。</w:t>
      </w:r>
    </w:p>
    <w:p w14:paraId="107F5DBD">
      <w:pPr>
        <w:numPr>
          <w:ilvl w:val="0"/>
          <w:numId w:val="1"/>
        </w:numPr>
        <w:ind w:left="0" w:leftChars="0" w:firstLine="0" w:firstLineChars="0"/>
        <w:rPr>
          <w:rFonts w:hint="eastAsia"/>
          <w:b/>
          <w:bCs/>
          <w:sz w:val="28"/>
          <w:szCs w:val="28"/>
          <w:lang w:val="en-US" w:eastAsia="zh-CN"/>
        </w:rPr>
      </w:pPr>
      <w:r>
        <w:rPr>
          <w:rFonts w:hint="eastAsia"/>
          <w:b/>
          <w:bCs/>
          <w:sz w:val="28"/>
          <w:szCs w:val="28"/>
          <w:lang w:val="en-US" w:eastAsia="zh-CN"/>
        </w:rPr>
        <w:t>学习策略</w:t>
      </w:r>
    </w:p>
    <w:p w14:paraId="1CAC0BD1">
      <w:pPr>
        <w:numPr>
          <w:numId w:val="0"/>
        </w:numPr>
        <w:ind w:leftChars="0"/>
        <w:rPr>
          <w:rFonts w:hint="default"/>
          <w:b w:val="0"/>
          <w:bCs w:val="0"/>
          <w:sz w:val="21"/>
          <w:szCs w:val="21"/>
          <w:lang w:val="en-US" w:eastAsia="zh-CN"/>
        </w:rPr>
      </w:pPr>
      <w:r>
        <w:rPr>
          <w:rFonts w:hint="eastAsia"/>
          <w:b w:val="0"/>
          <w:bCs w:val="0"/>
          <w:sz w:val="21"/>
          <w:szCs w:val="21"/>
          <w:lang w:val="en-US" w:eastAsia="zh-CN"/>
        </w:rPr>
        <w:t xml:space="preserve">    本章节的学习策略主要是针对统筹的学习策略，而非针对某个具体学科的学习策略。该部分的目标主要是如何统筹安排各学科的学习，以及如何应对偏科或者学习热情分布不均的问题。篇末也会分享一些同学觉得有效的学习方法。</w:t>
      </w:r>
    </w:p>
    <w:p w14:paraId="70A71145">
      <w:pPr>
        <w:numPr>
          <w:ilvl w:val="0"/>
          <w:numId w:val="0"/>
        </w:num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4.1 学习的统筹策略</w:t>
      </w:r>
    </w:p>
    <w:p w14:paraId="04D5837D">
      <w:pPr>
        <w:numPr>
          <w:ilvl w:val="0"/>
          <w:numId w:val="0"/>
        </w:numPr>
        <w:ind w:firstLine="421"/>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首先需要认识到，偏科和有不喜欢的学科的现象是正常的。如果不擅长或者不喜欢的学科是选修的，则非必要不选，详见第一章中的选科建议。接下来详细介绍一下对于必修（包含不得不选择的小三门）的学科应该如何统筹学习。对于偏科的学科，应优先补齐大三门中的弱势学科，接着是小三门中的弱势学科，尽量以各学科的均衡为目标。在高一高二保证三者均衡的前提下，可以适当集中发展优势学科。</w:t>
      </w:r>
    </w:p>
    <w:p w14:paraId="1AFAC37A">
      <w:pPr>
        <w:numPr>
          <w:ilvl w:val="0"/>
          <w:numId w:val="0"/>
        </w:numPr>
        <w:ind w:firstLine="421"/>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接着我们论述不同学科的学习策略，是死磕、保底线还是抓核心。</w:t>
      </w:r>
      <w:r>
        <w:rPr>
          <w:rFonts w:hint="eastAsia" w:ascii="宋体" w:hAnsi="宋体" w:eastAsia="宋体" w:cs="宋体"/>
          <w:b/>
          <w:bCs/>
          <w:sz w:val="21"/>
          <w:szCs w:val="21"/>
          <w:lang w:val="en-US" w:eastAsia="zh-CN"/>
        </w:rPr>
        <w:t>语文</w:t>
      </w:r>
      <w:r>
        <w:rPr>
          <w:rFonts w:hint="eastAsia" w:ascii="宋体" w:hAnsi="宋体" w:eastAsia="宋体" w:cs="宋体"/>
          <w:b w:val="0"/>
          <w:bCs w:val="0"/>
          <w:sz w:val="21"/>
          <w:szCs w:val="21"/>
          <w:lang w:val="en-US" w:eastAsia="zh-CN"/>
        </w:rPr>
        <w:t>非背诵部分和议论文可以用套路保底线，但如果需要真正提升需要长期积累和阅读。</w:t>
      </w:r>
      <w:r>
        <w:rPr>
          <w:rFonts w:hint="eastAsia" w:ascii="宋体" w:hAnsi="宋体" w:eastAsia="宋体" w:cs="宋体"/>
          <w:b/>
          <w:bCs/>
          <w:sz w:val="21"/>
          <w:szCs w:val="21"/>
          <w:lang w:val="en-US" w:eastAsia="zh-CN"/>
        </w:rPr>
        <w:t>数学</w:t>
      </w:r>
      <w:r>
        <w:rPr>
          <w:rFonts w:hint="eastAsia" w:ascii="宋体" w:hAnsi="宋体" w:eastAsia="宋体" w:cs="宋体"/>
          <w:b w:val="0"/>
          <w:bCs w:val="0"/>
          <w:sz w:val="21"/>
          <w:szCs w:val="21"/>
          <w:lang w:val="en-US" w:eastAsia="zh-CN"/>
        </w:rPr>
        <w:t>基础题可以死磕来保底线，但如果追求压轴题，则需要学习思路技巧和长时间思考提升。</w:t>
      </w:r>
      <w:r>
        <w:rPr>
          <w:rFonts w:hint="eastAsia" w:ascii="宋体" w:hAnsi="宋体" w:eastAsia="宋体" w:cs="宋体"/>
          <w:b/>
          <w:bCs/>
          <w:sz w:val="21"/>
          <w:szCs w:val="21"/>
          <w:lang w:val="en-US" w:eastAsia="zh-CN"/>
        </w:rPr>
        <w:t>英语</w:t>
      </w:r>
      <w:r>
        <w:rPr>
          <w:rFonts w:hint="eastAsia" w:ascii="宋体" w:hAnsi="宋体" w:eastAsia="宋体" w:cs="宋体"/>
          <w:b w:val="0"/>
          <w:bCs w:val="0"/>
          <w:sz w:val="21"/>
          <w:szCs w:val="21"/>
          <w:lang w:val="en-US" w:eastAsia="zh-CN"/>
        </w:rPr>
        <w:t>所有部分都需要死磕才能提高。对于</w:t>
      </w:r>
      <w:r>
        <w:rPr>
          <w:rFonts w:hint="eastAsia" w:ascii="宋体" w:hAnsi="宋体" w:eastAsia="宋体" w:cs="宋体"/>
          <w:b/>
          <w:bCs/>
          <w:sz w:val="21"/>
          <w:szCs w:val="21"/>
          <w:lang w:val="en-US" w:eastAsia="zh-CN"/>
        </w:rPr>
        <w:t>理科小三门</w:t>
      </w:r>
      <w:r>
        <w:rPr>
          <w:rFonts w:hint="eastAsia" w:ascii="宋体" w:hAnsi="宋体" w:eastAsia="宋体" w:cs="宋体"/>
          <w:b w:val="0"/>
          <w:bCs w:val="0"/>
          <w:sz w:val="21"/>
          <w:szCs w:val="21"/>
          <w:lang w:val="en-US" w:eastAsia="zh-CN"/>
        </w:rPr>
        <w:t>，则需要抓核心思路，构建知识框架，不需要死磕。对于</w:t>
      </w:r>
      <w:r>
        <w:rPr>
          <w:rFonts w:hint="eastAsia" w:ascii="宋体" w:hAnsi="宋体" w:eastAsia="宋体" w:cs="宋体"/>
          <w:b/>
          <w:bCs/>
          <w:sz w:val="21"/>
          <w:szCs w:val="21"/>
          <w:lang w:val="en-US" w:eastAsia="zh-CN"/>
        </w:rPr>
        <w:t>文科记忆类</w:t>
      </w:r>
      <w:r>
        <w:rPr>
          <w:rFonts w:hint="eastAsia" w:ascii="宋体" w:hAnsi="宋体" w:eastAsia="宋体" w:cs="宋体"/>
          <w:b w:val="0"/>
          <w:bCs w:val="0"/>
          <w:sz w:val="21"/>
          <w:szCs w:val="21"/>
          <w:lang w:val="en-US" w:eastAsia="zh-CN"/>
        </w:rPr>
        <w:t>，则适合死磕背诵。</w:t>
      </w:r>
    </w:p>
    <w:p w14:paraId="2EDC943F">
      <w:pPr>
        <w:numPr>
          <w:ilvl w:val="0"/>
          <w:numId w:val="0"/>
        </w:numPr>
        <w:ind w:firstLine="421"/>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4.2 一些学习方法建议</w:t>
      </w:r>
    </w:p>
    <w:p w14:paraId="2EB661D5">
      <w:pPr>
        <w:numPr>
          <w:ilvl w:val="0"/>
          <w:numId w:val="0"/>
        </w:numPr>
        <w:ind w:firstLine="421"/>
        <w:rPr>
          <w:rFonts w:hint="default"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对于学习新的知识，可以采取紧跟课内，采取预习--复习--测试的流程学习。对于复盘已经学会的知识，可以采取构建知识框架的方式加深理解，也可以通过思考高质量难题来高效提供自己的知识掌握水平。</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33C55">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BE0C054">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BE0C054">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3C877">
    <w:pPr>
      <w:pStyle w:val="3"/>
    </w:pP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14FE75"/>
    <w:multiLevelType w:val="singleLevel"/>
    <w:tmpl w:val="8C14FE75"/>
    <w:lvl w:ilvl="0" w:tentative="0">
      <w:start w:val="1"/>
      <w:numFmt w:val="chineseCounting"/>
      <w:suff w:val="nothing"/>
      <w:lvlText w:val="%1、"/>
      <w:lvlJc w:val="left"/>
      <w:rPr>
        <w:rFonts w:hint="eastAsia"/>
      </w:rPr>
    </w:lvl>
  </w:abstractNum>
  <w:abstractNum w:abstractNumId="1">
    <w:nsid w:val="46041180"/>
    <w:multiLevelType w:val="multilevel"/>
    <w:tmpl w:val="46041180"/>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宋体" w:hAnsi="宋体" w:eastAsia="宋体" w:cs="宋体"/>
      </w:rPr>
    </w:lvl>
    <w:lvl w:ilvl="2" w:tentative="0">
      <w:start w:val="1"/>
      <w:numFmt w:val="decimal"/>
      <w:suff w:val="space"/>
      <w:lvlText w:val="%1.%2.%3"/>
      <w:lvlJc w:val="left"/>
      <w:pPr>
        <w:ind w:left="0" w:leftChars="0" w:firstLine="0" w:firstLineChars="0"/>
      </w:pPr>
      <w:rPr>
        <w:rFonts w:hint="default" w:ascii="宋体" w:hAnsi="宋体" w:eastAsia="宋体" w:cs="宋体"/>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4A1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4642</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2026-07-28T06:06:55Z</dcterms:created>
  <dc:creator>arist</dc:creator>
  <cp:lastModifiedBy>刘植赫</cp:lastModifiedBy>
  <dcterms:modified xsi:type="dcterms:W3CDTF">2026-07-31T11:29:12Z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eyJoZGlkIjoiMjA1MmJhMTRjNGNlNDJhM2E2ZWFjM2RiMjcwZDUwMWUiLCJ1c2VySWQiOiIxNDk4NzU2NjUzIn0=</vt:lpwstr>
  </property>
  <property fmtid="{D5CDD505-2E9C-101B-9397-08002B2CF9AE}" pid="4" name="ICV">
    <vt:lpwstr>9E7AE30FBF584D5AB84D47AADCCE3AB5_12</vt:lpwstr>
  </property>
</Properties>
</file>