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Analítico Final</w:t>
      </w:r>
    </w:p>
    <w:p>
      <w:pPr>
        <w:pStyle w:val="Heading1"/>
      </w:pPr>
      <w:r>
        <w:t>1. INTRODUÇÃO</w:t>
      </w:r>
    </w:p>
    <w:p>
      <w:r>
        <w:t>Este projeto tem como foco a análise de dados da educação superior brasileira, com ênfase na evasão e conclusão de cursos em instituições públicas e privadas.</w:t>
      </w:r>
    </w:p>
    <w:p>
      <w:pPr>
        <w:pStyle w:val="Heading1"/>
      </w:pPr>
      <w:r>
        <w:t>2. OBJETIVOS</w:t>
      </w:r>
    </w:p>
    <w:p>
      <w:pPr>
        <w:pStyle w:val="Heading2"/>
      </w:pPr>
      <w:r>
        <w:t>2.1 Objetivos gerais</w:t>
      </w:r>
    </w:p>
    <w:p>
      <w:r>
        <w:t>- Estimar taxas de ingresso, evasão e conclusão de cursos superiores no Brasil.</w:t>
        <w:br/>
        <w:t>- Criar visualizações analíticas e um modelo preditivo para auxiliar diagnósticos.</w:t>
      </w:r>
    </w:p>
    <w:p>
      <w:pPr>
        <w:pStyle w:val="Heading2"/>
      </w:pPr>
      <w:r>
        <w:t>2.2 Objetivos específicos</w:t>
      </w:r>
    </w:p>
    <w:p>
      <w:pPr>
        <w:pStyle w:val="Heading3"/>
      </w:pPr>
      <w:r>
        <w:t>2.2.1 Cronograma do Projeto</w:t>
      </w:r>
    </w:p>
    <w:p>
      <w:pPr>
        <w:pStyle w:val="ListBullet"/>
      </w:pPr>
      <w:r>
        <w:t>Definição do tema: Finalizado (13/03)</w:t>
      </w:r>
    </w:p>
    <w:p>
      <w:pPr>
        <w:pStyle w:val="ListBullet"/>
      </w:pPr>
      <w:r>
        <w:t>Coleta de dados INEP: Até 13/03</w:t>
      </w:r>
    </w:p>
    <w:p>
      <w:pPr>
        <w:pStyle w:val="ListBullet"/>
      </w:pPr>
      <w:r>
        <w:t>Pré-processamento e EDA: Até 13/03</w:t>
      </w:r>
    </w:p>
    <w:p>
      <w:pPr>
        <w:pStyle w:val="ListBullet"/>
      </w:pPr>
      <w:r>
        <w:t>Validação cruzada e gráficos: Até 16/03</w:t>
      </w:r>
    </w:p>
    <w:p>
      <w:pPr>
        <w:pStyle w:val="ListBullet"/>
      </w:pPr>
      <w:r>
        <w:t>Refinamento de análises: Até 22/03</w:t>
      </w:r>
    </w:p>
    <w:p>
      <w:pPr>
        <w:pStyle w:val="ListBullet"/>
      </w:pPr>
      <w:r>
        <w:t>Validação com orientadora: 24/03</w:t>
      </w:r>
    </w:p>
    <w:p>
      <w:pPr>
        <w:pStyle w:val="ListBullet"/>
      </w:pPr>
      <w:r>
        <w:t>Modelagem preditiva: 25/03 a 15/04</w:t>
      </w:r>
    </w:p>
    <w:p>
      <w:pPr>
        <w:pStyle w:val="ListBullet"/>
      </w:pPr>
      <w:r>
        <w:t>Validação modelo: 10/04 a 16/04</w:t>
      </w:r>
    </w:p>
    <w:p>
      <w:pPr>
        <w:pStyle w:val="ListBullet"/>
      </w:pPr>
      <w:r>
        <w:t>Otimização do modelo: 17/04 a 15/05</w:t>
      </w:r>
    </w:p>
    <w:p>
      <w:pPr>
        <w:pStyle w:val="ListBullet"/>
      </w:pPr>
      <w:r>
        <w:t>Segunda entrega: Até 06/05</w:t>
      </w:r>
    </w:p>
    <w:p>
      <w:pPr>
        <w:pStyle w:val="ListBullet"/>
      </w:pPr>
      <w:r>
        <w:t>Vídeo final: 06/05 a 20/05</w:t>
      </w:r>
    </w:p>
    <w:p>
      <w:pPr>
        <w:pStyle w:val="ListBullet"/>
      </w:pPr>
      <w:r>
        <w:t>Entrega final: Até 25/05</w:t>
      </w:r>
    </w:p>
    <w:p>
      <w:pPr>
        <w:pStyle w:val="Heading1"/>
      </w:pPr>
      <w:r>
        <w:t>3. JUSTIFICATIVA</w:t>
      </w:r>
    </w:p>
    <w:p>
      <w:r>
        <w:t>A evasão acadêmica impacta diretamente o desenvolvimento educacional e a alocação de recursos públicos. Compreender padrões e prever tendências é fundamental para a tomada de decisões mais eficazes por parte de gestores e formuladores de políticas públicas.</w:t>
      </w:r>
    </w:p>
    <w:p>
      <w:pPr>
        <w:pStyle w:val="Heading1"/>
      </w:pPr>
      <w:r>
        <w:t>4. REVISÃO BIBLIOGRÁFICA (SÍNTESE)</w:t>
      </w:r>
    </w:p>
    <w:p>
      <w:r>
        <w:t>Conteúdo a ser incluído manualmente conforme revisão dos autores.</w:t>
      </w:r>
    </w:p>
    <w:p>
      <w:pPr>
        <w:pStyle w:val="Heading1"/>
      </w:pPr>
      <w:r>
        <w:t>5. METODOLOGIA</w:t>
      </w:r>
    </w:p>
    <w:p>
      <w:r>
        <w:t>5. METODOLOGIA</w:t>
      </w:r>
    </w:p>
    <w:p>
      <w:r>
        <w:t>5.1 Definição dos objetivos</w:t>
      </w:r>
    </w:p>
    <w:p>
      <w:pPr>
        <w:pStyle w:val="ListBullet"/>
      </w:pPr>
      <w:r>
        <w:t>- Estimar taxas de ingresso, evasão e conclusão de cursos superiores no Brasil.</w:t>
      </w:r>
    </w:p>
    <w:p>
      <w:pPr>
        <w:pStyle w:val="ListBullet"/>
      </w:pPr>
      <w:r>
        <w:t>- Criar visualizações analíticas e um modelo preditivo para auxiliar diagnósticos.</w:t>
      </w:r>
    </w:p>
    <w:p>
      <w:r>
        <w:t>5.2 Seleção das bases de dados</w:t>
      </w:r>
    </w:p>
    <w:p>
      <w:pPr>
        <w:pStyle w:val="ListBullet"/>
      </w:pPr>
      <w:r>
        <w:t>- Utilização dos Microdados do Censo da Educação Superior – INEP (1995–2023).</w:t>
      </w:r>
    </w:p>
    <w:p>
      <w:pPr>
        <w:pStyle w:val="ListBullet"/>
      </w:pPr>
      <w:r>
        <w:t>- Arquivos CSV com milhões de registros, organizados anualmente.</w:t>
      </w:r>
    </w:p>
    <w:p>
      <w:r>
        <w:t>5.3 Pré-processamento e transformação</w:t>
      </w:r>
    </w:p>
    <w:p>
      <w:pPr>
        <w:pStyle w:val="ListBullet"/>
      </w:pPr>
      <w:r>
        <w:t>- Leitura com pandas; tratamento de separadores, codificações e colunas inconsistentes.</w:t>
      </w:r>
    </w:p>
    <w:p>
      <w:pPr>
        <w:pStyle w:val="ListBullet"/>
      </w:pPr>
      <w:r>
        <w:t>- Normalização com validações estatísticas e remoção de outliers.</w:t>
      </w:r>
    </w:p>
    <w:p>
      <w:pPr>
        <w:pStyle w:val="ListBullet"/>
      </w:pPr>
      <w:r>
        <w:t>- Scripts utilizados: `pre_processamento.py`, `tratar_dados.py`.</w:t>
      </w:r>
    </w:p>
    <w:p>
      <w:r>
        <w:t>5.4 Mineração dos dados, EDA e MVP</w:t>
      </w:r>
    </w:p>
    <w:p>
      <w:pPr>
        <w:pStyle w:val="ListBullet"/>
      </w:pPr>
      <w:r>
        <w:t>- Análises com `analises.py`, incluindo correlações e geração de gráficos (Seaborn, Matplotlib).</w:t>
      </w:r>
    </w:p>
    <w:p>
      <w:pPr>
        <w:pStyle w:val="ListBullet"/>
      </w:pPr>
      <w:r>
        <w:t>- Scripts de visualização: `gerar_graficos.py` e `gerar_relatorio_pdf.py`.</w:t>
      </w:r>
    </w:p>
    <w:p>
      <w:r>
        <w:t>5.5 Modelagem e avaliação</w:t>
      </w:r>
    </w:p>
    <w:p>
      <w:pPr>
        <w:pStyle w:val="ListBullet"/>
      </w:pPr>
      <w:r>
        <w:t>- Modelo preditivo de regressão linear implementado em `treinamento_modelo.py`.</w:t>
      </w:r>
    </w:p>
    <w:p>
      <w:pPr>
        <w:pStyle w:val="ListBullet"/>
      </w:pPr>
      <w:r>
        <w:t>- Métricas avaliadas: erro quadrático médio e matriz de confusão.</w:t>
      </w:r>
    </w:p>
    <w:p>
      <w:r>
        <w:t>5.6 Tecnologias e ferramentas utilizadas</w:t>
      </w:r>
    </w:p>
    <w:p>
      <w:pPr>
        <w:pStyle w:val="ListBullet"/>
      </w:pPr>
      <w:r>
        <w:t>- Linguagem: Python 3.11</w:t>
      </w:r>
    </w:p>
    <w:p>
      <w:pPr>
        <w:pStyle w:val="ListBullet"/>
      </w:pPr>
      <w:r>
        <w:t>- Bibliotecas: pandas, numpy, seaborn, matplotlib, scikit-learn</w:t>
      </w:r>
    </w:p>
    <w:p>
      <w:pPr>
        <w:pStyle w:val="ListBullet"/>
      </w:pPr>
      <w:r>
        <w:t>- Modelagem: Regressão Linear com validação cruzada (holdout)</w:t>
      </w:r>
    </w:p>
    <w:p>
      <w:pPr>
        <w:pStyle w:val="ListBullet"/>
      </w:pPr>
      <w:r>
        <w:t>- Scripts de apoio: `pre_processamento.py`, `tratar_dados.py`, `analises.py`,</w:t>
      </w:r>
    </w:p>
    <w:p>
      <w:r>
        <w:t>`treinamento_modelo.py`, `gerar_graficos.py`, `gerar_relatorio_pdf.py`</w:t>
      </w:r>
    </w:p>
    <w:p>
      <w:pPr>
        <w:pStyle w:val="ListBullet"/>
      </w:pPr>
      <w:r>
        <w:t>- Versionamento: Git e GitHub (repositório com branches e commits por etapa)</w:t>
      </w:r>
    </w:p>
    <w:p>
      <w:pPr>
        <w:pStyle w:val="ListBullet"/>
      </w:pPr>
      <w:r>
        <w:t>- Armazenamento e colaboração: Microsoft Teams (arquivos, reuniões e validações)</w:t>
      </w:r>
    </w:p>
    <w:p>
      <w:pPr>
        <w:pStyle w:val="ListBullet"/>
      </w:pPr>
      <w:r>
        <w:t>- Ambiente de execução: macOS com VS Code, ambiente virtual (.venv)</w:t>
      </w:r>
    </w:p>
    <w:p>
      <w:pPr>
        <w:pStyle w:val="Heading1"/>
      </w:pPr>
      <w:r>
        <w:t>6. RESULTADOS E DISCUSSÕES</w:t>
      </w:r>
    </w:p>
    <w:p>
      <w:pPr>
        <w:pStyle w:val="ListBullet"/>
      </w:pPr>
      <w:r>
        <w:t>- Taxa de evasão: Alta na maioria dos cursos, picos extremos em 100%</w:t>
      </w:r>
    </w:p>
    <w:p>
      <w:pPr>
        <w:pStyle w:val="ListBullet"/>
      </w:pPr>
      <w:r>
        <w:t>- Taxa de conclusão: Muito baixa em diversos cursos</w:t>
      </w:r>
    </w:p>
    <w:p>
      <w:pPr>
        <w:pStyle w:val="ListBullet"/>
      </w:pPr>
      <w:r>
        <w:t>- Relação ingressantes/concluintes: Correlação positiva, mas dispersa</w:t>
      </w:r>
    </w:p>
    <w:p>
      <w:pPr>
        <w:pStyle w:val="ListBullet"/>
      </w:pPr>
      <w:r>
        <w:t>- Modalidade de ensino: EAD com risco crítico de evasão</w:t>
      </w:r>
    </w:p>
    <w:p>
      <w:pPr>
        <w:pStyle w:val="ListBullet"/>
      </w:pPr>
      <w:r>
        <w:t>- Taxa de ingresso: Variação acentuada na ocupação de vagas</w:t>
      </w:r>
    </w:p>
    <w:p>
      <w:pPr>
        <w:pStyle w:val="ListBullet"/>
      </w:pPr>
      <w:r>
        <w:t>- Modelagem: Regressão linear binária com 100% acurácia — revisar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