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34120" w14:textId="059F52F8" w:rsidR="00645D22" w:rsidRPr="00645D22" w:rsidRDefault="00645D22" w:rsidP="00645D22">
      <w:pPr>
        <w:spacing w:line="360" w:lineRule="auto"/>
        <w:jc w:val="center"/>
        <w:rPr>
          <w:b/>
          <w:bCs/>
          <w:sz w:val="32"/>
          <w:szCs w:val="32"/>
          <w:lang w:val="en-US"/>
        </w:rPr>
      </w:pPr>
      <w:r w:rsidRPr="00645D22">
        <w:rPr>
          <w:b/>
          <w:bCs/>
          <w:sz w:val="32"/>
          <w:szCs w:val="32"/>
          <w:lang w:val="en-US"/>
        </w:rPr>
        <w:t>Discovery of the Atom – Notes</w:t>
      </w:r>
    </w:p>
    <w:p w14:paraId="35CB2360" w14:textId="77777777" w:rsidR="00645D22" w:rsidRDefault="00645D22" w:rsidP="00F73964">
      <w:pPr>
        <w:spacing w:line="360" w:lineRule="auto"/>
        <w:rPr>
          <w:sz w:val="24"/>
          <w:szCs w:val="24"/>
          <w:lang w:val="en-US"/>
        </w:rPr>
      </w:pPr>
    </w:p>
    <w:p w14:paraId="0D0ABCAB" w14:textId="2BE61BF4" w:rsidR="00F73964" w:rsidRDefault="00F73964" w:rsidP="00F73964">
      <w:pPr>
        <w:spacing w:line="360" w:lineRule="auto"/>
        <w:rPr>
          <w:sz w:val="24"/>
          <w:szCs w:val="24"/>
          <w:lang w:val="en-US"/>
        </w:rPr>
      </w:pPr>
      <w:r>
        <w:rPr>
          <w:sz w:val="24"/>
          <w:szCs w:val="24"/>
          <w:lang w:val="en-US"/>
        </w:rPr>
        <w:t>Early Greek philosophers such as Plato and Aristotle taught that matter could be indefinitely divided into smaller pieces.  The earliest known written record that talks about atoms is by Democritus.  Democritus and Leucippus believed that matter consisted of tiny particles that couldn’t be divided into smaller pieces and that the spaces between the particles consisted of nothing.  These ideas were based off beliefs and philosophies rather than scientific observations.</w:t>
      </w:r>
    </w:p>
    <w:p w14:paraId="64F72A35" w14:textId="791B1A6D" w:rsidR="00F73964" w:rsidRDefault="00F73964" w:rsidP="00F73964">
      <w:pPr>
        <w:spacing w:line="360" w:lineRule="auto"/>
        <w:rPr>
          <w:sz w:val="24"/>
          <w:szCs w:val="24"/>
          <w:lang w:val="en-US"/>
        </w:rPr>
      </w:pPr>
    </w:p>
    <w:p w14:paraId="765234BA" w14:textId="527E9918" w:rsidR="00F73964" w:rsidRDefault="00F73964" w:rsidP="00F73964">
      <w:pPr>
        <w:spacing w:line="360" w:lineRule="auto"/>
        <w:rPr>
          <w:sz w:val="24"/>
          <w:szCs w:val="24"/>
          <w:lang w:val="en-US"/>
        </w:rPr>
      </w:pPr>
      <w:r>
        <w:rPr>
          <w:sz w:val="24"/>
          <w:szCs w:val="24"/>
          <w:lang w:val="en-US"/>
        </w:rPr>
        <w:t xml:space="preserve">The Law of Conservation of Mass: “In a chemical reaction </w:t>
      </w:r>
      <w:r w:rsidRPr="00645D22">
        <w:rPr>
          <w:b/>
          <w:bCs/>
          <w:sz w:val="24"/>
          <w:szCs w:val="24"/>
          <w:lang w:val="en-US"/>
        </w:rPr>
        <w:t>the total mass of the products formed equals the total mass of the reactants consumed</w:t>
      </w:r>
      <w:r w:rsidR="00645D22">
        <w:rPr>
          <w:sz w:val="24"/>
          <w:szCs w:val="24"/>
          <w:lang w:val="en-US"/>
        </w:rPr>
        <w:t>”.</w:t>
      </w:r>
    </w:p>
    <w:p w14:paraId="2CBEB54C" w14:textId="2B3DF95B" w:rsidR="00F73964" w:rsidRDefault="00F73964" w:rsidP="00F73964">
      <w:pPr>
        <w:spacing w:line="360" w:lineRule="auto"/>
        <w:rPr>
          <w:sz w:val="24"/>
          <w:szCs w:val="24"/>
          <w:lang w:val="en-US"/>
        </w:rPr>
      </w:pPr>
    </w:p>
    <w:p w14:paraId="45ACA231" w14:textId="7625CCE9" w:rsidR="0077569C" w:rsidRDefault="0077569C" w:rsidP="00F73964">
      <w:pPr>
        <w:spacing w:line="360" w:lineRule="auto"/>
        <w:rPr>
          <w:sz w:val="24"/>
          <w:szCs w:val="24"/>
          <w:lang w:val="en-US"/>
        </w:rPr>
      </w:pPr>
      <w:r>
        <w:rPr>
          <w:sz w:val="24"/>
          <w:szCs w:val="24"/>
          <w:lang w:val="en-US"/>
        </w:rPr>
        <w:t xml:space="preserve">Democritus based his ideas on atoms on beliefs and philosophies rather than experimental observations and so </w:t>
      </w:r>
      <w:r w:rsidRPr="00645D22">
        <w:rPr>
          <w:b/>
          <w:bCs/>
          <w:sz w:val="24"/>
          <w:szCs w:val="24"/>
          <w:lang w:val="en-US"/>
        </w:rPr>
        <w:t>he didn’t provide observational evidence to support his claims</w:t>
      </w:r>
      <w:r>
        <w:rPr>
          <w:sz w:val="24"/>
          <w:szCs w:val="24"/>
          <w:lang w:val="en-US"/>
        </w:rPr>
        <w:t xml:space="preserve">.  </w:t>
      </w:r>
      <w:r w:rsidRPr="00645D22">
        <w:rPr>
          <w:b/>
          <w:bCs/>
          <w:sz w:val="24"/>
          <w:szCs w:val="24"/>
          <w:lang w:val="en-US"/>
        </w:rPr>
        <w:t>Lavoisier conducted many experiments and collected data that supported his proposal</w:t>
      </w:r>
      <w:r>
        <w:rPr>
          <w:sz w:val="24"/>
          <w:szCs w:val="24"/>
          <w:lang w:val="en-US"/>
        </w:rPr>
        <w:t xml:space="preserve"> of the Law of Conservation of Mass.</w:t>
      </w:r>
    </w:p>
    <w:p w14:paraId="23330DF8" w14:textId="78AB985D" w:rsidR="0077569C" w:rsidRDefault="0077569C" w:rsidP="00F73964">
      <w:pPr>
        <w:spacing w:line="360" w:lineRule="auto"/>
        <w:rPr>
          <w:sz w:val="24"/>
          <w:szCs w:val="24"/>
          <w:lang w:val="en-US"/>
        </w:rPr>
      </w:pPr>
    </w:p>
    <w:p w14:paraId="54FDDB1C" w14:textId="0862486A" w:rsidR="0077569C" w:rsidRDefault="0077569C" w:rsidP="00F73964">
      <w:pPr>
        <w:spacing w:line="360" w:lineRule="auto"/>
        <w:rPr>
          <w:sz w:val="24"/>
          <w:szCs w:val="24"/>
          <w:lang w:val="en-US"/>
        </w:rPr>
      </w:pPr>
      <w:r>
        <w:rPr>
          <w:sz w:val="24"/>
          <w:szCs w:val="24"/>
          <w:lang w:val="en-US"/>
        </w:rPr>
        <w:t xml:space="preserve">*To prove the Law of Conservation of Mass, you must </w:t>
      </w:r>
      <w:r w:rsidRPr="00645D22">
        <w:rPr>
          <w:b/>
          <w:bCs/>
          <w:sz w:val="24"/>
          <w:szCs w:val="24"/>
          <w:lang w:val="en-US"/>
        </w:rPr>
        <w:t>take all the reactants and products into account</w:t>
      </w:r>
      <w:r>
        <w:rPr>
          <w:sz w:val="24"/>
          <w:szCs w:val="24"/>
          <w:lang w:val="en-US"/>
        </w:rPr>
        <w:t>.  The mass of both sides should remain equal.  Missing mass from the product(s) is often the gas produced.</w:t>
      </w:r>
    </w:p>
    <w:p w14:paraId="3D80AF39" w14:textId="0CCEF7B3" w:rsidR="0077569C" w:rsidRDefault="0077569C" w:rsidP="00F73964">
      <w:pPr>
        <w:spacing w:line="360" w:lineRule="auto"/>
        <w:rPr>
          <w:sz w:val="24"/>
          <w:szCs w:val="24"/>
          <w:lang w:val="en-US"/>
        </w:rPr>
      </w:pPr>
    </w:p>
    <w:p w14:paraId="7B014745" w14:textId="14FEA246" w:rsidR="0077569C" w:rsidRDefault="0077569C" w:rsidP="00F73964">
      <w:pPr>
        <w:spacing w:line="360" w:lineRule="auto"/>
        <w:rPr>
          <w:sz w:val="24"/>
          <w:szCs w:val="24"/>
          <w:lang w:val="en-US"/>
        </w:rPr>
      </w:pPr>
      <w:r>
        <w:rPr>
          <w:sz w:val="24"/>
          <w:szCs w:val="24"/>
          <w:lang w:val="en-US"/>
        </w:rPr>
        <w:t>Although Joseph Proust’s Law of Definite Proportions</w:t>
      </w:r>
      <w:r w:rsidR="0023585C">
        <w:rPr>
          <w:sz w:val="24"/>
          <w:szCs w:val="24"/>
          <w:lang w:val="en-US"/>
        </w:rPr>
        <w:t xml:space="preserve"> (or Law of Constant Composition)</w:t>
      </w:r>
      <w:r>
        <w:rPr>
          <w:sz w:val="24"/>
          <w:szCs w:val="24"/>
          <w:lang w:val="en-US"/>
        </w:rPr>
        <w:t xml:space="preserve"> wasn’t a new idea, </w:t>
      </w:r>
      <w:r w:rsidRPr="00645D22">
        <w:rPr>
          <w:b/>
          <w:bCs/>
          <w:sz w:val="24"/>
          <w:szCs w:val="24"/>
          <w:lang w:val="en-US"/>
        </w:rPr>
        <w:t>he was the first to experimentally show the law</w:t>
      </w:r>
      <w:r>
        <w:rPr>
          <w:sz w:val="24"/>
          <w:szCs w:val="24"/>
          <w:lang w:val="en-US"/>
        </w:rPr>
        <w:t xml:space="preserve">.  He provided compelling evidence that the previously assumed law was in fact consistent.  Thus, he was credited with the law since he was the first to experimentally demonstrate </w:t>
      </w:r>
      <w:r w:rsidR="00550EAE">
        <w:rPr>
          <w:sz w:val="24"/>
          <w:szCs w:val="24"/>
          <w:lang w:val="en-US"/>
        </w:rPr>
        <w:t>it.</w:t>
      </w:r>
      <w:bookmarkStart w:id="0" w:name="_GoBack"/>
      <w:bookmarkEnd w:id="0"/>
    </w:p>
    <w:p w14:paraId="4563B059" w14:textId="28550602" w:rsidR="0077569C" w:rsidRDefault="0077569C" w:rsidP="00F73964">
      <w:pPr>
        <w:spacing w:line="360" w:lineRule="auto"/>
        <w:rPr>
          <w:sz w:val="24"/>
          <w:szCs w:val="24"/>
          <w:lang w:val="en-US"/>
        </w:rPr>
      </w:pPr>
    </w:p>
    <w:p w14:paraId="60D436E4" w14:textId="5211EDB2" w:rsidR="0023585C" w:rsidRDefault="0023585C" w:rsidP="00F73964">
      <w:pPr>
        <w:spacing w:line="360" w:lineRule="auto"/>
        <w:rPr>
          <w:sz w:val="24"/>
          <w:szCs w:val="24"/>
          <w:lang w:val="en-US"/>
        </w:rPr>
      </w:pPr>
      <w:r>
        <w:rPr>
          <w:sz w:val="24"/>
          <w:szCs w:val="24"/>
          <w:lang w:val="en-US"/>
        </w:rPr>
        <w:lastRenderedPageBreak/>
        <w:t xml:space="preserve">Although the cathode rays themselves are invisible, </w:t>
      </w:r>
      <w:r w:rsidRPr="00645D22">
        <w:rPr>
          <w:b/>
          <w:bCs/>
          <w:sz w:val="24"/>
          <w:szCs w:val="24"/>
          <w:lang w:val="en-US"/>
        </w:rPr>
        <w:t xml:space="preserve">they cause a </w:t>
      </w:r>
      <w:r w:rsidR="00645D22" w:rsidRPr="00645D22">
        <w:rPr>
          <w:b/>
          <w:bCs/>
          <w:sz w:val="24"/>
          <w:szCs w:val="24"/>
          <w:lang w:val="en-US"/>
        </w:rPr>
        <w:t>low-pressure</w:t>
      </w:r>
      <w:r w:rsidRPr="00645D22">
        <w:rPr>
          <w:b/>
          <w:bCs/>
          <w:sz w:val="24"/>
          <w:szCs w:val="24"/>
          <w:lang w:val="en-US"/>
        </w:rPr>
        <w:t xml:space="preserve"> gas inside the CRT to glow</w:t>
      </w:r>
      <w:r>
        <w:rPr>
          <w:sz w:val="24"/>
          <w:szCs w:val="24"/>
          <w:lang w:val="en-US"/>
        </w:rPr>
        <w:t xml:space="preserve">.  The rays could also be detected as </w:t>
      </w:r>
      <w:r w:rsidRPr="00645D22">
        <w:rPr>
          <w:b/>
          <w:bCs/>
          <w:sz w:val="24"/>
          <w:szCs w:val="24"/>
          <w:lang w:val="en-US"/>
        </w:rPr>
        <w:t>they cause phosphors (such as ZnS) to glow</w:t>
      </w:r>
      <w:r>
        <w:rPr>
          <w:sz w:val="24"/>
          <w:szCs w:val="24"/>
          <w:lang w:val="en-US"/>
        </w:rPr>
        <w:t>.</w:t>
      </w:r>
    </w:p>
    <w:p w14:paraId="08F4600B" w14:textId="22153EF2" w:rsidR="0023585C" w:rsidRDefault="0023585C" w:rsidP="00F73964">
      <w:pPr>
        <w:spacing w:line="360" w:lineRule="auto"/>
        <w:rPr>
          <w:sz w:val="24"/>
          <w:szCs w:val="24"/>
          <w:lang w:val="en-US"/>
        </w:rPr>
      </w:pPr>
    </w:p>
    <w:p w14:paraId="241C7F31" w14:textId="489B1F7E" w:rsidR="0023585C" w:rsidRDefault="0023585C" w:rsidP="00F73964">
      <w:pPr>
        <w:spacing w:line="360" w:lineRule="auto"/>
        <w:rPr>
          <w:sz w:val="24"/>
          <w:szCs w:val="24"/>
          <w:lang w:val="en-US"/>
        </w:rPr>
      </w:pPr>
      <w:r>
        <w:rPr>
          <w:sz w:val="24"/>
          <w:szCs w:val="24"/>
          <w:lang w:val="en-US"/>
        </w:rPr>
        <w:t xml:space="preserve">The cathode rays are deflected </w:t>
      </w:r>
      <w:r w:rsidRPr="00645D22">
        <w:rPr>
          <w:b/>
          <w:bCs/>
          <w:sz w:val="24"/>
          <w:szCs w:val="24"/>
          <w:lang w:val="en-US"/>
        </w:rPr>
        <w:t>towards a positively charged plate and away from a negatively charged plate</w:t>
      </w:r>
      <w:r>
        <w:rPr>
          <w:sz w:val="24"/>
          <w:szCs w:val="24"/>
          <w:lang w:val="en-US"/>
        </w:rPr>
        <w:t>, leading Thompson to believe cathode rays possessed a negative charge.</w:t>
      </w:r>
    </w:p>
    <w:p w14:paraId="021406B5" w14:textId="555210BD" w:rsidR="0057169D" w:rsidRDefault="0057169D" w:rsidP="00F73964">
      <w:pPr>
        <w:spacing w:line="360" w:lineRule="auto"/>
        <w:rPr>
          <w:sz w:val="24"/>
          <w:szCs w:val="24"/>
          <w:lang w:val="en-US"/>
        </w:rPr>
      </w:pPr>
    </w:p>
    <w:p w14:paraId="48590B56" w14:textId="501D0B20" w:rsidR="0057169D" w:rsidRDefault="0057169D" w:rsidP="00F73964">
      <w:pPr>
        <w:spacing w:line="360" w:lineRule="auto"/>
        <w:rPr>
          <w:sz w:val="24"/>
          <w:szCs w:val="24"/>
          <w:lang w:val="en-US"/>
        </w:rPr>
      </w:pPr>
      <w:r>
        <w:rPr>
          <w:sz w:val="24"/>
          <w:szCs w:val="24"/>
          <w:lang w:val="en-US"/>
        </w:rPr>
        <w:t>Q: How was Thompson able to produce a beam of cathode rays?</w:t>
      </w:r>
    </w:p>
    <w:p w14:paraId="3A1225BD" w14:textId="2F056397" w:rsidR="0057169D" w:rsidRDefault="0057169D" w:rsidP="00F73964">
      <w:pPr>
        <w:spacing w:line="360" w:lineRule="auto"/>
        <w:rPr>
          <w:sz w:val="24"/>
          <w:szCs w:val="24"/>
          <w:lang w:val="en-US"/>
        </w:rPr>
      </w:pPr>
      <w:r>
        <w:rPr>
          <w:sz w:val="24"/>
          <w:szCs w:val="24"/>
          <w:lang w:val="en-US"/>
        </w:rPr>
        <w:t xml:space="preserve">The cathode rays stream away from the high voltage negative plate of the CRT as a wide beam.  </w:t>
      </w:r>
      <w:r w:rsidRPr="00645D22">
        <w:rPr>
          <w:b/>
          <w:bCs/>
          <w:sz w:val="24"/>
          <w:szCs w:val="24"/>
          <w:lang w:val="en-US"/>
        </w:rPr>
        <w:t>These rays are attracted towards a positive plate that has a narrow slit in it</w:t>
      </w:r>
      <w:r w:rsidR="00645D22">
        <w:rPr>
          <w:sz w:val="24"/>
          <w:szCs w:val="24"/>
          <w:lang w:val="en-US"/>
        </w:rPr>
        <w:t>.</w:t>
      </w:r>
      <w:r>
        <w:rPr>
          <w:sz w:val="24"/>
          <w:szCs w:val="24"/>
          <w:lang w:val="en-US"/>
        </w:rPr>
        <w:t xml:space="preserve">  The rays passing through the slit </w:t>
      </w:r>
      <w:r w:rsidRPr="00686D1F">
        <w:rPr>
          <w:b/>
          <w:bCs/>
          <w:sz w:val="24"/>
          <w:szCs w:val="24"/>
          <w:lang w:val="en-US"/>
        </w:rPr>
        <w:t>form a narrow beam</w:t>
      </w:r>
      <w:r>
        <w:rPr>
          <w:sz w:val="24"/>
          <w:szCs w:val="24"/>
          <w:lang w:val="en-US"/>
        </w:rPr>
        <w:t xml:space="preserve"> that’s attracted to a more distant positive plate.</w:t>
      </w:r>
    </w:p>
    <w:p w14:paraId="1D27F79D" w14:textId="21531176" w:rsidR="0057169D" w:rsidRDefault="0057169D" w:rsidP="00F73964">
      <w:pPr>
        <w:spacing w:line="360" w:lineRule="auto"/>
        <w:rPr>
          <w:sz w:val="24"/>
          <w:szCs w:val="24"/>
          <w:lang w:val="en-US"/>
        </w:rPr>
      </w:pPr>
    </w:p>
    <w:p w14:paraId="0AD1A407" w14:textId="76358D02" w:rsidR="0057169D" w:rsidRDefault="0057169D" w:rsidP="00F73964">
      <w:pPr>
        <w:spacing w:line="360" w:lineRule="auto"/>
        <w:rPr>
          <w:sz w:val="24"/>
          <w:szCs w:val="24"/>
          <w:lang w:val="en-US"/>
        </w:rPr>
      </w:pPr>
      <w:r>
        <w:rPr>
          <w:sz w:val="24"/>
          <w:szCs w:val="24"/>
          <w:lang w:val="en-US"/>
        </w:rPr>
        <w:t>Q: How was Thompson able to see the cathode rays?</w:t>
      </w:r>
    </w:p>
    <w:p w14:paraId="7F6F6BB3" w14:textId="5BD2BE49" w:rsidR="0057169D" w:rsidRDefault="0057169D" w:rsidP="00F73964">
      <w:pPr>
        <w:spacing w:line="360" w:lineRule="auto"/>
        <w:rPr>
          <w:sz w:val="24"/>
          <w:szCs w:val="24"/>
          <w:lang w:val="en-US"/>
        </w:rPr>
      </w:pPr>
      <w:r>
        <w:rPr>
          <w:sz w:val="24"/>
          <w:szCs w:val="24"/>
          <w:lang w:val="en-US"/>
        </w:rPr>
        <w:t xml:space="preserve">Thompson used a </w:t>
      </w:r>
      <w:r w:rsidRPr="00645D22">
        <w:rPr>
          <w:b/>
          <w:bCs/>
          <w:sz w:val="24"/>
          <w:szCs w:val="24"/>
          <w:lang w:val="en-US"/>
        </w:rPr>
        <w:t>phosphor</w:t>
      </w:r>
      <w:r w:rsidR="00550EAE">
        <w:rPr>
          <w:b/>
          <w:bCs/>
          <w:sz w:val="24"/>
          <w:szCs w:val="24"/>
          <w:lang w:val="en-US"/>
        </w:rPr>
        <w:t>-</w:t>
      </w:r>
      <w:r w:rsidRPr="00645D22">
        <w:rPr>
          <w:b/>
          <w:bCs/>
          <w:sz w:val="24"/>
          <w:szCs w:val="24"/>
          <w:lang w:val="en-US"/>
        </w:rPr>
        <w:t>coated screen that glowed when struck with cathode rays</w:t>
      </w:r>
      <w:r>
        <w:rPr>
          <w:sz w:val="24"/>
          <w:szCs w:val="24"/>
          <w:lang w:val="en-US"/>
        </w:rPr>
        <w:t xml:space="preserve">.  This </w:t>
      </w:r>
      <w:r w:rsidRPr="00645D22">
        <w:rPr>
          <w:b/>
          <w:bCs/>
          <w:sz w:val="24"/>
          <w:szCs w:val="24"/>
          <w:lang w:val="en-US"/>
        </w:rPr>
        <w:t>produced a trace th</w:t>
      </w:r>
      <w:r w:rsidR="00645D22" w:rsidRPr="00645D22">
        <w:rPr>
          <w:b/>
          <w:bCs/>
          <w:sz w:val="24"/>
          <w:szCs w:val="24"/>
          <w:lang w:val="en-US"/>
        </w:rPr>
        <w:t>at</w:t>
      </w:r>
      <w:r w:rsidRPr="00645D22">
        <w:rPr>
          <w:b/>
          <w:bCs/>
          <w:sz w:val="24"/>
          <w:szCs w:val="24"/>
          <w:lang w:val="en-US"/>
        </w:rPr>
        <w:t xml:space="preserve"> showed the path of the cathode rays</w:t>
      </w:r>
      <w:r>
        <w:rPr>
          <w:sz w:val="24"/>
          <w:szCs w:val="24"/>
          <w:lang w:val="en-US"/>
        </w:rPr>
        <w:t>.</w:t>
      </w:r>
    </w:p>
    <w:p w14:paraId="42AC3D44" w14:textId="64B725C1" w:rsidR="0057169D" w:rsidRDefault="0057169D" w:rsidP="00F73964">
      <w:pPr>
        <w:spacing w:line="360" w:lineRule="auto"/>
        <w:rPr>
          <w:sz w:val="24"/>
          <w:szCs w:val="24"/>
          <w:lang w:val="en-US"/>
        </w:rPr>
      </w:pPr>
    </w:p>
    <w:p w14:paraId="19C1AB40" w14:textId="72FA799F" w:rsidR="0057169D" w:rsidRDefault="0057169D" w:rsidP="00F73964">
      <w:pPr>
        <w:spacing w:line="360" w:lineRule="auto"/>
        <w:rPr>
          <w:rFonts w:eastAsiaTheme="minorEastAsia"/>
          <w:sz w:val="24"/>
          <w:szCs w:val="24"/>
          <w:lang w:val="en-US"/>
        </w:rPr>
      </w:pPr>
      <w:r>
        <w:rPr>
          <w:sz w:val="24"/>
          <w:szCs w:val="24"/>
          <w:lang w:val="en-US"/>
        </w:rPr>
        <w:t xml:space="preserve">With his modified CRT, Thompson was able to </w:t>
      </w:r>
      <w:r w:rsidRPr="00686D1F">
        <w:rPr>
          <w:b/>
          <w:bCs/>
          <w:sz w:val="24"/>
          <w:szCs w:val="24"/>
          <w:lang w:val="en-US"/>
        </w:rPr>
        <w:t>determine the charge to mass ratio of a cathode ray particle</w:t>
      </w:r>
      <w:r>
        <w:rPr>
          <w:sz w:val="24"/>
          <w:szCs w:val="24"/>
          <w:lang w:val="en-US"/>
        </w:rPr>
        <w:t xml:space="preserve"> (now known to be an electron).  He </w:t>
      </w:r>
      <w:r w:rsidRPr="00686D1F">
        <w:rPr>
          <w:b/>
          <w:bCs/>
          <w:sz w:val="24"/>
          <w:szCs w:val="24"/>
          <w:lang w:val="en-US"/>
        </w:rPr>
        <w:t>estimated the mass of a cathode ray particle</w:t>
      </w:r>
      <w:r>
        <w:rPr>
          <w:sz w:val="24"/>
          <w:szCs w:val="24"/>
          <w:lang w:val="en-US"/>
        </w:rPr>
        <w:t xml:space="preserve"> to be less than </w:t>
      </w:r>
      <m:oMath>
        <m:f>
          <m:fPr>
            <m:ctrlPr>
              <w:rPr>
                <w:rFonts w:ascii="Cambria Math" w:hAnsi="Cambria Math"/>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1000</m:t>
            </m:r>
          </m:den>
        </m:f>
      </m:oMath>
      <w:r>
        <w:rPr>
          <w:rFonts w:eastAsiaTheme="minorEastAsia"/>
          <w:sz w:val="24"/>
          <w:szCs w:val="24"/>
          <w:lang w:val="en-US"/>
        </w:rPr>
        <w:t xml:space="preserve"> the mass of the lightest known element.</w:t>
      </w:r>
    </w:p>
    <w:p w14:paraId="0E18CC6A" w14:textId="6866B787" w:rsidR="0057169D" w:rsidRDefault="0057169D" w:rsidP="00F73964">
      <w:pPr>
        <w:spacing w:line="360" w:lineRule="auto"/>
        <w:rPr>
          <w:rFonts w:eastAsiaTheme="minorEastAsia"/>
          <w:sz w:val="24"/>
          <w:szCs w:val="24"/>
          <w:lang w:val="en-US"/>
        </w:rPr>
      </w:pPr>
    </w:p>
    <w:p w14:paraId="479B98A6" w14:textId="3F0C9507" w:rsidR="0057169D" w:rsidRDefault="006227D1" w:rsidP="00F73964">
      <w:pPr>
        <w:spacing w:line="360" w:lineRule="auto"/>
        <w:rPr>
          <w:rFonts w:eastAsiaTheme="minorEastAsia"/>
          <w:sz w:val="24"/>
          <w:szCs w:val="24"/>
          <w:lang w:val="en-US"/>
        </w:rPr>
      </w:pPr>
      <w:r>
        <w:rPr>
          <w:rFonts w:eastAsiaTheme="minorEastAsia"/>
          <w:sz w:val="24"/>
          <w:szCs w:val="24"/>
          <w:lang w:val="en-US"/>
        </w:rPr>
        <w:t xml:space="preserve">Alpha particles are produced by some naturally occurring or artificial </w:t>
      </w:r>
      <w:r w:rsidRPr="00686D1F">
        <w:rPr>
          <w:rFonts w:eastAsiaTheme="minorEastAsia"/>
          <w:b/>
          <w:bCs/>
          <w:sz w:val="24"/>
          <w:szCs w:val="24"/>
          <w:lang w:val="en-US"/>
        </w:rPr>
        <w:t>radioisotopes</w:t>
      </w:r>
      <w:r>
        <w:rPr>
          <w:rFonts w:eastAsiaTheme="minorEastAsia"/>
          <w:sz w:val="24"/>
          <w:szCs w:val="24"/>
          <w:lang w:val="en-US"/>
        </w:rPr>
        <w:t xml:space="preserve"> (Rutherford used radium).  They’re fast-moving helium nuclei with a +2 charge.</w:t>
      </w:r>
    </w:p>
    <w:p w14:paraId="60BE07D4" w14:textId="753F4B7F" w:rsidR="006227D1" w:rsidRDefault="006227D1" w:rsidP="00F73964">
      <w:pPr>
        <w:spacing w:line="360" w:lineRule="auto"/>
        <w:rPr>
          <w:rFonts w:eastAsiaTheme="minorEastAsia"/>
          <w:sz w:val="24"/>
          <w:szCs w:val="24"/>
          <w:lang w:val="en-US"/>
        </w:rPr>
      </w:pPr>
    </w:p>
    <w:p w14:paraId="18402E2A" w14:textId="3415E5AB" w:rsidR="006227D1" w:rsidRDefault="006227D1" w:rsidP="00F73964">
      <w:pPr>
        <w:spacing w:line="360" w:lineRule="auto"/>
        <w:rPr>
          <w:rFonts w:eastAsiaTheme="minorEastAsia"/>
          <w:sz w:val="24"/>
          <w:szCs w:val="24"/>
          <w:lang w:val="en-US"/>
        </w:rPr>
      </w:pPr>
      <w:r>
        <w:rPr>
          <w:rFonts w:eastAsiaTheme="minorEastAsia"/>
          <w:sz w:val="24"/>
          <w:szCs w:val="24"/>
          <w:lang w:val="en-US"/>
        </w:rPr>
        <w:lastRenderedPageBreak/>
        <w:t xml:space="preserve">Gold was able to be made so thin because as a metal it’s </w:t>
      </w:r>
      <w:r w:rsidRPr="00686D1F">
        <w:rPr>
          <w:rFonts w:eastAsiaTheme="minorEastAsia"/>
          <w:b/>
          <w:bCs/>
          <w:sz w:val="24"/>
          <w:szCs w:val="24"/>
          <w:lang w:val="en-US"/>
        </w:rPr>
        <w:t>malleable</w:t>
      </w:r>
      <w:r>
        <w:rPr>
          <w:rFonts w:eastAsiaTheme="minorEastAsia"/>
          <w:sz w:val="24"/>
          <w:szCs w:val="24"/>
          <w:lang w:val="en-US"/>
        </w:rPr>
        <w:t xml:space="preserve"> and can therefore be made into very thin sheets.</w:t>
      </w:r>
    </w:p>
    <w:p w14:paraId="4718ABC9" w14:textId="18830F9F" w:rsidR="006227D1" w:rsidRDefault="006227D1" w:rsidP="00F73964">
      <w:pPr>
        <w:spacing w:line="360" w:lineRule="auto"/>
        <w:rPr>
          <w:rFonts w:eastAsiaTheme="minorEastAsia"/>
          <w:sz w:val="24"/>
          <w:szCs w:val="24"/>
          <w:lang w:val="en-US"/>
        </w:rPr>
      </w:pPr>
    </w:p>
    <w:p w14:paraId="76FAF2D1" w14:textId="5B5FE761" w:rsidR="006227D1" w:rsidRDefault="006227D1" w:rsidP="00F73964">
      <w:pPr>
        <w:spacing w:line="360" w:lineRule="auto"/>
        <w:rPr>
          <w:rFonts w:eastAsiaTheme="minorEastAsia"/>
          <w:sz w:val="24"/>
          <w:szCs w:val="24"/>
          <w:lang w:val="en-US"/>
        </w:rPr>
      </w:pPr>
      <w:r>
        <w:rPr>
          <w:rFonts w:eastAsiaTheme="minorEastAsia"/>
          <w:sz w:val="24"/>
          <w:szCs w:val="24"/>
          <w:lang w:val="en-US"/>
        </w:rPr>
        <w:t xml:space="preserve">Based on Thompson’s model of the atom with a </w:t>
      </w:r>
      <w:r w:rsidRPr="00686D1F">
        <w:rPr>
          <w:rFonts w:eastAsiaTheme="minorEastAsia"/>
          <w:b/>
          <w:bCs/>
          <w:sz w:val="24"/>
          <w:szCs w:val="24"/>
          <w:lang w:val="en-US"/>
        </w:rPr>
        <w:t>uniformly spread mass and charge</w:t>
      </w:r>
      <w:r>
        <w:rPr>
          <w:rFonts w:eastAsiaTheme="minorEastAsia"/>
          <w:sz w:val="24"/>
          <w:szCs w:val="24"/>
          <w:lang w:val="en-US"/>
        </w:rPr>
        <w:t xml:space="preserve">, Rutherford hypothesized that the alpha particles should essentially </w:t>
      </w:r>
      <w:r w:rsidRPr="00686D1F">
        <w:rPr>
          <w:rFonts w:eastAsiaTheme="minorEastAsia"/>
          <w:b/>
          <w:bCs/>
          <w:sz w:val="24"/>
          <w:szCs w:val="24"/>
          <w:lang w:val="en-US"/>
        </w:rPr>
        <w:t>pass through the gold sheet undeflected</w:t>
      </w:r>
      <w:r>
        <w:rPr>
          <w:rFonts w:eastAsiaTheme="minorEastAsia"/>
          <w:sz w:val="24"/>
          <w:szCs w:val="24"/>
          <w:lang w:val="en-US"/>
        </w:rPr>
        <w:t>.</w:t>
      </w:r>
    </w:p>
    <w:p w14:paraId="093C4DB5" w14:textId="697DC795" w:rsidR="006227D1" w:rsidRDefault="006227D1" w:rsidP="00F73964">
      <w:pPr>
        <w:spacing w:line="360" w:lineRule="auto"/>
        <w:rPr>
          <w:rFonts w:eastAsiaTheme="minorEastAsia"/>
          <w:sz w:val="24"/>
          <w:szCs w:val="24"/>
          <w:lang w:val="en-US"/>
        </w:rPr>
      </w:pPr>
    </w:p>
    <w:p w14:paraId="195E8D20" w14:textId="3EE51C89" w:rsidR="006227D1" w:rsidRDefault="00AE2445" w:rsidP="00F73964">
      <w:pPr>
        <w:spacing w:line="360" w:lineRule="auto"/>
        <w:rPr>
          <w:rFonts w:eastAsiaTheme="minorEastAsia"/>
          <w:sz w:val="24"/>
          <w:szCs w:val="24"/>
          <w:lang w:val="en-US"/>
        </w:rPr>
      </w:pPr>
      <w:r>
        <w:rPr>
          <w:rFonts w:eastAsiaTheme="minorEastAsia"/>
          <w:sz w:val="24"/>
          <w:szCs w:val="24"/>
          <w:lang w:val="en-US"/>
        </w:rPr>
        <w:t xml:space="preserve">Rutherford used a </w:t>
      </w:r>
      <w:r w:rsidRPr="00686D1F">
        <w:rPr>
          <w:rFonts w:eastAsiaTheme="minorEastAsia"/>
          <w:b/>
          <w:bCs/>
          <w:sz w:val="24"/>
          <w:szCs w:val="24"/>
          <w:lang w:val="en-US"/>
        </w:rPr>
        <w:t>zinc sulfide coated screen and a microscope</w:t>
      </w:r>
      <w:r>
        <w:rPr>
          <w:rFonts w:eastAsiaTheme="minorEastAsia"/>
          <w:sz w:val="24"/>
          <w:szCs w:val="24"/>
          <w:lang w:val="en-US"/>
        </w:rPr>
        <w:t xml:space="preserve"> to count the flashe</w:t>
      </w:r>
      <w:r w:rsidR="00686D1F">
        <w:rPr>
          <w:rFonts w:eastAsiaTheme="minorEastAsia"/>
          <w:sz w:val="24"/>
          <w:szCs w:val="24"/>
          <w:lang w:val="en-US"/>
        </w:rPr>
        <w:t>s</w:t>
      </w:r>
      <w:r>
        <w:rPr>
          <w:rFonts w:eastAsiaTheme="minorEastAsia"/>
          <w:sz w:val="24"/>
          <w:szCs w:val="24"/>
          <w:lang w:val="en-US"/>
        </w:rPr>
        <w:t xml:space="preserve"> produced by the alpha particles striking the fluorescent screen.</w:t>
      </w:r>
    </w:p>
    <w:p w14:paraId="467E61E7" w14:textId="797EA89E" w:rsidR="00AE2445" w:rsidRDefault="00AE2445" w:rsidP="00F73964">
      <w:pPr>
        <w:spacing w:line="360" w:lineRule="auto"/>
        <w:rPr>
          <w:rFonts w:eastAsiaTheme="minorEastAsia"/>
          <w:sz w:val="24"/>
          <w:szCs w:val="24"/>
          <w:lang w:val="en-US"/>
        </w:rPr>
      </w:pPr>
    </w:p>
    <w:p w14:paraId="0BB91D93" w14:textId="17074A6E" w:rsidR="00AE2445" w:rsidRDefault="00BB5451" w:rsidP="00F73964">
      <w:pPr>
        <w:spacing w:line="360" w:lineRule="auto"/>
        <w:rPr>
          <w:rFonts w:eastAsiaTheme="minorEastAsia"/>
          <w:sz w:val="24"/>
          <w:szCs w:val="24"/>
          <w:lang w:val="en-US"/>
        </w:rPr>
      </w:pPr>
      <w:r>
        <w:rPr>
          <w:rFonts w:eastAsiaTheme="minorEastAsia"/>
          <w:sz w:val="24"/>
          <w:szCs w:val="24"/>
          <w:lang w:val="en-US"/>
        </w:rPr>
        <w:t xml:space="preserve">Some </w:t>
      </w:r>
      <w:r w:rsidR="00AE2445">
        <w:rPr>
          <w:rFonts w:eastAsiaTheme="minorEastAsia"/>
          <w:sz w:val="24"/>
          <w:szCs w:val="24"/>
          <w:lang w:val="en-US"/>
        </w:rPr>
        <w:t xml:space="preserve">alpha particles were considerably deflected.  Rutherford interpreted this as to mean that there must be a </w:t>
      </w:r>
      <w:r w:rsidR="00AE2445" w:rsidRPr="00DB6A85">
        <w:rPr>
          <w:rFonts w:eastAsiaTheme="minorEastAsia"/>
          <w:b/>
          <w:bCs/>
          <w:sz w:val="24"/>
          <w:szCs w:val="24"/>
          <w:lang w:val="en-US"/>
        </w:rPr>
        <w:t>very small, high mass and high charge central nucleus in an atom</w:t>
      </w:r>
      <w:r w:rsidR="00AE2445">
        <w:rPr>
          <w:rFonts w:eastAsiaTheme="minorEastAsia"/>
          <w:sz w:val="24"/>
          <w:szCs w:val="24"/>
          <w:lang w:val="en-US"/>
        </w:rPr>
        <w:t xml:space="preserve"> and that it takes up a </w:t>
      </w:r>
      <w:r w:rsidR="00AE2445" w:rsidRPr="00DB6A85">
        <w:rPr>
          <w:rFonts w:eastAsiaTheme="minorEastAsia"/>
          <w:b/>
          <w:bCs/>
          <w:sz w:val="24"/>
          <w:szCs w:val="24"/>
          <w:lang w:val="en-US"/>
        </w:rPr>
        <w:t>very small percentage of the atom’s volume</w:t>
      </w:r>
      <w:r w:rsidR="00AE2445">
        <w:rPr>
          <w:rFonts w:eastAsiaTheme="minorEastAsia"/>
          <w:sz w:val="24"/>
          <w:szCs w:val="24"/>
          <w:lang w:val="en-US"/>
        </w:rPr>
        <w:t xml:space="preserve">.  </w:t>
      </w:r>
      <w:r w:rsidR="00AE2445" w:rsidRPr="004D1850">
        <w:rPr>
          <w:rFonts w:eastAsiaTheme="minorEastAsia"/>
          <w:sz w:val="24"/>
          <w:szCs w:val="24"/>
          <w:u w:val="single"/>
          <w:lang w:val="en-US"/>
        </w:rPr>
        <w:t>This nucleus was causing the occasional alpha particle to be deflected</w:t>
      </w:r>
      <w:r w:rsidR="00AE2445">
        <w:rPr>
          <w:rFonts w:eastAsiaTheme="minorEastAsia"/>
          <w:sz w:val="24"/>
          <w:szCs w:val="24"/>
          <w:lang w:val="en-US"/>
        </w:rPr>
        <w:t>.</w:t>
      </w:r>
    </w:p>
    <w:p w14:paraId="6921C383" w14:textId="4F567831" w:rsidR="00AE2445" w:rsidRDefault="00AE2445" w:rsidP="00F73964">
      <w:pPr>
        <w:spacing w:line="360" w:lineRule="auto"/>
        <w:rPr>
          <w:rFonts w:eastAsiaTheme="minorEastAsia"/>
          <w:sz w:val="24"/>
          <w:szCs w:val="24"/>
          <w:lang w:val="en-US"/>
        </w:rPr>
      </w:pPr>
    </w:p>
    <w:p w14:paraId="434DD674" w14:textId="4ADAE203" w:rsidR="00AE2445" w:rsidRDefault="00AE2445" w:rsidP="00F73964">
      <w:pPr>
        <w:spacing w:line="360" w:lineRule="auto"/>
        <w:rPr>
          <w:rFonts w:eastAsiaTheme="minorEastAsia"/>
          <w:sz w:val="24"/>
          <w:szCs w:val="24"/>
          <w:lang w:val="en-US"/>
        </w:rPr>
      </w:pPr>
      <w:r>
        <w:rPr>
          <w:rFonts w:eastAsiaTheme="minorEastAsia"/>
          <w:sz w:val="24"/>
          <w:szCs w:val="24"/>
          <w:lang w:val="en-US"/>
        </w:rPr>
        <w:t xml:space="preserve">Rutherford suggested that the missing mass was due to an </w:t>
      </w:r>
      <w:r w:rsidRPr="0082075D">
        <w:rPr>
          <w:rFonts w:eastAsiaTheme="minorEastAsia"/>
          <w:b/>
          <w:bCs/>
          <w:sz w:val="24"/>
          <w:szCs w:val="24"/>
          <w:lang w:val="en-US"/>
        </w:rPr>
        <w:t>undetected neutral particle</w:t>
      </w:r>
      <w:r>
        <w:rPr>
          <w:rFonts w:eastAsiaTheme="minorEastAsia"/>
          <w:sz w:val="24"/>
          <w:szCs w:val="24"/>
          <w:lang w:val="en-US"/>
        </w:rPr>
        <w:t xml:space="preserve">.  It was difficult to detect because it had </w:t>
      </w:r>
      <w:r w:rsidRPr="0082075D">
        <w:rPr>
          <w:rFonts w:eastAsiaTheme="minorEastAsia"/>
          <w:b/>
          <w:bCs/>
          <w:sz w:val="24"/>
          <w:szCs w:val="24"/>
          <w:lang w:val="en-US"/>
        </w:rPr>
        <w:t>no charge</w:t>
      </w:r>
      <w:r>
        <w:rPr>
          <w:rFonts w:eastAsiaTheme="minorEastAsia"/>
          <w:sz w:val="24"/>
          <w:szCs w:val="24"/>
          <w:lang w:val="en-US"/>
        </w:rPr>
        <w:t xml:space="preserve"> and the detectors used at the time relied on charged plates to identify particles.  </w:t>
      </w:r>
      <w:r w:rsidRPr="004D1850">
        <w:rPr>
          <w:rFonts w:eastAsiaTheme="minorEastAsia"/>
          <w:b/>
          <w:bCs/>
          <w:sz w:val="24"/>
          <w:szCs w:val="24"/>
          <w:u w:val="single"/>
          <w:lang w:val="en-US"/>
        </w:rPr>
        <w:t>Sir James Chadwick</w:t>
      </w:r>
      <w:r w:rsidRPr="004D1850">
        <w:rPr>
          <w:rFonts w:eastAsiaTheme="minorEastAsia"/>
          <w:sz w:val="24"/>
          <w:szCs w:val="24"/>
          <w:u w:val="single"/>
          <w:lang w:val="en-US"/>
        </w:rPr>
        <w:t xml:space="preserve"> was credited with its discovery, which he later called neutrons</w:t>
      </w:r>
      <w:r>
        <w:rPr>
          <w:rFonts w:eastAsiaTheme="minorEastAsia"/>
          <w:sz w:val="24"/>
          <w:szCs w:val="24"/>
          <w:lang w:val="en-US"/>
        </w:rPr>
        <w:t>.</w:t>
      </w:r>
    </w:p>
    <w:p w14:paraId="4A1D71DE" w14:textId="66A63740" w:rsidR="00AE2445" w:rsidRDefault="00AE2445" w:rsidP="00F73964">
      <w:pPr>
        <w:spacing w:line="360" w:lineRule="auto"/>
        <w:rPr>
          <w:rFonts w:eastAsiaTheme="minorEastAsia"/>
          <w:sz w:val="24"/>
          <w:szCs w:val="24"/>
          <w:lang w:val="en-US"/>
        </w:rPr>
      </w:pPr>
    </w:p>
    <w:p w14:paraId="11A277C8" w14:textId="652EEBFF" w:rsidR="00AE2445" w:rsidRDefault="00AE2445" w:rsidP="00F73964">
      <w:pPr>
        <w:spacing w:line="360" w:lineRule="auto"/>
        <w:rPr>
          <w:rFonts w:eastAsiaTheme="minorEastAsia"/>
          <w:sz w:val="24"/>
          <w:szCs w:val="24"/>
          <w:lang w:val="en-US"/>
        </w:rPr>
      </w:pPr>
      <w:r>
        <w:rPr>
          <w:rFonts w:eastAsiaTheme="minorEastAsia"/>
          <w:sz w:val="24"/>
          <w:szCs w:val="24"/>
          <w:lang w:val="en-US"/>
        </w:rPr>
        <w:t>Rutherford’s idea of electrons orbiting the nucleus</w:t>
      </w:r>
      <w:r w:rsidR="0082349B">
        <w:rPr>
          <w:rFonts w:eastAsiaTheme="minorEastAsia"/>
          <w:sz w:val="24"/>
          <w:szCs w:val="24"/>
          <w:lang w:val="en-US"/>
        </w:rPr>
        <w:t xml:space="preserve"> meant that such orbiting electrons would, according to classical physics principles, </w:t>
      </w:r>
      <w:r w:rsidR="0082349B" w:rsidRPr="0082075D">
        <w:rPr>
          <w:rFonts w:eastAsiaTheme="minorEastAsia"/>
          <w:b/>
          <w:bCs/>
          <w:sz w:val="24"/>
          <w:szCs w:val="24"/>
          <w:lang w:val="en-US"/>
        </w:rPr>
        <w:t>continuously emit radiation, causing the electron to lose energy and speed and presumably spiral into the nucleus</w:t>
      </w:r>
      <w:r w:rsidR="0082349B">
        <w:rPr>
          <w:rFonts w:eastAsiaTheme="minorEastAsia"/>
          <w:sz w:val="24"/>
          <w:szCs w:val="24"/>
          <w:lang w:val="en-US"/>
        </w:rPr>
        <w:t xml:space="preserve">, </w:t>
      </w:r>
      <w:r w:rsidR="0082349B" w:rsidRPr="004D1850">
        <w:rPr>
          <w:rFonts w:eastAsiaTheme="minorEastAsia"/>
          <w:sz w:val="24"/>
          <w:szCs w:val="24"/>
          <w:u w:val="single"/>
          <w:lang w:val="en-US"/>
        </w:rPr>
        <w:t>hence being “inherently unstable”.</w:t>
      </w:r>
    </w:p>
    <w:p w14:paraId="5420928B" w14:textId="00A2B079" w:rsidR="0082349B" w:rsidRDefault="0082349B" w:rsidP="00F73964">
      <w:pPr>
        <w:spacing w:line="360" w:lineRule="auto"/>
        <w:rPr>
          <w:rFonts w:eastAsiaTheme="minorEastAsia"/>
          <w:sz w:val="24"/>
          <w:szCs w:val="24"/>
          <w:lang w:val="en-US"/>
        </w:rPr>
      </w:pPr>
    </w:p>
    <w:p w14:paraId="1C196FC9" w14:textId="71692D59" w:rsidR="0082349B" w:rsidRDefault="0082349B" w:rsidP="00F73964">
      <w:pPr>
        <w:spacing w:line="360" w:lineRule="auto"/>
        <w:rPr>
          <w:rFonts w:eastAsiaTheme="minorEastAsia"/>
          <w:sz w:val="24"/>
          <w:szCs w:val="24"/>
          <w:lang w:val="en-US"/>
        </w:rPr>
      </w:pPr>
      <w:r>
        <w:rPr>
          <w:rFonts w:eastAsiaTheme="minorEastAsia"/>
          <w:sz w:val="24"/>
          <w:szCs w:val="24"/>
          <w:lang w:val="en-US"/>
        </w:rPr>
        <w:lastRenderedPageBreak/>
        <w:t xml:space="preserve">Bohr proposed that the electrons in an atom </w:t>
      </w:r>
      <w:r w:rsidRPr="00BE502F">
        <w:rPr>
          <w:rFonts w:eastAsiaTheme="minorEastAsia"/>
          <w:b/>
          <w:bCs/>
          <w:sz w:val="24"/>
          <w:szCs w:val="24"/>
          <w:lang w:val="en-US"/>
        </w:rPr>
        <w:t>could only orbit at specific radii tha</w:t>
      </w:r>
      <w:r w:rsidR="00BE502F" w:rsidRPr="00BE502F">
        <w:rPr>
          <w:rFonts w:eastAsiaTheme="minorEastAsia"/>
          <w:b/>
          <w:bCs/>
          <w:sz w:val="24"/>
          <w:szCs w:val="24"/>
          <w:lang w:val="en-US"/>
        </w:rPr>
        <w:t>t</w:t>
      </w:r>
      <w:r w:rsidRPr="00BE502F">
        <w:rPr>
          <w:rFonts w:eastAsiaTheme="minorEastAsia"/>
          <w:b/>
          <w:bCs/>
          <w:sz w:val="24"/>
          <w:szCs w:val="24"/>
          <w:lang w:val="en-US"/>
        </w:rPr>
        <w:t xml:space="preserve"> were associated with fixed amounts of quanta energy</w:t>
      </w:r>
      <w:r>
        <w:rPr>
          <w:rFonts w:eastAsiaTheme="minorEastAsia"/>
          <w:sz w:val="24"/>
          <w:szCs w:val="24"/>
          <w:lang w:val="en-US"/>
        </w:rPr>
        <w:t>, and so they couldn’t just lose energy and spiral into the nucleus.</w:t>
      </w:r>
    </w:p>
    <w:p w14:paraId="0459B366" w14:textId="683F87CF" w:rsidR="0082349B" w:rsidRDefault="0082349B" w:rsidP="00F73964">
      <w:pPr>
        <w:spacing w:line="360" w:lineRule="auto"/>
        <w:rPr>
          <w:rFonts w:eastAsiaTheme="minorEastAsia"/>
          <w:sz w:val="24"/>
          <w:szCs w:val="24"/>
          <w:lang w:val="en-US"/>
        </w:rPr>
      </w:pPr>
    </w:p>
    <w:p w14:paraId="6849F14E" w14:textId="226A9F23" w:rsidR="0082349B" w:rsidRDefault="0082349B" w:rsidP="00F73964">
      <w:pPr>
        <w:spacing w:line="360" w:lineRule="auto"/>
        <w:rPr>
          <w:rFonts w:eastAsiaTheme="minorEastAsia"/>
          <w:sz w:val="24"/>
          <w:szCs w:val="24"/>
          <w:lang w:val="en-US"/>
        </w:rPr>
      </w:pPr>
      <w:r>
        <w:rPr>
          <w:rFonts w:eastAsiaTheme="minorEastAsia"/>
          <w:sz w:val="24"/>
          <w:szCs w:val="24"/>
          <w:lang w:val="en-US"/>
        </w:rPr>
        <w:t>Q: What instrument can be used to observe the spectrum produced by a discharge tube?</w:t>
      </w:r>
    </w:p>
    <w:p w14:paraId="6F67C18D" w14:textId="6489C262" w:rsidR="0082349B" w:rsidRDefault="0082349B" w:rsidP="00F73964">
      <w:pPr>
        <w:spacing w:line="360" w:lineRule="auto"/>
        <w:rPr>
          <w:rFonts w:eastAsiaTheme="minorEastAsia"/>
          <w:sz w:val="24"/>
          <w:szCs w:val="24"/>
          <w:lang w:val="en-US"/>
        </w:rPr>
      </w:pPr>
      <w:r>
        <w:rPr>
          <w:rFonts w:eastAsiaTheme="minorEastAsia"/>
          <w:sz w:val="24"/>
          <w:szCs w:val="24"/>
          <w:lang w:val="en-US"/>
        </w:rPr>
        <w:t xml:space="preserve">A </w:t>
      </w:r>
      <w:r w:rsidRPr="00BE502F">
        <w:rPr>
          <w:rFonts w:eastAsiaTheme="minorEastAsia"/>
          <w:b/>
          <w:bCs/>
          <w:sz w:val="24"/>
          <w:szCs w:val="24"/>
          <w:lang w:val="en-US"/>
        </w:rPr>
        <w:t>spectroscope</w:t>
      </w:r>
      <w:r>
        <w:rPr>
          <w:rFonts w:eastAsiaTheme="minorEastAsia"/>
          <w:sz w:val="24"/>
          <w:szCs w:val="24"/>
          <w:lang w:val="en-US"/>
        </w:rPr>
        <w:t>.</w:t>
      </w:r>
    </w:p>
    <w:p w14:paraId="13F316C6" w14:textId="6FBD765B" w:rsidR="0082349B" w:rsidRDefault="0082349B" w:rsidP="00F73964">
      <w:pPr>
        <w:spacing w:line="360" w:lineRule="auto"/>
        <w:rPr>
          <w:rFonts w:eastAsiaTheme="minorEastAsia"/>
          <w:sz w:val="24"/>
          <w:szCs w:val="24"/>
          <w:lang w:val="en-US"/>
        </w:rPr>
      </w:pPr>
    </w:p>
    <w:p w14:paraId="28833727" w14:textId="6D162C38" w:rsidR="0082349B" w:rsidRDefault="0082349B" w:rsidP="00F73964">
      <w:pPr>
        <w:spacing w:line="360" w:lineRule="auto"/>
        <w:rPr>
          <w:rFonts w:eastAsiaTheme="minorEastAsia"/>
          <w:sz w:val="24"/>
          <w:szCs w:val="24"/>
          <w:lang w:val="en-US"/>
        </w:rPr>
      </w:pPr>
      <w:r>
        <w:rPr>
          <w:rFonts w:eastAsiaTheme="minorEastAsia"/>
          <w:sz w:val="24"/>
          <w:szCs w:val="24"/>
          <w:lang w:val="en-US"/>
        </w:rPr>
        <w:t>The visible part of the emission spectrum of hydrogen gas consists of 4 lines of light:</w:t>
      </w:r>
    </w:p>
    <w:p w14:paraId="06AB450D" w14:textId="5AC7FBA4" w:rsidR="0082349B" w:rsidRPr="00BE502F" w:rsidRDefault="0082349B" w:rsidP="0082349B">
      <w:pPr>
        <w:pStyle w:val="ListParagraph"/>
        <w:numPr>
          <w:ilvl w:val="0"/>
          <w:numId w:val="1"/>
        </w:numPr>
        <w:spacing w:line="360" w:lineRule="auto"/>
        <w:rPr>
          <w:rFonts w:eastAsiaTheme="minorEastAsia"/>
          <w:b/>
          <w:bCs/>
          <w:sz w:val="24"/>
          <w:szCs w:val="24"/>
          <w:lang w:val="en-US"/>
        </w:rPr>
      </w:pPr>
      <w:r w:rsidRPr="00BE502F">
        <w:rPr>
          <w:rFonts w:eastAsiaTheme="minorEastAsia"/>
          <w:b/>
          <w:bCs/>
          <w:sz w:val="24"/>
          <w:szCs w:val="24"/>
          <w:lang w:val="en-US"/>
        </w:rPr>
        <w:t>Red</w:t>
      </w:r>
      <w:r w:rsidR="00BE502F">
        <w:rPr>
          <w:rFonts w:eastAsiaTheme="minorEastAsia"/>
          <w:sz w:val="24"/>
          <w:szCs w:val="24"/>
          <w:lang w:val="en-US"/>
        </w:rPr>
        <w:t>.</w:t>
      </w:r>
      <w:r w:rsidR="004C129F">
        <w:rPr>
          <w:rFonts w:eastAsiaTheme="minorEastAsia"/>
          <w:sz w:val="24"/>
          <w:szCs w:val="24"/>
          <w:lang w:val="en-US"/>
        </w:rPr>
        <w:tab/>
      </w:r>
      <w:r w:rsidR="004C129F">
        <w:rPr>
          <w:rFonts w:eastAsiaTheme="minorEastAsia"/>
          <w:sz w:val="24"/>
          <w:szCs w:val="24"/>
          <w:lang w:val="en-US"/>
        </w:rPr>
        <w:tab/>
        <w:t>(</w:t>
      </w:r>
      <w:r w:rsidR="004C129F" w:rsidRPr="004C129F">
        <w:rPr>
          <w:rFonts w:eastAsiaTheme="minorEastAsia"/>
          <w:b/>
          <w:bCs/>
          <w:sz w:val="24"/>
          <w:szCs w:val="24"/>
          <w:lang w:val="en-US"/>
        </w:rPr>
        <w:t>R</w:t>
      </w:r>
      <w:r w:rsidR="004C129F">
        <w:rPr>
          <w:rFonts w:eastAsiaTheme="minorEastAsia"/>
          <w:sz w:val="24"/>
          <w:szCs w:val="24"/>
          <w:lang w:val="en-US"/>
        </w:rPr>
        <w:t>on)</w:t>
      </w:r>
    </w:p>
    <w:p w14:paraId="23373EA6" w14:textId="3897EB20" w:rsidR="0082349B" w:rsidRPr="00BE502F" w:rsidRDefault="0082349B" w:rsidP="0082349B">
      <w:pPr>
        <w:pStyle w:val="ListParagraph"/>
        <w:numPr>
          <w:ilvl w:val="0"/>
          <w:numId w:val="1"/>
        </w:numPr>
        <w:spacing w:line="360" w:lineRule="auto"/>
        <w:rPr>
          <w:rFonts w:eastAsiaTheme="minorEastAsia"/>
          <w:b/>
          <w:bCs/>
          <w:sz w:val="24"/>
          <w:szCs w:val="24"/>
          <w:lang w:val="en-US"/>
        </w:rPr>
      </w:pPr>
      <w:r w:rsidRPr="00BE502F">
        <w:rPr>
          <w:rFonts w:eastAsiaTheme="minorEastAsia"/>
          <w:b/>
          <w:bCs/>
          <w:sz w:val="24"/>
          <w:szCs w:val="24"/>
          <w:lang w:val="en-US"/>
        </w:rPr>
        <w:t>Cyan</w:t>
      </w:r>
      <w:r w:rsidRPr="00BE502F">
        <w:rPr>
          <w:rFonts w:eastAsiaTheme="minorEastAsia"/>
          <w:sz w:val="24"/>
          <w:szCs w:val="24"/>
          <w:lang w:val="en-US"/>
        </w:rPr>
        <w:t>.</w:t>
      </w:r>
      <w:r w:rsidR="004C129F">
        <w:rPr>
          <w:rFonts w:eastAsiaTheme="minorEastAsia"/>
          <w:sz w:val="24"/>
          <w:szCs w:val="24"/>
          <w:lang w:val="en-US"/>
        </w:rPr>
        <w:tab/>
      </w:r>
      <w:r w:rsidR="004C129F">
        <w:rPr>
          <w:rFonts w:eastAsiaTheme="minorEastAsia"/>
          <w:sz w:val="24"/>
          <w:szCs w:val="24"/>
          <w:lang w:val="en-US"/>
        </w:rPr>
        <w:tab/>
        <w:t>(</w:t>
      </w:r>
      <w:r w:rsidR="004C129F" w:rsidRPr="004C129F">
        <w:rPr>
          <w:rFonts w:eastAsiaTheme="minorEastAsia"/>
          <w:b/>
          <w:bCs/>
          <w:sz w:val="24"/>
          <w:szCs w:val="24"/>
          <w:lang w:val="en-US"/>
        </w:rPr>
        <w:t>C</w:t>
      </w:r>
      <w:r w:rsidR="004C129F">
        <w:rPr>
          <w:rFonts w:eastAsiaTheme="minorEastAsia"/>
          <w:sz w:val="24"/>
          <w:szCs w:val="24"/>
          <w:lang w:val="en-US"/>
        </w:rPr>
        <w:t>ame)</w:t>
      </w:r>
    </w:p>
    <w:p w14:paraId="5E1B25A3" w14:textId="7D084CAC" w:rsidR="0082349B" w:rsidRPr="00BE502F" w:rsidRDefault="004C129F" w:rsidP="0082349B">
      <w:pPr>
        <w:pStyle w:val="ListParagraph"/>
        <w:numPr>
          <w:ilvl w:val="0"/>
          <w:numId w:val="1"/>
        </w:numPr>
        <w:spacing w:line="360" w:lineRule="auto"/>
        <w:rPr>
          <w:rFonts w:eastAsiaTheme="minorEastAsia"/>
          <w:b/>
          <w:bCs/>
          <w:sz w:val="24"/>
          <w:szCs w:val="24"/>
          <w:lang w:val="en-US"/>
        </w:rPr>
      </w:pPr>
      <w:r>
        <w:rPr>
          <w:rFonts w:eastAsiaTheme="minorEastAsia"/>
          <w:b/>
          <w:bCs/>
          <w:sz w:val="24"/>
          <w:szCs w:val="24"/>
          <w:lang w:val="en-US"/>
        </w:rPr>
        <w:t>Violet</w:t>
      </w:r>
      <w:r w:rsidR="0082349B" w:rsidRPr="00BE502F">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w:t>
      </w:r>
      <w:r w:rsidRPr="004C129F">
        <w:rPr>
          <w:rFonts w:eastAsiaTheme="minorEastAsia"/>
          <w:b/>
          <w:bCs/>
          <w:sz w:val="24"/>
          <w:szCs w:val="24"/>
          <w:lang w:val="en-US"/>
        </w:rPr>
        <w:t>V</w:t>
      </w:r>
      <w:r>
        <w:rPr>
          <w:rFonts w:eastAsiaTheme="minorEastAsia"/>
          <w:sz w:val="24"/>
          <w:szCs w:val="24"/>
          <w:lang w:val="en-US"/>
        </w:rPr>
        <w:t>ery)</w:t>
      </w:r>
    </w:p>
    <w:p w14:paraId="08C7DFDD" w14:textId="3A3DC04E" w:rsidR="0082349B" w:rsidRPr="00BE502F" w:rsidRDefault="004C129F" w:rsidP="0082349B">
      <w:pPr>
        <w:pStyle w:val="ListParagraph"/>
        <w:numPr>
          <w:ilvl w:val="0"/>
          <w:numId w:val="1"/>
        </w:numPr>
        <w:spacing w:line="360" w:lineRule="auto"/>
        <w:rPr>
          <w:rFonts w:eastAsiaTheme="minorEastAsia"/>
          <w:b/>
          <w:bCs/>
          <w:sz w:val="24"/>
          <w:szCs w:val="24"/>
          <w:lang w:val="en-US"/>
        </w:rPr>
      </w:pPr>
      <w:r>
        <w:rPr>
          <w:rFonts w:eastAsiaTheme="minorEastAsia"/>
          <w:b/>
          <w:bCs/>
          <w:sz w:val="24"/>
          <w:szCs w:val="24"/>
          <w:lang w:val="en-US"/>
        </w:rPr>
        <w:t>Blue</w:t>
      </w:r>
      <w:r w:rsidR="0082349B" w:rsidRPr="00BE502F">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r>
      <w:r w:rsidRPr="004C129F">
        <w:rPr>
          <w:rFonts w:eastAsiaTheme="minorEastAsia"/>
          <w:sz w:val="24"/>
          <w:szCs w:val="24"/>
          <w:lang w:val="en-US"/>
        </w:rPr>
        <w:t>(</w:t>
      </w:r>
      <w:r w:rsidRPr="004C129F">
        <w:rPr>
          <w:rFonts w:eastAsiaTheme="minorEastAsia"/>
          <w:b/>
          <w:bCs/>
          <w:sz w:val="24"/>
          <w:szCs w:val="24"/>
          <w:lang w:val="en-US"/>
        </w:rPr>
        <w:t>B</w:t>
      </w:r>
      <w:r>
        <w:rPr>
          <w:rFonts w:eastAsiaTheme="minorEastAsia"/>
          <w:sz w:val="24"/>
          <w:szCs w:val="24"/>
          <w:lang w:val="en-US"/>
        </w:rPr>
        <w:t>lue)</w:t>
      </w:r>
    </w:p>
    <w:p w14:paraId="456F53B1" w14:textId="7F8B8B08" w:rsidR="0082349B" w:rsidRDefault="0082349B" w:rsidP="0082349B">
      <w:pPr>
        <w:spacing w:line="360" w:lineRule="auto"/>
        <w:rPr>
          <w:rFonts w:eastAsiaTheme="minorEastAsia"/>
          <w:sz w:val="24"/>
          <w:szCs w:val="24"/>
          <w:lang w:val="en-US"/>
        </w:rPr>
      </w:pPr>
      <w:r>
        <w:rPr>
          <w:rFonts w:eastAsiaTheme="minorEastAsia"/>
          <w:sz w:val="24"/>
          <w:szCs w:val="24"/>
          <w:lang w:val="en-US"/>
        </w:rPr>
        <w:t xml:space="preserve">There’s </w:t>
      </w:r>
      <w:r w:rsidRPr="00BE502F">
        <w:rPr>
          <w:rFonts w:eastAsiaTheme="minorEastAsia"/>
          <w:b/>
          <w:bCs/>
          <w:sz w:val="24"/>
          <w:szCs w:val="24"/>
          <w:lang w:val="en-US"/>
        </w:rPr>
        <w:t>no light between the colours</w:t>
      </w:r>
      <w:r>
        <w:rPr>
          <w:rFonts w:eastAsiaTheme="minorEastAsia"/>
          <w:sz w:val="24"/>
          <w:szCs w:val="24"/>
          <w:lang w:val="en-US"/>
        </w:rPr>
        <w:t>.</w:t>
      </w:r>
    </w:p>
    <w:p w14:paraId="2761AA9E" w14:textId="68DB3AD9" w:rsidR="0082349B" w:rsidRDefault="0082349B" w:rsidP="0082349B">
      <w:pPr>
        <w:spacing w:line="360" w:lineRule="auto"/>
        <w:rPr>
          <w:rFonts w:eastAsiaTheme="minorEastAsia"/>
          <w:sz w:val="24"/>
          <w:szCs w:val="24"/>
          <w:lang w:val="en-US"/>
        </w:rPr>
      </w:pPr>
    </w:p>
    <w:p w14:paraId="3D6D93AA" w14:textId="7DC51F40" w:rsidR="0082349B" w:rsidRPr="0082349B" w:rsidRDefault="00E1258E" w:rsidP="0082349B">
      <w:pPr>
        <w:spacing w:line="360" w:lineRule="auto"/>
        <w:rPr>
          <w:rFonts w:eastAsiaTheme="minorEastAsia"/>
          <w:sz w:val="24"/>
          <w:szCs w:val="24"/>
          <w:lang w:val="en-US"/>
        </w:rPr>
      </w:pPr>
      <w:r>
        <w:rPr>
          <w:rFonts w:eastAsiaTheme="minorEastAsia"/>
          <w:sz w:val="24"/>
          <w:szCs w:val="24"/>
          <w:lang w:val="en-US"/>
        </w:rPr>
        <w:t xml:space="preserve">Once a hydrogen electron is excited, it’s in a higher energy level than normal.  When it falls back to a lower energy level, it </w:t>
      </w:r>
      <w:r w:rsidRPr="00BE502F">
        <w:rPr>
          <w:rFonts w:eastAsiaTheme="minorEastAsia"/>
          <w:b/>
          <w:bCs/>
          <w:sz w:val="24"/>
          <w:szCs w:val="24"/>
          <w:lang w:val="en-US"/>
        </w:rPr>
        <w:t>emits a photon of light of a specific wavelength</w:t>
      </w:r>
      <w:r>
        <w:rPr>
          <w:rFonts w:eastAsiaTheme="minorEastAsia"/>
          <w:sz w:val="24"/>
          <w:szCs w:val="24"/>
          <w:lang w:val="en-US"/>
        </w:rPr>
        <w:t xml:space="preserve"> or colour of light.  There are several different visible colours possible for hydrogen depending on the specific electron transitions involved.  </w:t>
      </w:r>
      <w:r w:rsidRPr="00BE502F">
        <w:rPr>
          <w:rFonts w:eastAsiaTheme="minorEastAsia"/>
          <w:b/>
          <w:bCs/>
          <w:sz w:val="24"/>
          <w:szCs w:val="24"/>
          <w:lang w:val="en-US"/>
        </w:rPr>
        <w:t>Only certain quanta of allowable electron energy are possible and hence only certain specific energy photons (colours) can be produced</w:t>
      </w:r>
      <w:r>
        <w:rPr>
          <w:rFonts w:eastAsiaTheme="minorEastAsia"/>
          <w:sz w:val="24"/>
          <w:szCs w:val="24"/>
          <w:lang w:val="en-US"/>
        </w:rPr>
        <w:t>.</w:t>
      </w:r>
    </w:p>
    <w:sectPr w:rsidR="0082349B" w:rsidRPr="0082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F7D06"/>
    <w:multiLevelType w:val="hybridMultilevel"/>
    <w:tmpl w:val="440AB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64"/>
    <w:rsid w:val="0023585C"/>
    <w:rsid w:val="004C129F"/>
    <w:rsid w:val="004C5122"/>
    <w:rsid w:val="004D1850"/>
    <w:rsid w:val="00550EAE"/>
    <w:rsid w:val="0057169D"/>
    <w:rsid w:val="006227D1"/>
    <w:rsid w:val="00645D22"/>
    <w:rsid w:val="00686D1F"/>
    <w:rsid w:val="006F7BF2"/>
    <w:rsid w:val="0077569C"/>
    <w:rsid w:val="0082075D"/>
    <w:rsid w:val="0082349B"/>
    <w:rsid w:val="00AE2445"/>
    <w:rsid w:val="00BB5451"/>
    <w:rsid w:val="00BE502F"/>
    <w:rsid w:val="00C24C41"/>
    <w:rsid w:val="00DB6A85"/>
    <w:rsid w:val="00E1258E"/>
    <w:rsid w:val="00F73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3174"/>
  <w15:chartTrackingRefBased/>
  <w15:docId w15:val="{CF2E0874-1D0C-4594-90CD-63EB6FAF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69D"/>
    <w:rPr>
      <w:color w:val="808080"/>
    </w:rPr>
  </w:style>
  <w:style w:type="paragraph" w:styleId="ListParagraph">
    <w:name w:val="List Paragraph"/>
    <w:basedOn w:val="Normal"/>
    <w:uiPriority w:val="34"/>
    <w:qFormat/>
    <w:rsid w:val="0082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9</cp:revision>
  <dcterms:created xsi:type="dcterms:W3CDTF">2020-02-09T09:41:00Z</dcterms:created>
  <dcterms:modified xsi:type="dcterms:W3CDTF">2020-02-20T21:22:00Z</dcterms:modified>
</cp:coreProperties>
</file>