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C3D68" w14:textId="77777777" w:rsidR="00A002F2" w:rsidRDefault="00175715" w:rsidP="00175715">
      <w:pPr>
        <w:pStyle w:val="Title"/>
      </w:pPr>
      <w:r>
        <w:t>Acids and Bases</w:t>
      </w:r>
    </w:p>
    <w:p w14:paraId="7F7C7AF2" w14:textId="77777777" w:rsidR="00175715" w:rsidRDefault="00175715" w:rsidP="00175715">
      <w:pPr>
        <w:pStyle w:val="Heading1"/>
      </w:pPr>
      <w:r>
        <w:t>Properties of Substances</w:t>
      </w:r>
    </w:p>
    <w:p w14:paraId="658590A5" w14:textId="77777777" w:rsidR="00175715" w:rsidRDefault="00175715" w:rsidP="00175715">
      <w:pPr>
        <w:pStyle w:val="Heading2"/>
      </w:pPr>
      <w:r>
        <w:t>Acids:</w:t>
      </w:r>
    </w:p>
    <w:p w14:paraId="500AF829" w14:textId="77777777" w:rsidR="00175715" w:rsidRDefault="00175715" w:rsidP="00175715">
      <w:pPr>
        <w:pStyle w:val="ListParagraph"/>
        <w:numPr>
          <w:ilvl w:val="0"/>
          <w:numId w:val="1"/>
        </w:numPr>
      </w:pPr>
      <w:r>
        <w:t>Conduct electrical current</w:t>
      </w:r>
    </w:p>
    <w:p w14:paraId="4FDF1E27" w14:textId="77777777" w:rsidR="00175715" w:rsidRDefault="00175715" w:rsidP="00175715">
      <w:pPr>
        <w:pStyle w:val="ListParagraph"/>
        <w:numPr>
          <w:ilvl w:val="0"/>
          <w:numId w:val="1"/>
        </w:numPr>
      </w:pPr>
      <w:r>
        <w:t>Turns blue litmus paper red</w:t>
      </w:r>
    </w:p>
    <w:p w14:paraId="3D948F2A" w14:textId="77777777" w:rsidR="00175715" w:rsidRDefault="00175715" w:rsidP="00175715">
      <w:pPr>
        <w:pStyle w:val="ListParagraph"/>
        <w:numPr>
          <w:ilvl w:val="0"/>
          <w:numId w:val="1"/>
        </w:numPr>
      </w:pPr>
      <w:r>
        <w:t>Has a sour taste</w:t>
      </w:r>
    </w:p>
    <w:p w14:paraId="074525AA" w14:textId="77777777" w:rsidR="00175715" w:rsidRDefault="00175715" w:rsidP="00175715">
      <w:pPr>
        <w:pStyle w:val="ListParagraph"/>
        <w:numPr>
          <w:ilvl w:val="1"/>
          <w:numId w:val="1"/>
        </w:numPr>
      </w:pPr>
      <w:r>
        <w:t>Most metal oxides have low solubilities (low K value)</w:t>
      </w:r>
    </w:p>
    <w:p w14:paraId="02C2915A" w14:textId="77777777" w:rsidR="00175715" w:rsidRDefault="00175715" w:rsidP="00175715">
      <w:pPr>
        <w:pStyle w:val="Heading2"/>
      </w:pPr>
      <w:r>
        <w:t>Bases:</w:t>
      </w:r>
    </w:p>
    <w:p w14:paraId="7D4ECBB6" w14:textId="77777777" w:rsidR="00175715" w:rsidRDefault="00175715" w:rsidP="00175715">
      <w:pPr>
        <w:pStyle w:val="ListParagraph"/>
        <w:numPr>
          <w:ilvl w:val="0"/>
          <w:numId w:val="1"/>
        </w:numPr>
      </w:pPr>
      <w:r>
        <w:t>Conduct electricity</w:t>
      </w:r>
    </w:p>
    <w:p w14:paraId="52E9F0CA" w14:textId="77777777" w:rsidR="00175715" w:rsidRDefault="00175715" w:rsidP="00175715">
      <w:pPr>
        <w:pStyle w:val="ListParagraph"/>
        <w:numPr>
          <w:ilvl w:val="0"/>
          <w:numId w:val="1"/>
        </w:numPr>
      </w:pPr>
      <w:r>
        <w:t>Turns red litmus paper blue</w:t>
      </w:r>
    </w:p>
    <w:p w14:paraId="73C766E5" w14:textId="77777777" w:rsidR="00175715" w:rsidRDefault="00175715" w:rsidP="00175715">
      <w:pPr>
        <w:pStyle w:val="ListParagraph"/>
        <w:numPr>
          <w:ilvl w:val="0"/>
          <w:numId w:val="1"/>
        </w:numPr>
      </w:pPr>
      <w:r>
        <w:t>Has a soapy feel</w:t>
      </w:r>
    </w:p>
    <w:p w14:paraId="43C36683" w14:textId="77777777" w:rsidR="00175715" w:rsidRDefault="00175715" w:rsidP="00175715">
      <w:pPr>
        <w:pStyle w:val="Heading2"/>
      </w:pPr>
      <w:r>
        <w:t>Data Sheet</w:t>
      </w:r>
    </w:p>
    <w:p w14:paraId="3A408B3A" w14:textId="77777777" w:rsidR="00175715" w:rsidRDefault="00175715" w:rsidP="00175715">
      <w:pPr>
        <w:pStyle w:val="NoSpacing"/>
        <w:numPr>
          <w:ilvl w:val="0"/>
          <w:numId w:val="1"/>
        </w:numPr>
      </w:pPr>
      <w:r>
        <w:t xml:space="preserve">All Metals are silvery grey unless specified by data sheet as </w:t>
      </w:r>
      <w:r>
        <w:rPr>
          <w:b/>
          <w:bCs/>
        </w:rPr>
        <w:t>Other Coloured Substances</w:t>
      </w:r>
    </w:p>
    <w:p w14:paraId="592A0F87" w14:textId="77777777" w:rsidR="00175715" w:rsidRDefault="00175715" w:rsidP="00175715">
      <w:pPr>
        <w:pStyle w:val="NoSpacing"/>
        <w:numPr>
          <w:ilvl w:val="0"/>
          <w:numId w:val="1"/>
        </w:numPr>
      </w:pPr>
      <w:r>
        <w:t>Look at top table to determine colour as a solid</w:t>
      </w:r>
    </w:p>
    <w:p w14:paraId="3DA2979E" w14:textId="77777777" w:rsidR="00175715" w:rsidRDefault="00175715" w:rsidP="00175715">
      <w:pPr>
        <w:pStyle w:val="NoSpacing"/>
        <w:numPr>
          <w:ilvl w:val="1"/>
          <w:numId w:val="1"/>
        </w:numPr>
      </w:pPr>
      <w:r>
        <w:t xml:space="preserve">If solid is not present in table, go to end table. If it contains an </w:t>
      </w:r>
      <w:proofErr w:type="spellStart"/>
      <w:r>
        <w:t>ion</w:t>
      </w:r>
      <w:proofErr w:type="spellEnd"/>
      <w:r>
        <w:t xml:space="preserve"> from bottom table, solid takes its colour</w:t>
      </w:r>
    </w:p>
    <w:p w14:paraId="219F5F9E" w14:textId="77777777" w:rsidR="00175715" w:rsidRDefault="00175715" w:rsidP="00175715">
      <w:pPr>
        <w:pStyle w:val="NoSpacing"/>
        <w:numPr>
          <w:ilvl w:val="0"/>
          <w:numId w:val="1"/>
        </w:numPr>
      </w:pPr>
      <w:r>
        <w:t>Look at bottom table to determine colour of aqueous substance</w:t>
      </w:r>
    </w:p>
    <w:p w14:paraId="7A23F45B" w14:textId="77777777" w:rsidR="00175715" w:rsidRDefault="00175715" w:rsidP="00175715">
      <w:pPr>
        <w:pStyle w:val="NoSpacing"/>
        <w:numPr>
          <w:ilvl w:val="1"/>
          <w:numId w:val="1"/>
        </w:numPr>
      </w:pPr>
      <w:r>
        <w:t>Solids often take colour as aqueous ion</w:t>
      </w:r>
    </w:p>
    <w:p w14:paraId="50623D98" w14:textId="77777777" w:rsidR="00175715" w:rsidRDefault="00175715" w:rsidP="00175715">
      <w:pPr>
        <w:pStyle w:val="NoSpacing"/>
        <w:numPr>
          <w:ilvl w:val="0"/>
          <w:numId w:val="1"/>
        </w:numPr>
      </w:pPr>
      <w:r>
        <w:t>Look at third table to determine colour of free halogen (not mixed)</w:t>
      </w:r>
    </w:p>
    <w:p w14:paraId="63E1D7D8" w14:textId="77777777" w:rsidR="00175715" w:rsidRDefault="00175715" w:rsidP="00175715">
      <w:pPr>
        <w:pStyle w:val="NoSpacing"/>
        <w:numPr>
          <w:ilvl w:val="0"/>
          <w:numId w:val="1"/>
        </w:numPr>
      </w:pPr>
      <w:r>
        <w:t>Look at fourth table to determine colour of aqueous halogen</w:t>
      </w:r>
    </w:p>
    <w:p w14:paraId="6A225B53" w14:textId="77777777" w:rsidR="00175715" w:rsidRDefault="00175715" w:rsidP="00175715">
      <w:pPr>
        <w:pStyle w:val="NoSpacing"/>
        <w:numPr>
          <w:ilvl w:val="0"/>
          <w:numId w:val="1"/>
        </w:numPr>
      </w:pPr>
      <w:r>
        <w:t>Fifth table shows colour of halogen in organic solvent</w:t>
      </w:r>
    </w:p>
    <w:p w14:paraId="43166189" w14:textId="77777777" w:rsidR="00175715" w:rsidRDefault="00175715" w:rsidP="00175715">
      <w:pPr>
        <w:pStyle w:val="Heading2"/>
      </w:pPr>
      <w:r>
        <w:t>Terminology</w:t>
      </w:r>
    </w:p>
    <w:p w14:paraId="4CA88B34" w14:textId="77777777" w:rsidR="007009C5" w:rsidRDefault="007009C5" w:rsidP="007009C5">
      <w:pPr>
        <w:pStyle w:val="ListParagraph"/>
        <w:numPr>
          <w:ilvl w:val="0"/>
          <w:numId w:val="1"/>
        </w:numPr>
      </w:pPr>
      <w:r>
        <w:t>Acids are proton donors</w:t>
      </w:r>
    </w:p>
    <w:p w14:paraId="78F119D6" w14:textId="77777777" w:rsidR="007009C5" w:rsidRPr="007009C5" w:rsidRDefault="007009C5" w:rsidP="007009C5">
      <w:pPr>
        <w:pStyle w:val="ListParagraph"/>
        <w:numPr>
          <w:ilvl w:val="0"/>
          <w:numId w:val="1"/>
        </w:numPr>
      </w:pPr>
      <w:r>
        <w:t>Bases are proton acceptors</w:t>
      </w:r>
    </w:p>
    <w:p w14:paraId="54791FAD" w14:textId="1C190DB9" w:rsidR="00175715" w:rsidRDefault="00175715" w:rsidP="00175715">
      <w:pPr>
        <w:pStyle w:val="ListParagraph"/>
        <w:numPr>
          <w:ilvl w:val="0"/>
          <w:numId w:val="1"/>
        </w:numPr>
      </w:pPr>
      <w:r>
        <w:t>Alkali are soluble bases</w:t>
      </w:r>
    </w:p>
    <w:p w14:paraId="08303C2A" w14:textId="43DEF4CE" w:rsidR="00084339" w:rsidRDefault="00084339" w:rsidP="00175715">
      <w:pPr>
        <w:pStyle w:val="ListParagraph"/>
        <w:numPr>
          <w:ilvl w:val="0"/>
          <w:numId w:val="1"/>
        </w:numPr>
      </w:pPr>
      <w:r>
        <w:t xml:space="preserve">A strong acid is a substance </w:t>
      </w:r>
      <w:r w:rsidR="00FF7656">
        <w:t xml:space="preserve">that fully ionizes in solution </w:t>
      </w:r>
      <w:r w:rsidR="00673A5B">
        <w:t xml:space="preserve">and </w:t>
      </w:r>
      <w:r w:rsidR="00FF7656">
        <w:t>is a proton donor</w:t>
      </w:r>
    </w:p>
    <w:p w14:paraId="27E3002C" w14:textId="1B3681D7" w:rsidR="00FF7656" w:rsidRDefault="00FF7656" w:rsidP="00175715">
      <w:pPr>
        <w:pStyle w:val="ListParagraph"/>
        <w:numPr>
          <w:ilvl w:val="0"/>
          <w:numId w:val="1"/>
        </w:numPr>
      </w:pPr>
      <w:r>
        <w:t>A weak acid is a substance that partially ionises in solution and is a proton donor</w:t>
      </w:r>
    </w:p>
    <w:p w14:paraId="151FCAAF" w14:textId="71AF9888" w:rsidR="00FF7656" w:rsidRDefault="00FF7656" w:rsidP="00175715">
      <w:pPr>
        <w:pStyle w:val="ListParagraph"/>
        <w:numPr>
          <w:ilvl w:val="0"/>
          <w:numId w:val="1"/>
        </w:numPr>
      </w:pPr>
      <w:r>
        <w:t>A concentrated acid is a substance with a high number of acid moles per unit volume</w:t>
      </w:r>
    </w:p>
    <w:p w14:paraId="787B91F6" w14:textId="475A794A" w:rsidR="00FF7656" w:rsidRDefault="000D2707" w:rsidP="00175715">
      <w:pPr>
        <w:pStyle w:val="ListParagraph"/>
        <w:numPr>
          <w:ilvl w:val="0"/>
          <w:numId w:val="1"/>
        </w:numPr>
      </w:pPr>
      <w:r>
        <w:t xml:space="preserve">A diluted acid is a substance with a low number of </w:t>
      </w:r>
      <w:r w:rsidR="007171F2">
        <w:t>acid moles per unit volume</w:t>
      </w:r>
    </w:p>
    <w:p w14:paraId="74EBE4BF" w14:textId="334F4195" w:rsidR="007171F2" w:rsidRDefault="005D1477" w:rsidP="005D1477">
      <w:pPr>
        <w:pStyle w:val="Heading2"/>
      </w:pPr>
      <w:r>
        <w:t>Strength</w:t>
      </w:r>
    </w:p>
    <w:p w14:paraId="055BEE64" w14:textId="43029632" w:rsidR="005D1477" w:rsidRDefault="005D1477" w:rsidP="005D1477">
      <w:pPr>
        <w:pStyle w:val="ListParagraph"/>
        <w:numPr>
          <w:ilvl w:val="0"/>
          <w:numId w:val="1"/>
        </w:numPr>
      </w:pPr>
      <w:r>
        <w:t>Substances can be both weak and concentrated/strong and</w:t>
      </w:r>
      <w:r w:rsidR="00AF7E15">
        <w:t xml:space="preserve"> diluted</w:t>
      </w:r>
    </w:p>
    <w:p w14:paraId="5548D434" w14:textId="6F523D05" w:rsidR="00AF7E15" w:rsidRDefault="00754870" w:rsidP="005D1477">
      <w:pPr>
        <w:pStyle w:val="ListParagraph"/>
        <w:numPr>
          <w:ilvl w:val="0"/>
          <w:numId w:val="1"/>
        </w:numPr>
      </w:pPr>
      <w:r>
        <w:t>Strong acids are:</w:t>
      </w:r>
    </w:p>
    <w:p w14:paraId="40FBDB88" w14:textId="6F14DFAE" w:rsidR="00754870" w:rsidRDefault="00754870" w:rsidP="00754870">
      <w:pPr>
        <w:pStyle w:val="ListParagraph"/>
        <w:numPr>
          <w:ilvl w:val="1"/>
          <w:numId w:val="1"/>
        </w:numPr>
      </w:pPr>
      <w:r>
        <w:t>HNO</w:t>
      </w:r>
      <w:r>
        <w:rPr>
          <w:vertAlign w:val="subscript"/>
        </w:rPr>
        <w:t>3</w:t>
      </w:r>
    </w:p>
    <w:p w14:paraId="0ED60BED" w14:textId="271085E2" w:rsidR="00754870" w:rsidRDefault="00754870" w:rsidP="00754870">
      <w:pPr>
        <w:pStyle w:val="ListParagraph"/>
        <w:numPr>
          <w:ilvl w:val="1"/>
          <w:numId w:val="1"/>
        </w:numPr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3FECE905" w14:textId="653C05ED" w:rsidR="00754870" w:rsidRDefault="00754870" w:rsidP="00754870">
      <w:pPr>
        <w:pStyle w:val="ListParagraph"/>
        <w:numPr>
          <w:ilvl w:val="1"/>
          <w:numId w:val="1"/>
        </w:numPr>
      </w:pPr>
      <w:r>
        <w:t>HCl</w:t>
      </w:r>
    </w:p>
    <w:p w14:paraId="4ABC3215" w14:textId="7841BC18" w:rsidR="00754870" w:rsidRDefault="00754870" w:rsidP="00754870">
      <w:pPr>
        <w:pStyle w:val="ListParagraph"/>
        <w:numPr>
          <w:ilvl w:val="0"/>
          <w:numId w:val="1"/>
        </w:numPr>
      </w:pPr>
      <w:r>
        <w:t xml:space="preserve">Weak acids are all </w:t>
      </w:r>
      <w:r w:rsidR="00C40A95">
        <w:t>other proton donors</w:t>
      </w:r>
    </w:p>
    <w:p w14:paraId="77AF0D38" w14:textId="250941D5" w:rsidR="00754870" w:rsidRDefault="00754870" w:rsidP="00754870">
      <w:pPr>
        <w:pStyle w:val="ListParagraph"/>
        <w:numPr>
          <w:ilvl w:val="0"/>
          <w:numId w:val="1"/>
        </w:numPr>
      </w:pPr>
      <w:r>
        <w:t>Strong bases are:</w:t>
      </w:r>
    </w:p>
    <w:p w14:paraId="6F2F52DB" w14:textId="5A3E6B4D" w:rsidR="00754870" w:rsidRDefault="00E33901" w:rsidP="00754870">
      <w:pPr>
        <w:pStyle w:val="ListParagraph"/>
        <w:numPr>
          <w:ilvl w:val="1"/>
          <w:numId w:val="1"/>
        </w:numPr>
      </w:pPr>
      <w:r>
        <w:t>Group 1 and 2 metal oxides and hydroxide</w:t>
      </w:r>
      <w:r w:rsidR="00C95843">
        <w:t>s</w:t>
      </w:r>
    </w:p>
    <w:p w14:paraId="26C8F193" w14:textId="5B8858EA" w:rsidR="00362710" w:rsidRDefault="00A4571C" w:rsidP="00362710">
      <w:pPr>
        <w:pStyle w:val="ListParagraph"/>
        <w:numPr>
          <w:ilvl w:val="0"/>
          <w:numId w:val="1"/>
        </w:numPr>
      </w:pPr>
      <w:r>
        <w:t xml:space="preserve">Weak bases </w:t>
      </w:r>
      <w:r w:rsidR="00C40A95">
        <w:t>are all other proton acceptors</w:t>
      </w:r>
    </w:p>
    <w:p w14:paraId="18C7E1CD" w14:textId="0B45DD26" w:rsidR="001D594A" w:rsidRDefault="001D594A" w:rsidP="001D594A"/>
    <w:p w14:paraId="1241B52D" w14:textId="77777777" w:rsidR="001D594A" w:rsidRDefault="001D594A" w:rsidP="001D594A"/>
    <w:p w14:paraId="1B95217D" w14:textId="5F9284C9" w:rsidR="00C40A95" w:rsidRDefault="00F1007A" w:rsidP="00E510C6">
      <w:pPr>
        <w:pStyle w:val="ListParagraph"/>
        <w:numPr>
          <w:ilvl w:val="0"/>
          <w:numId w:val="1"/>
        </w:numPr>
      </w:pPr>
      <w:r>
        <w:lastRenderedPageBreak/>
        <w:t>include</w:t>
      </w:r>
      <w:r w:rsidR="0045256C">
        <w:t>s</w:t>
      </w:r>
      <w:r>
        <w:t>:</w:t>
      </w:r>
    </w:p>
    <w:p w14:paraId="2339F372" w14:textId="5159A5F4" w:rsidR="00F1007A" w:rsidRDefault="00F23541" w:rsidP="00F1007A">
      <w:pPr>
        <w:pStyle w:val="ListParagraph"/>
        <w:numPr>
          <w:ilvl w:val="1"/>
          <w:numId w:val="1"/>
        </w:numPr>
      </w:pPr>
      <w:r>
        <w:t>NH</w:t>
      </w:r>
      <w:r>
        <w:rPr>
          <w:vertAlign w:val="subscript"/>
        </w:rPr>
        <w:t>3</w:t>
      </w:r>
      <w:r>
        <w:t xml:space="preserve"> which is a base</w:t>
      </w:r>
    </w:p>
    <w:p w14:paraId="77405615" w14:textId="029392B4" w:rsidR="00F23541" w:rsidRDefault="00E007D5" w:rsidP="00F1007A">
      <w:pPr>
        <w:pStyle w:val="ListParagraph"/>
        <w:numPr>
          <w:ilvl w:val="1"/>
          <w:numId w:val="1"/>
        </w:numPr>
      </w:pPr>
      <w:r>
        <w:t>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 w:rsidR="00E510C6">
        <w:t xml:space="preserve"> which is </w:t>
      </w:r>
      <w:r w:rsidR="0045256C">
        <w:t xml:space="preserve">weak </w:t>
      </w:r>
      <w:r w:rsidR="00E510C6">
        <w:t>acid</w:t>
      </w:r>
    </w:p>
    <w:p w14:paraId="2FD7881C" w14:textId="1AD7B048" w:rsidR="00E510C6" w:rsidRDefault="00362710" w:rsidP="00F1007A">
      <w:pPr>
        <w:pStyle w:val="ListParagraph"/>
        <w:numPr>
          <w:ilvl w:val="1"/>
          <w:numId w:val="1"/>
        </w:numPr>
      </w:pPr>
      <w:r>
        <w:t xml:space="preserve">HF which is </w:t>
      </w:r>
      <w:r w:rsidR="0045256C">
        <w:t xml:space="preserve">weak </w:t>
      </w:r>
      <w:r>
        <w:t>acid</w:t>
      </w:r>
    </w:p>
    <w:p w14:paraId="6FAF40E7" w14:textId="12FCE991" w:rsidR="00362710" w:rsidRDefault="0084745C" w:rsidP="00F1007A">
      <w:pPr>
        <w:pStyle w:val="ListParagraph"/>
        <w:numPr>
          <w:ilvl w:val="1"/>
          <w:numId w:val="1"/>
        </w:numPr>
      </w:pPr>
      <w:r>
        <w:t>HSO</w:t>
      </w:r>
      <w:r>
        <w:rPr>
          <w:vertAlign w:val="subscript"/>
        </w:rPr>
        <w:t>4</w:t>
      </w:r>
      <w:r w:rsidR="00AE2AAC">
        <w:rPr>
          <w:vertAlign w:val="superscript"/>
        </w:rPr>
        <w:t>-</w:t>
      </w:r>
      <w:r w:rsidR="00AE2AAC">
        <w:t xml:space="preserve"> which is amphiprotic, but tends to be an acid</w:t>
      </w:r>
    </w:p>
    <w:p w14:paraId="0B990B4A" w14:textId="135C4C17" w:rsidR="0045256C" w:rsidRDefault="0045256C" w:rsidP="00F1007A">
      <w:pPr>
        <w:pStyle w:val="ListParagraph"/>
        <w:numPr>
          <w:ilvl w:val="1"/>
          <w:numId w:val="1"/>
        </w:numPr>
      </w:pPr>
      <w:r>
        <w:t>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rPr>
          <w:vertAlign w:val="superscript"/>
        </w:rPr>
        <w:t>-</w:t>
      </w:r>
      <w:r>
        <w:t xml:space="preserve"> </w:t>
      </w:r>
      <w:r w:rsidR="00B23C10">
        <w:rPr>
          <w:rFonts w:ascii="Cambria Math" w:hAnsi="Cambria Math"/>
        </w:rPr>
        <w:t>⇒</w:t>
      </w:r>
      <w:r w:rsidR="00B23C10">
        <w:t xml:space="preserve"> amphoteric, tends to be </w:t>
      </w:r>
      <w:r w:rsidR="00933348">
        <w:t>acidic</w:t>
      </w:r>
    </w:p>
    <w:p w14:paraId="56DFD35D" w14:textId="6F607CCF" w:rsidR="00795415" w:rsidRDefault="00795415" w:rsidP="00F1007A">
      <w:pPr>
        <w:pStyle w:val="ListParagraph"/>
        <w:numPr>
          <w:ilvl w:val="1"/>
          <w:numId w:val="1"/>
        </w:numPr>
      </w:pPr>
      <w:r>
        <w:t>HPO</w:t>
      </w:r>
      <w:r>
        <w:rPr>
          <w:vertAlign w:val="subscript"/>
        </w:rPr>
        <w:t>4</w:t>
      </w:r>
      <w:r>
        <w:rPr>
          <w:vertAlign w:val="superscript"/>
        </w:rPr>
        <w:t xml:space="preserve">- </w:t>
      </w:r>
      <w:r>
        <w:rPr>
          <w:rFonts w:ascii="Cambria Math" w:hAnsi="Cambria Math"/>
        </w:rPr>
        <w:t>⇒</w:t>
      </w:r>
      <w:r>
        <w:t xml:space="preserve"> amphoteric, tends to be basic</w:t>
      </w:r>
    </w:p>
    <w:p w14:paraId="1EA2BD98" w14:textId="00BED4C9" w:rsidR="00B23C10" w:rsidRDefault="00DC66B3" w:rsidP="00F1007A">
      <w:pPr>
        <w:pStyle w:val="ListParagraph"/>
        <w:numPr>
          <w:ilvl w:val="1"/>
          <w:numId w:val="1"/>
        </w:numPr>
      </w:pPr>
      <w:r>
        <w:t>HC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rPr>
          <w:vertAlign w:val="superscript"/>
        </w:rPr>
        <w:t>-</w:t>
      </w:r>
      <w:r>
        <w:t xml:space="preserve"> </w:t>
      </w:r>
      <w:r>
        <w:rPr>
          <w:rFonts w:ascii="Cambria Math" w:hAnsi="Cambria Math"/>
        </w:rPr>
        <w:t>⇒</w:t>
      </w:r>
      <w:r>
        <w:t xml:space="preserve"> tends to be acid</w:t>
      </w:r>
    </w:p>
    <w:p w14:paraId="5A669C4A" w14:textId="4924B214" w:rsidR="008F70C2" w:rsidRDefault="00795415" w:rsidP="0049749F">
      <w:pPr>
        <w:pStyle w:val="ListParagraph"/>
        <w:numPr>
          <w:ilvl w:val="1"/>
          <w:numId w:val="1"/>
        </w:numPr>
      </w:pPr>
      <w:r>
        <w:t>H</w:t>
      </w:r>
      <w:r w:rsidR="008F70C2">
        <w:t>CO</w:t>
      </w:r>
      <w:r w:rsidR="008F70C2">
        <w:rPr>
          <w:vertAlign w:val="subscript"/>
        </w:rPr>
        <w:t>3</w:t>
      </w:r>
      <w:r w:rsidR="008F70C2">
        <w:rPr>
          <w:vertAlign w:val="superscript"/>
        </w:rPr>
        <w:t>-</w:t>
      </w:r>
      <w:r w:rsidR="008F70C2">
        <w:t xml:space="preserve"> </w:t>
      </w:r>
      <w:r w:rsidR="008F70C2">
        <w:rPr>
          <w:rFonts w:ascii="Cambria Math" w:hAnsi="Cambria Math"/>
        </w:rPr>
        <w:t>⇒</w:t>
      </w:r>
      <w:r w:rsidR="008F70C2">
        <w:t xml:space="preserve"> tends to be basic</w:t>
      </w:r>
    </w:p>
    <w:p w14:paraId="2D71EF7E" w14:textId="48A57F4E" w:rsidR="008A0BDE" w:rsidRPr="005D1477" w:rsidRDefault="008A5B06" w:rsidP="0049749F">
      <w:pPr>
        <w:pStyle w:val="ListParagraph"/>
        <w:numPr>
          <w:ilvl w:val="0"/>
          <w:numId w:val="1"/>
        </w:numPr>
      </w:pPr>
      <w:r>
        <w:t>To determine strength of a</w:t>
      </w:r>
      <w:r w:rsidR="00806C3E">
        <w:t xml:space="preserve"> substance, separate substance into ions</w:t>
      </w:r>
      <w:r w:rsidR="00FF4DED">
        <w:t xml:space="preserve"> then perform hydrolysis </w:t>
      </w:r>
      <w:r w:rsidR="007762EA">
        <w:t xml:space="preserve">with </w:t>
      </w:r>
      <w:r w:rsidR="008A0BDE">
        <w:t>acidic/basic substance</w:t>
      </w:r>
    </w:p>
    <w:p w14:paraId="45C11048" w14:textId="77777777" w:rsidR="007009C5" w:rsidRDefault="007009C5" w:rsidP="007009C5">
      <w:pPr>
        <w:pStyle w:val="Heading1"/>
      </w:pPr>
      <w:r>
        <w:t>Acid-Base Reactions</w:t>
      </w:r>
    </w:p>
    <w:p w14:paraId="1A9A6B3B" w14:textId="57CFDB64" w:rsidR="007009C5" w:rsidRDefault="007009C5" w:rsidP="007009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  <w:t xml:space="preserve">       </w:t>
      </w:r>
      <m:oMath>
        <m:r>
          <w:rPr>
            <w:rFonts w:ascii="Cambria Math" w:hAnsi="Cambria Math"/>
          </w:rPr>
          <m:t>Acid+Base→Salt+water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</w:rPr>
            <m:t>Acid+Metal→Salt+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  <w:t xml:space="preserve">    </w:t>
      </w:r>
      <m:oMath>
        <m:r>
          <w:rPr>
            <w:rFonts w:ascii="Cambria Math" w:hAnsi="Cambria Math"/>
          </w:rPr>
          <m:t>Acid+Metal Sulfite→Salt+water+S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 xml:space="preserve">2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ajorEastAsia" w:hAnsiTheme="majorHAnsi" w:cstheme="majorBidi"/>
        </w:rPr>
        <w:t xml:space="preserve">   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  <w:t xml:space="preserve">  </w:t>
      </w:r>
      <w:r>
        <w:rPr>
          <w:rFonts w:asciiTheme="majorHAnsi" w:eastAsiaTheme="majorEastAsia" w:hAnsiTheme="majorHAnsi" w:cstheme="majorBidi"/>
        </w:rPr>
        <w:tab/>
        <w:t xml:space="preserve">     </w:t>
      </w:r>
      <m:oMath>
        <m:r>
          <w:rPr>
            <w:rFonts w:ascii="Cambria Math" w:hAnsi="Cambria Math"/>
          </w:rPr>
          <m:t xml:space="preserve"> Base+N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→Salt+water+N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  <w:t xml:space="preserve">            </w:t>
      </w:r>
      <m:oMath>
        <m:r>
          <w:rPr>
            <w:rFonts w:ascii="Cambria Math" w:hAnsi="Cambria Math"/>
          </w:rPr>
          <m:t>Base+non metal oxide→Salt+water</m:t>
        </m:r>
      </m:oMath>
    </w:p>
    <w:p w14:paraId="5C2076C6" w14:textId="1281FCFD" w:rsidR="003A533F" w:rsidRPr="003A533F" w:rsidRDefault="003A533F" w:rsidP="003A533F">
      <w:pPr>
        <w:pStyle w:val="ListParagraph"/>
        <w:numPr>
          <w:ilvl w:val="0"/>
          <w:numId w:val="1"/>
        </w:numPr>
      </w:pPr>
      <w:r w:rsidRPr="003A533F">
        <w:t>Non-metal oxides are acidic (ex. SO2 or CO</w:t>
      </w:r>
      <w:r w:rsidRPr="003A533F">
        <w:softHyphen/>
        <w:t>2)</w:t>
      </w:r>
      <w:r>
        <w:t>, as they react with H</w:t>
      </w:r>
      <w:r>
        <w:rPr>
          <w:vertAlign w:val="subscript"/>
        </w:rPr>
        <w:t>2</w:t>
      </w:r>
      <w:r>
        <w:t>O to form an acid (ex. H</w:t>
      </w:r>
      <w:r w:rsidR="00257B24">
        <w:rPr>
          <w:vertAlign w:val="subscript"/>
        </w:rPr>
        <w:t>2</w:t>
      </w:r>
      <w:r w:rsidR="00257B24">
        <w:t>CO</w:t>
      </w:r>
      <w:r w:rsidR="00257B24">
        <w:rPr>
          <w:vertAlign w:val="subscript"/>
        </w:rPr>
        <w:t>3</w:t>
      </w:r>
      <w:r w:rsidR="00257B24">
        <w:t xml:space="preserve"> or H</w:t>
      </w:r>
      <w:r w:rsidR="00257B24">
        <w:rPr>
          <w:vertAlign w:val="subscript"/>
        </w:rPr>
        <w:t>2</w:t>
      </w:r>
      <w:r w:rsidR="00257B24">
        <w:t>SO</w:t>
      </w:r>
      <w:r w:rsidR="00257B24">
        <w:rPr>
          <w:vertAlign w:val="subscript"/>
        </w:rPr>
        <w:t>3</w:t>
      </w:r>
      <w:r w:rsidR="00257B24">
        <w:t>)</w:t>
      </w:r>
      <w:r>
        <w:t>, which ionises</w:t>
      </w:r>
    </w:p>
    <w:p w14:paraId="31107E71" w14:textId="77777777" w:rsidR="007009C5" w:rsidRPr="002D053F" w:rsidRDefault="007009C5" w:rsidP="002D053F">
      <w:pPr>
        <w:pStyle w:val="Heading1"/>
      </w:pPr>
      <w:proofErr w:type="spellStart"/>
      <w:r>
        <w:t>Br</w:t>
      </w:r>
      <w:r w:rsidR="002D053F" w:rsidRPr="002D053F">
        <w:t>ø</w:t>
      </w:r>
      <w:r w:rsidR="002D053F">
        <w:t>nsted</w:t>
      </w:r>
      <w:proofErr w:type="spellEnd"/>
      <w:r w:rsidR="002D053F">
        <w:t>-Lowrey Theory</w:t>
      </w:r>
    </w:p>
    <w:p w14:paraId="60CF7DE1" w14:textId="77777777" w:rsidR="007009C5" w:rsidRDefault="002D053F" w:rsidP="002D053F">
      <w:pPr>
        <w:pStyle w:val="ListParagraph"/>
        <w:numPr>
          <w:ilvl w:val="0"/>
          <w:numId w:val="1"/>
        </w:numPr>
      </w:pPr>
      <w:r>
        <w:t>Acid-base reactions are reversible</w:t>
      </w:r>
    </w:p>
    <w:p w14:paraId="131D0FDC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>Acids are proton donors</w:t>
      </w:r>
    </w:p>
    <w:p w14:paraId="5CF62CB5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>Bases are proton acceptors</w:t>
      </w:r>
    </w:p>
    <w:p w14:paraId="6B1E0806" w14:textId="56C6CB0B" w:rsidR="002D053F" w:rsidRDefault="002D053F" w:rsidP="002D053F">
      <w:pPr>
        <w:pStyle w:val="ListParagraph"/>
        <w:numPr>
          <w:ilvl w:val="0"/>
          <w:numId w:val="1"/>
        </w:numPr>
      </w:pPr>
      <w:r>
        <w:t>**-no contrasting questions between BL and Arrhenius</w:t>
      </w:r>
      <w:r w:rsidR="00E66C19">
        <w:t xml:space="preserve"> will come up (older questions)</w:t>
      </w:r>
    </w:p>
    <w:p w14:paraId="7A26BA13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>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rPr>
          <w:rFonts w:ascii="Cambria Math" w:hAnsi="Cambria Math"/>
        </w:rPr>
        <w:t>⇒</w:t>
      </w:r>
      <w:r>
        <w:t>H</w:t>
      </w:r>
      <w:r>
        <w:rPr>
          <w:vertAlign w:val="superscript"/>
        </w:rPr>
        <w:t>+</w:t>
      </w:r>
      <w:r>
        <w:rPr>
          <w:rFonts w:ascii="Cambria Math" w:hAnsi="Cambria Math"/>
        </w:rPr>
        <w:t>⇒</w:t>
      </w:r>
      <w:r>
        <w:t>proton</w:t>
      </w:r>
    </w:p>
    <w:p w14:paraId="3F2BCC70" w14:textId="0C780BE5" w:rsidR="002D053F" w:rsidRDefault="002D053F" w:rsidP="00042D0D">
      <w:pPr>
        <w:pStyle w:val="Heading2"/>
      </w:pPr>
      <w:r>
        <w:t>Conjugate Acid-Base Pair</w:t>
      </w:r>
    </w:p>
    <w:p w14:paraId="0E4EA79A" w14:textId="77777777" w:rsidR="002D053F" w:rsidRPr="002D053F" w:rsidRDefault="00D16C0D" w:rsidP="002D053F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→A+B</m:t>
          </m:r>
        </m:oMath>
      </m:oMathPara>
    </w:p>
    <w:p w14:paraId="7A807A49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>If A’ is acid, A is conjugate base</w:t>
      </w:r>
    </w:p>
    <w:p w14:paraId="2DE03D54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>If B’ is base, B is conjugate acid</w:t>
      </w:r>
    </w:p>
    <w:p w14:paraId="0E9D8E45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 xml:space="preserve">A’ and A are conjugate pairs </w:t>
      </w:r>
      <m:oMath>
        <m:r>
          <w:rPr>
            <w:rFonts w:ascii="Cambria Math" w:hAnsi="Cambria Math"/>
          </w:rPr>
          <m:t>(A'|A)</m:t>
        </m:r>
      </m:oMath>
    </w:p>
    <w:p w14:paraId="4D679CDF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 xml:space="preserve">B’ and B are conjugate pairs </w:t>
      </w:r>
      <m:oMath>
        <m:r>
          <w:rPr>
            <w:rFonts w:ascii="Cambria Math" w:hAnsi="Cambria Math"/>
          </w:rPr>
          <m:t>(B'|B)</m:t>
        </m:r>
      </m:oMath>
    </w:p>
    <w:p w14:paraId="1AF9EC82" w14:textId="77777777" w:rsidR="002D053F" w:rsidRDefault="002D053F" w:rsidP="002D053F">
      <w:pPr>
        <w:pStyle w:val="Heading2"/>
      </w:pPr>
      <w:r>
        <w:t>Amphiprotic</w:t>
      </w:r>
    </w:p>
    <w:p w14:paraId="00F2F45F" w14:textId="402B01F2" w:rsidR="002D053F" w:rsidRDefault="002D053F" w:rsidP="002D053F">
      <w:pPr>
        <w:pStyle w:val="ListParagraph"/>
        <w:numPr>
          <w:ilvl w:val="0"/>
          <w:numId w:val="1"/>
        </w:numPr>
      </w:pPr>
      <w:r>
        <w:t xml:space="preserve">Substances that </w:t>
      </w:r>
      <w:r w:rsidR="00703DD7">
        <w:t xml:space="preserve">can </w:t>
      </w:r>
      <w:r w:rsidR="00F06CEA">
        <w:t xml:space="preserve">both donate and accept protons </w:t>
      </w:r>
      <w:r w:rsidR="00F06CEA">
        <w:rPr>
          <w:rFonts w:ascii="Cambria Math" w:hAnsi="Cambria Math"/>
        </w:rPr>
        <w:t>⇒</w:t>
      </w:r>
      <w:r>
        <w:t xml:space="preserve"> amphiprotic</w:t>
      </w:r>
    </w:p>
    <w:p w14:paraId="14D89AC8" w14:textId="6DB88A7F" w:rsidR="00F06CEA" w:rsidRDefault="00F06CEA" w:rsidP="002D053F">
      <w:pPr>
        <w:pStyle w:val="ListParagraph"/>
        <w:numPr>
          <w:ilvl w:val="0"/>
          <w:numId w:val="1"/>
        </w:numPr>
      </w:pPr>
      <w:r>
        <w:t xml:space="preserve">Substances that </w:t>
      </w:r>
      <w:r w:rsidR="00703DD7">
        <w:t xml:space="preserve">can react as acid or base </w:t>
      </w:r>
      <w:r w:rsidR="00703DD7">
        <w:rPr>
          <w:rFonts w:ascii="Cambria Math" w:hAnsi="Cambria Math"/>
        </w:rPr>
        <w:t>⇒</w:t>
      </w:r>
      <w:r w:rsidR="00703DD7">
        <w:t xml:space="preserve"> amphoteric</w:t>
      </w:r>
    </w:p>
    <w:p w14:paraId="36BF72CE" w14:textId="69B9C44B" w:rsidR="0026427A" w:rsidRDefault="0026427A" w:rsidP="0026427A">
      <w:pPr>
        <w:pStyle w:val="ListParagraph"/>
        <w:numPr>
          <w:ilvl w:val="1"/>
          <w:numId w:val="1"/>
        </w:numPr>
      </w:pPr>
      <w:r>
        <w:t>All amphiprotic substances are amphoteric, but all amphoteric substances are not necessarily amphiprotic</w:t>
      </w:r>
    </w:p>
    <w:p w14:paraId="493CE6F5" w14:textId="082A0C6D" w:rsidR="0026427A" w:rsidRPr="0006567C" w:rsidRDefault="000E625F" w:rsidP="0026427A">
      <w:pPr>
        <w:pStyle w:val="ListParagraph"/>
        <w:numPr>
          <w:ilvl w:val="1"/>
          <w:numId w:val="1"/>
        </w:numPr>
      </w:pPr>
      <w:r w:rsidRPr="0006567C">
        <w:t>Amphiprotism</w:t>
      </w:r>
      <w:r w:rsidR="0006567C" w:rsidRPr="0006567C">
        <w:t xml:space="preserve"> </w:t>
      </w:r>
      <w:r w:rsidRPr="0006567C">
        <w:rPr>
          <w:rFonts w:ascii="Cambria Math" w:hAnsi="Cambria Math" w:cs="Cambria Math"/>
        </w:rPr>
        <w:t>⇒</w:t>
      </w:r>
      <w:r w:rsidR="0006567C" w:rsidRPr="0006567C">
        <w:t xml:space="preserve"> </w:t>
      </w:r>
      <w:r w:rsidRPr="0006567C">
        <w:t>Amphi</w:t>
      </w:r>
      <w:r w:rsidR="0006567C" w:rsidRPr="0006567C">
        <w:t xml:space="preserve">terism NOT </w:t>
      </w:r>
      <w:r w:rsidR="0006567C" w:rsidRPr="0006567C">
        <w:t xml:space="preserve">Amphiprotism </w:t>
      </w:r>
      <w:r w:rsidR="0006567C" w:rsidRPr="0006567C">
        <w:rPr>
          <w:rFonts w:ascii="Cambria Math" w:hAnsi="Cambria Math" w:cs="Cambria Math"/>
        </w:rPr>
        <w:t>⇔</w:t>
      </w:r>
      <w:r w:rsidR="0006567C" w:rsidRPr="0006567C">
        <w:t xml:space="preserve"> Amphiterism</w:t>
      </w:r>
    </w:p>
    <w:p w14:paraId="536E7028" w14:textId="53FD9E1E" w:rsidR="00D16C0D" w:rsidRDefault="0006567C" w:rsidP="00D16C0D">
      <w:pPr>
        <w:pStyle w:val="ListParagraph"/>
        <w:numPr>
          <w:ilvl w:val="1"/>
          <w:numId w:val="1"/>
        </w:numPr>
      </w:pPr>
      <w:r>
        <w:t>Ex. Al</w:t>
      </w:r>
      <w:r w:rsidR="000F1110">
        <w:rPr>
          <w:vertAlign w:val="subscript"/>
        </w:rPr>
        <w:t>2</w:t>
      </w:r>
      <w:r w:rsidR="000F1110">
        <w:t>O</w:t>
      </w:r>
      <w:r w:rsidR="000F1110">
        <w:softHyphen/>
      </w:r>
      <w:r w:rsidR="000F1110">
        <w:rPr>
          <w:vertAlign w:val="subscript"/>
        </w:rPr>
        <w:t>3</w:t>
      </w:r>
      <w:r w:rsidR="000F1110">
        <w:t xml:space="preserve"> is amphoteric, but not amphiprotic </w:t>
      </w:r>
      <w:r w:rsidR="000F1110">
        <w:rPr>
          <w:rFonts w:ascii="Cambria Math" w:hAnsi="Cambria Math"/>
        </w:rPr>
        <w:t>⇒</w:t>
      </w:r>
      <w:r w:rsidR="00D16C0D">
        <w:t xml:space="preserve"> cannot donate protons</w:t>
      </w:r>
    </w:p>
    <w:p w14:paraId="03959C62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>An amphiprotic substance will act as an opposite (acid/base) to the other substance</w:t>
      </w:r>
    </w:p>
    <w:p w14:paraId="1D9D141A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>Polyprotic acids that have a mid-charge are amphiprotic</w:t>
      </w:r>
    </w:p>
    <w:p w14:paraId="2E18E6C5" w14:textId="77777777" w:rsidR="002D053F" w:rsidRDefault="002D053F" w:rsidP="002D053F">
      <w:pPr>
        <w:pStyle w:val="Heading2"/>
      </w:pPr>
      <w:r>
        <w:lastRenderedPageBreak/>
        <w:t>Solubility/Strength</w:t>
      </w:r>
    </w:p>
    <w:p w14:paraId="0C59EC66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>Use K to determine whether amphiprotic substance is more acidic or basic</w:t>
      </w:r>
    </w:p>
    <w:p w14:paraId="70CEB232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>Carbon-based organic acids are generally weak</w:t>
      </w:r>
    </w:p>
    <w:p w14:paraId="44972602" w14:textId="77777777" w:rsidR="002D053F" w:rsidRDefault="002D053F" w:rsidP="002D053F">
      <w:pPr>
        <w:pStyle w:val="ListParagraph"/>
        <w:numPr>
          <w:ilvl w:val="0"/>
          <w:numId w:val="1"/>
        </w:numPr>
      </w:pPr>
      <w:r>
        <w:t>Conjugate of strong substance is weak</w:t>
      </w:r>
    </w:p>
    <w:p w14:paraId="7599E3EE" w14:textId="77777777" w:rsidR="002D053F" w:rsidRDefault="00261B77" w:rsidP="00261B77">
      <w:pPr>
        <w:pStyle w:val="Heading2"/>
      </w:pPr>
      <w:r>
        <w:t>Polyprotic</w:t>
      </w:r>
    </w:p>
    <w:p w14:paraId="2BCA0D0F" w14:textId="77777777" w:rsidR="00261B77" w:rsidRDefault="00261B77" w:rsidP="00261B77">
      <w:pPr>
        <w:pStyle w:val="ListParagraph"/>
        <w:numPr>
          <w:ilvl w:val="0"/>
          <w:numId w:val="1"/>
        </w:numPr>
      </w:pPr>
      <w:r>
        <w:t>Polyprotic substance donate multiple protons in solution</w:t>
      </w:r>
    </w:p>
    <w:p w14:paraId="0163CC00" w14:textId="77777777" w:rsidR="00261B77" w:rsidRDefault="00261B77" w:rsidP="00261B77">
      <w:pPr>
        <w:pStyle w:val="ListParagraph"/>
        <w:numPr>
          <w:ilvl w:val="0"/>
          <w:numId w:val="1"/>
        </w:numPr>
      </w:pPr>
      <w:r>
        <w:t>K decreases with each donated proton:</w:t>
      </w:r>
    </w:p>
    <w:p w14:paraId="6C95BD6A" w14:textId="77777777" w:rsidR="00261B77" w:rsidRDefault="00D16C0D" w:rsidP="00261B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</m:oMath>
      </m:oMathPara>
    </w:p>
    <w:p w14:paraId="47908C29" w14:textId="77777777" w:rsidR="00261B77" w:rsidRDefault="00261B77" w:rsidP="00261B77">
      <w:pPr>
        <w:pStyle w:val="ListParagraph"/>
        <w:numPr>
          <w:ilvl w:val="0"/>
          <w:numId w:val="1"/>
        </w:numPr>
      </w:pPr>
      <w:r>
        <w:t>Number of protons present provides no info about strength</w:t>
      </w:r>
    </w:p>
    <w:p w14:paraId="0F5DE1A1" w14:textId="77777777" w:rsidR="00261B77" w:rsidRDefault="00261B77" w:rsidP="0016245D">
      <w:pPr>
        <w:pStyle w:val="Heading2"/>
      </w:pPr>
      <w:r>
        <w:t>Self-Ionization of Water</w:t>
      </w:r>
    </w:p>
    <w:p w14:paraId="1FA5A413" w14:textId="41693767" w:rsidR="00261B77" w:rsidRPr="001827DE" w:rsidRDefault="00D16C0D" w:rsidP="00261B77">
      <w:pPr>
        <w:spacing w:line="480" w:lineRule="auto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←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</m:oMath>
      </m:oMathPara>
    </w:p>
    <w:p w14:paraId="7C7F4201" w14:textId="326D0970" w:rsidR="001827DE" w:rsidRPr="001827DE" w:rsidRDefault="001827DE" w:rsidP="001827DE">
      <w:pPr>
        <w:pStyle w:val="ListParagraph"/>
        <w:numPr>
          <w:ilvl w:val="0"/>
          <w:numId w:val="1"/>
        </w:numPr>
        <w:spacing w:line="276" w:lineRule="auto"/>
      </w:pPr>
      <w:r w:rsidRPr="001827DE">
        <w:t>Reaction is endothermic</w:t>
      </w:r>
    </w:p>
    <w:p w14:paraId="1C0FC91C" w14:textId="6C9E2F82" w:rsidR="001827DE" w:rsidRPr="001827DE" w:rsidRDefault="001827DE" w:rsidP="001827DE">
      <w:pPr>
        <w:pStyle w:val="ListParagraph"/>
        <w:numPr>
          <w:ilvl w:val="1"/>
          <w:numId w:val="1"/>
        </w:numPr>
        <w:spacing w:line="276" w:lineRule="auto"/>
      </w:pPr>
      <w:r w:rsidRPr="001827DE">
        <w:t>Therefore, when temperature increase [products] will increase</w:t>
      </w:r>
    </w:p>
    <w:p w14:paraId="0B9174F5" w14:textId="0C706E72" w:rsidR="001827DE" w:rsidRDefault="001827DE" w:rsidP="001827DE">
      <w:pPr>
        <w:pStyle w:val="ListParagraph"/>
        <w:numPr>
          <w:ilvl w:val="1"/>
          <w:numId w:val="1"/>
        </w:numPr>
        <w:spacing w:line="276" w:lineRule="auto"/>
      </w:pPr>
      <w:r w:rsidRPr="001827DE">
        <w:t>Therefore, [H3O+] increases, hence, as pH=-log[H3O+], pH decreases</w:t>
      </w:r>
    </w:p>
    <w:p w14:paraId="5049CF99" w14:textId="019E5713" w:rsidR="001827DE" w:rsidRPr="001827DE" w:rsidRDefault="001827DE" w:rsidP="001827DE">
      <w:pPr>
        <w:pStyle w:val="ListParagraph"/>
        <w:numPr>
          <w:ilvl w:val="1"/>
          <w:numId w:val="1"/>
        </w:numPr>
        <w:spacing w:line="276" w:lineRule="auto"/>
      </w:pPr>
      <w:r>
        <w:t xml:space="preserve">However, </w:t>
      </w:r>
      <w:r w:rsidR="00DF5006">
        <w:t>solution remains neutral as [H</w:t>
      </w:r>
      <w:r w:rsidR="00DF5006">
        <w:rPr>
          <w:vertAlign w:val="subscript"/>
        </w:rPr>
        <w:t>3</w:t>
      </w:r>
      <w:r w:rsidR="00DF5006">
        <w:t>O</w:t>
      </w:r>
      <w:r w:rsidR="00DF5006">
        <w:rPr>
          <w:vertAlign w:val="superscript"/>
        </w:rPr>
        <w:t>+</w:t>
      </w:r>
      <w:r w:rsidR="00DF5006">
        <w:t>]=[OH</w:t>
      </w:r>
      <w:r w:rsidR="00DF5006">
        <w:rPr>
          <w:vertAlign w:val="superscript"/>
        </w:rPr>
        <w:t>-</w:t>
      </w:r>
      <w:r w:rsidR="00DF5006">
        <w:t>]</w:t>
      </w:r>
    </w:p>
    <w:p w14:paraId="51327F8D" w14:textId="5DE445A0" w:rsidR="008862E3" w:rsidRDefault="008862E3" w:rsidP="0016245D">
      <w:pPr>
        <w:pStyle w:val="Heading2"/>
      </w:pPr>
      <w:r>
        <w:t>Hydrolysis</w:t>
      </w:r>
    </w:p>
    <w:p w14:paraId="194FE74A" w14:textId="687CA6F3" w:rsidR="008862E3" w:rsidRPr="005319A8" w:rsidRDefault="008862E3" w:rsidP="008862E3">
      <w:pPr>
        <w:pStyle w:val="ListParagraph"/>
        <w:numPr>
          <w:ilvl w:val="0"/>
          <w:numId w:val="1"/>
        </w:numPr>
      </w:pPr>
      <w:r>
        <w:t xml:space="preserve">Hydrolysis </w:t>
      </w:r>
      <w:r w:rsidR="009E2960">
        <w:t xml:space="preserve">is the reaction between </w:t>
      </w:r>
      <w:r w:rsidR="00715142">
        <w:t xml:space="preserve">substance and water to produce </w:t>
      </w:r>
      <w:r w:rsidR="003F0500">
        <w:t>an ion</w:t>
      </w:r>
    </w:p>
    <w:p w14:paraId="111DB29A" w14:textId="45D83A71" w:rsidR="005319A8" w:rsidRPr="007F1D05" w:rsidRDefault="007F1D05" w:rsidP="008862E3">
      <w:pPr>
        <w:pStyle w:val="ListParagraph"/>
        <w:numPr>
          <w:ilvl w:val="0"/>
          <w:numId w:val="1"/>
        </w:numPr>
      </w:pPr>
      <w:r>
        <w:t>Model answer:</w:t>
      </w:r>
    </w:p>
    <w:p w14:paraId="1346CA7C" w14:textId="6DB4E084" w:rsidR="007F1D05" w:rsidRPr="00F307F3" w:rsidRDefault="007F1D05" w:rsidP="007F1D05">
      <w:pPr>
        <w:pStyle w:val="ListParagraph"/>
        <w:numPr>
          <w:ilvl w:val="1"/>
          <w:numId w:val="1"/>
        </w:numPr>
      </w:pPr>
      <w:r>
        <w:t>Hydrolysis of A’ (proton donor) produces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 xml:space="preserve"> in </w:t>
      </w:r>
      <w:r w:rsidR="00B618DE">
        <w:t>solution when reacting with H</w:t>
      </w:r>
      <w:r w:rsidR="00B618DE">
        <w:rPr>
          <w:vertAlign w:val="subscript"/>
        </w:rPr>
        <w:t>2</w:t>
      </w:r>
      <w:r w:rsidR="00B618DE">
        <w:t xml:space="preserve">O </w:t>
      </w:r>
      <w:r w:rsidR="003A7152">
        <w:t>(proton acceptor). Therefore, A’ is an acid</w:t>
      </w:r>
    </w:p>
    <w:p w14:paraId="4F16156C" w14:textId="72DEE4DF" w:rsidR="00F307F3" w:rsidRDefault="00F307F3" w:rsidP="00F307F3">
      <w:pPr>
        <w:pStyle w:val="ListParagraph"/>
        <w:numPr>
          <w:ilvl w:val="2"/>
          <w:numId w:val="1"/>
        </w:numPr>
      </w:pPr>
      <w:r>
        <w:t>Supported by equation</w:t>
      </w:r>
    </w:p>
    <w:p w14:paraId="6BFF218A" w14:textId="0275C3A4" w:rsidR="00E76E44" w:rsidRDefault="001D594A" w:rsidP="00E76E44">
      <w:pPr>
        <w:pStyle w:val="ListParagraph"/>
        <w:numPr>
          <w:ilvl w:val="0"/>
          <w:numId w:val="1"/>
        </w:numPr>
        <w:rPr>
          <w:b/>
          <w:bCs/>
        </w:rPr>
      </w:pPr>
      <w:r w:rsidRPr="00206607">
        <w:rPr>
          <w:b/>
          <w:bCs/>
        </w:rPr>
        <w:t>H</w:t>
      </w:r>
      <w:r w:rsidR="00E2301D" w:rsidRPr="00206607">
        <w:rPr>
          <w:b/>
          <w:bCs/>
        </w:rPr>
        <w:t>CO</w:t>
      </w:r>
      <w:r w:rsidR="00E2301D" w:rsidRPr="00206607">
        <w:rPr>
          <w:b/>
          <w:bCs/>
          <w:vertAlign w:val="subscript"/>
        </w:rPr>
        <w:t>3</w:t>
      </w:r>
      <w:r w:rsidR="00E2301D" w:rsidRPr="00206607">
        <w:rPr>
          <w:b/>
          <w:bCs/>
          <w:vertAlign w:val="superscript"/>
        </w:rPr>
        <w:t>-</w:t>
      </w:r>
      <w:r w:rsidR="00F66707">
        <w:rPr>
          <w:b/>
          <w:bCs/>
        </w:rPr>
        <w:t>,</w:t>
      </w:r>
      <w:r w:rsidR="00400918">
        <w:rPr>
          <w:b/>
          <w:bCs/>
        </w:rPr>
        <w:t xml:space="preserve"> CO</w:t>
      </w:r>
      <w:r w:rsidR="00400918">
        <w:rPr>
          <w:b/>
          <w:bCs/>
          <w:vertAlign w:val="subscript"/>
        </w:rPr>
        <w:t>3</w:t>
      </w:r>
      <w:r w:rsidR="00400918">
        <w:rPr>
          <w:b/>
          <w:bCs/>
          <w:vertAlign w:val="superscript"/>
        </w:rPr>
        <w:t>2-</w:t>
      </w:r>
      <w:r w:rsidR="00AE4A7D">
        <w:rPr>
          <w:b/>
          <w:bCs/>
        </w:rPr>
        <w:t>, HPO</w:t>
      </w:r>
      <w:r w:rsidR="00AE4A7D">
        <w:rPr>
          <w:b/>
          <w:bCs/>
          <w:vertAlign w:val="subscript"/>
        </w:rPr>
        <w:t>4</w:t>
      </w:r>
      <w:r w:rsidR="00AE4A7D">
        <w:rPr>
          <w:b/>
          <w:bCs/>
          <w:vertAlign w:val="superscript"/>
        </w:rPr>
        <w:t>2-</w:t>
      </w:r>
      <w:r w:rsidR="00C840D4">
        <w:rPr>
          <w:b/>
          <w:bCs/>
        </w:rPr>
        <w:t>, PO</w:t>
      </w:r>
      <w:r w:rsidR="00C840D4">
        <w:rPr>
          <w:b/>
          <w:bCs/>
          <w:vertAlign w:val="subscript"/>
        </w:rPr>
        <w:t>4</w:t>
      </w:r>
      <w:r w:rsidR="00C840D4">
        <w:rPr>
          <w:b/>
          <w:bCs/>
          <w:vertAlign w:val="superscript"/>
        </w:rPr>
        <w:t>3-</w:t>
      </w:r>
      <w:r w:rsidR="00C840D4">
        <w:rPr>
          <w:b/>
          <w:bCs/>
        </w:rPr>
        <w:t xml:space="preserve"> and </w:t>
      </w:r>
      <w:r w:rsidR="00051E0C">
        <w:rPr>
          <w:b/>
          <w:bCs/>
        </w:rPr>
        <w:t>SO</w:t>
      </w:r>
      <w:r w:rsidR="00051E0C">
        <w:rPr>
          <w:b/>
          <w:bCs/>
          <w:vertAlign w:val="subscript"/>
        </w:rPr>
        <w:t>4</w:t>
      </w:r>
      <w:r w:rsidR="00051E0C">
        <w:rPr>
          <w:b/>
          <w:bCs/>
          <w:vertAlign w:val="superscript"/>
        </w:rPr>
        <w:t>2-</w:t>
      </w:r>
      <w:r w:rsidR="00E2301D" w:rsidRPr="00206607">
        <w:rPr>
          <w:b/>
          <w:bCs/>
        </w:rPr>
        <w:t xml:space="preserve"> </w:t>
      </w:r>
      <w:r w:rsidR="00206607" w:rsidRPr="00206607">
        <w:rPr>
          <w:b/>
          <w:bCs/>
        </w:rPr>
        <w:t xml:space="preserve">an </w:t>
      </w:r>
      <w:r w:rsidR="00400918">
        <w:rPr>
          <w:b/>
          <w:bCs/>
        </w:rPr>
        <w:t>bases</w:t>
      </w:r>
    </w:p>
    <w:p w14:paraId="1F3EAC43" w14:textId="411DF1D0" w:rsidR="00206607" w:rsidRPr="00206607" w:rsidRDefault="008B300A" w:rsidP="00E76E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HSO</w:t>
      </w:r>
      <w:r>
        <w:rPr>
          <w:b/>
          <w:bCs/>
          <w:vertAlign w:val="subscript"/>
        </w:rPr>
        <w:t>4</w:t>
      </w:r>
      <w:r w:rsidR="001834F7">
        <w:rPr>
          <w:b/>
          <w:bCs/>
          <w:vertAlign w:val="superscript"/>
        </w:rPr>
        <w:t>-</w:t>
      </w:r>
      <w:r w:rsidR="00E14C95">
        <w:rPr>
          <w:b/>
          <w:bCs/>
        </w:rPr>
        <w:t>, H</w:t>
      </w:r>
      <w:r w:rsidR="00E14C95">
        <w:rPr>
          <w:b/>
          <w:bCs/>
          <w:vertAlign w:val="subscript"/>
        </w:rPr>
        <w:t>2</w:t>
      </w:r>
      <w:r w:rsidR="00E14C95">
        <w:rPr>
          <w:b/>
          <w:bCs/>
        </w:rPr>
        <w:t>PO</w:t>
      </w:r>
      <w:r w:rsidR="00E14C95">
        <w:rPr>
          <w:b/>
          <w:bCs/>
          <w:vertAlign w:val="subscript"/>
        </w:rPr>
        <w:t>4</w:t>
      </w:r>
      <w:r w:rsidR="00E14C95">
        <w:rPr>
          <w:b/>
          <w:bCs/>
          <w:vertAlign w:val="superscript"/>
        </w:rPr>
        <w:t>-</w:t>
      </w:r>
      <w:r w:rsidR="001834F7">
        <w:rPr>
          <w:b/>
          <w:bCs/>
        </w:rPr>
        <w:t xml:space="preserve"> </w:t>
      </w:r>
      <w:r w:rsidR="00F66707">
        <w:rPr>
          <w:b/>
          <w:bCs/>
        </w:rPr>
        <w:t>and group 13 metals are</w:t>
      </w:r>
      <w:r w:rsidR="001834F7">
        <w:rPr>
          <w:b/>
          <w:bCs/>
        </w:rPr>
        <w:t xml:space="preserve"> </w:t>
      </w:r>
      <w:r w:rsidR="00400918">
        <w:rPr>
          <w:b/>
          <w:bCs/>
        </w:rPr>
        <w:t>acids</w:t>
      </w:r>
    </w:p>
    <w:p w14:paraId="56A5F715" w14:textId="702BDFB6" w:rsidR="00BB1AD2" w:rsidRDefault="00BB1AD2" w:rsidP="00BB1AD2">
      <w:pPr>
        <w:pStyle w:val="Heading2"/>
      </w:pPr>
      <w:r>
        <w:t>Buffers</w:t>
      </w:r>
    </w:p>
    <w:p w14:paraId="5E324D97" w14:textId="07F7E3C7" w:rsidR="00BB1AD2" w:rsidRPr="00421187" w:rsidRDefault="00421187" w:rsidP="00421187">
      <w:pPr>
        <w:pStyle w:val="ListParagraph"/>
        <w:numPr>
          <w:ilvl w:val="0"/>
          <w:numId w:val="1"/>
        </w:numPr>
      </w:pPr>
      <w:r>
        <w:t>A buffer is a solution that resists changes in pH when a small amount of acid or base is added</w:t>
      </w:r>
    </w:p>
    <w:p w14:paraId="4BE9EEC2" w14:textId="6589D3DA" w:rsidR="00421187" w:rsidRPr="00AC3DC4" w:rsidRDefault="00421187" w:rsidP="00421187">
      <w:pPr>
        <w:pStyle w:val="ListParagraph"/>
        <w:numPr>
          <w:ilvl w:val="1"/>
          <w:numId w:val="1"/>
        </w:numPr>
      </w:pPr>
      <w:r>
        <w:t xml:space="preserve">Ex. Weak acid and </w:t>
      </w:r>
      <w:r w:rsidR="00AC3DC4">
        <w:t>its conjugate base</w:t>
      </w:r>
    </w:p>
    <w:p w14:paraId="73914D26" w14:textId="0454F187" w:rsidR="00AC3DC4" w:rsidRPr="00707746" w:rsidRDefault="00AC3DC4" w:rsidP="00AC3DC4">
      <w:pPr>
        <w:pStyle w:val="ListParagraph"/>
        <w:ind w:left="14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COOH|C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D0A1B1A" w14:textId="3B45B667" w:rsidR="00707746" w:rsidRPr="00E81750" w:rsidRDefault="00707746" w:rsidP="00707746">
      <w:pPr>
        <w:pStyle w:val="ListParagraph"/>
        <w:numPr>
          <w:ilvl w:val="0"/>
          <w:numId w:val="1"/>
        </w:numPr>
      </w:pPr>
      <w:r>
        <w:t>Buffer</w:t>
      </w:r>
      <w:r w:rsidR="000C2B91">
        <w:t>ing</w:t>
      </w:r>
      <w:r>
        <w:t xml:space="preserve"> capacity is the </w:t>
      </w:r>
      <w:r w:rsidR="0028368E">
        <w:t>extent to which a buffer resists change in pH, when a small amount of acid or base is added</w:t>
      </w:r>
    </w:p>
    <w:p w14:paraId="5E280DAB" w14:textId="64621EF8" w:rsidR="00E81750" w:rsidRPr="0031442B" w:rsidRDefault="00E81750" w:rsidP="00E81750">
      <w:pPr>
        <w:pStyle w:val="ListParagraph"/>
        <w:numPr>
          <w:ilvl w:val="1"/>
          <w:numId w:val="1"/>
        </w:numPr>
      </w:pPr>
      <w:r>
        <w:t>Substances that have higher buffer capacit</w:t>
      </w:r>
      <w:r w:rsidR="00B3567E">
        <w:t>ies are better buffers</w:t>
      </w:r>
    </w:p>
    <w:p w14:paraId="234AFADE" w14:textId="106685CA" w:rsidR="0031442B" w:rsidRPr="0077019F" w:rsidRDefault="0031442B" w:rsidP="00604890">
      <w:pPr>
        <w:pStyle w:val="Heading3"/>
      </w:pPr>
      <w:r>
        <w:t xml:space="preserve">Factors that affect </w:t>
      </w:r>
      <w:r w:rsidR="000C2B91">
        <w:t>buffering capacity include</w:t>
      </w:r>
      <w:r w:rsidR="0077019F">
        <w:t>:</w:t>
      </w:r>
    </w:p>
    <w:p w14:paraId="482740F1" w14:textId="0E11F3B3" w:rsidR="0077019F" w:rsidRPr="0077019F" w:rsidRDefault="0077019F" w:rsidP="00604890">
      <w:pPr>
        <w:pStyle w:val="ListParagraph"/>
        <w:numPr>
          <w:ilvl w:val="0"/>
          <w:numId w:val="1"/>
        </w:numPr>
      </w:pPr>
      <w:r>
        <w:t>Exact concentration of each solution</w:t>
      </w:r>
    </w:p>
    <w:p w14:paraId="61BECC4D" w14:textId="097AD4CA" w:rsidR="0077019F" w:rsidRDefault="0077019F" w:rsidP="00604890">
      <w:pPr>
        <w:pStyle w:val="ListParagraph"/>
        <w:numPr>
          <w:ilvl w:val="0"/>
          <w:numId w:val="1"/>
        </w:numPr>
      </w:pPr>
      <w:r>
        <w:t>Relative concentration of each solution</w:t>
      </w:r>
    </w:p>
    <w:p w14:paraId="4841F657" w14:textId="548D29AF" w:rsidR="00D32B30" w:rsidRPr="0077019F" w:rsidRDefault="00D32B30" w:rsidP="00D32B30">
      <w:pPr>
        <w:pStyle w:val="ListParagraph"/>
        <w:numPr>
          <w:ilvl w:val="1"/>
          <w:numId w:val="1"/>
        </w:numPr>
      </w:pPr>
      <w:proofErr w:type="spellStart"/>
      <w:r>
        <w:lastRenderedPageBreak/>
        <w:t>Aquimolar</w:t>
      </w:r>
      <w:proofErr w:type="spellEnd"/>
      <w:r>
        <w:t xml:space="preserve"> amounts of </w:t>
      </w:r>
      <w:r w:rsidR="000F15AA">
        <w:t>acid and conjugate base is required, or</w:t>
      </w:r>
      <w:r w:rsidR="009A0554">
        <w:t xml:space="preserve"> buffering capacity will be low</w:t>
      </w:r>
      <w:r w:rsidR="000F15AA">
        <w:t xml:space="preserve"> </w:t>
      </w:r>
    </w:p>
    <w:p w14:paraId="7FEA8E37" w14:textId="759F257E" w:rsidR="0077019F" w:rsidRPr="00604890" w:rsidRDefault="0077019F" w:rsidP="00604890">
      <w:pPr>
        <w:pStyle w:val="ListParagraph"/>
        <w:numPr>
          <w:ilvl w:val="0"/>
          <w:numId w:val="1"/>
        </w:numPr>
      </w:pPr>
      <w:r>
        <w:t>Type of chemical used</w:t>
      </w:r>
    </w:p>
    <w:p w14:paraId="756E4CE7" w14:textId="7809E263" w:rsidR="00604890" w:rsidRDefault="00604890" w:rsidP="00604890">
      <w:pPr>
        <w:pStyle w:val="Heading3"/>
      </w:pPr>
      <w:r>
        <w:t>How to explain Buffer chemistry</w:t>
      </w:r>
    </w:p>
    <w:p w14:paraId="2E3EE9BA" w14:textId="31A750ED" w:rsidR="00604890" w:rsidRPr="005B3EF4" w:rsidRDefault="005B3EF4" w:rsidP="00604890">
      <w:pPr>
        <w:pStyle w:val="ListParagraph"/>
        <w:numPr>
          <w:ilvl w:val="0"/>
          <w:numId w:val="1"/>
        </w:numPr>
      </w:pPr>
      <w:r>
        <w:t>Acid</w:t>
      </w:r>
      <w:r w:rsidR="00CC4E64">
        <w:t xml:space="preserve"> added</w:t>
      </w:r>
    </w:p>
    <w:p w14:paraId="50CCF78B" w14:textId="7A79B342" w:rsidR="005B3EF4" w:rsidRPr="003D6718" w:rsidRDefault="005B3EF4" w:rsidP="005B3EF4">
      <w:pPr>
        <w:pStyle w:val="ListParagraph"/>
        <w:numPr>
          <w:ilvl w:val="1"/>
          <w:numId w:val="1"/>
        </w:numPr>
      </w:pPr>
      <w:r>
        <w:t xml:space="preserve">Always start </w:t>
      </w:r>
      <w:r w:rsidR="00CC4E64">
        <w:t xml:space="preserve">with acid </w:t>
      </w:r>
      <w:r w:rsidR="003D6718">
        <w:t>hydrolysis</w:t>
      </w:r>
    </w:p>
    <w:p w14:paraId="29DED321" w14:textId="5F4EA489" w:rsidR="003D6718" w:rsidRPr="003D6718" w:rsidRDefault="00D16C0D" w:rsidP="003D6718">
      <w:pPr>
        <w:ind w:left="108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←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  <m:e>
              <m:r>
                <w:rPr>
                  <w:rFonts w:ascii="Cambria Math" w:hAnsi="Cambria Math"/>
                </w:rPr>
                <m:t>x+</m:t>
              </m:r>
            </m:e>
          </m:sPre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52E5F551" w14:textId="1D30EBB3" w:rsidR="00CC4E64" w:rsidRPr="008B4F2C" w:rsidRDefault="00BF633A" w:rsidP="005B3EF4">
      <w:pPr>
        <w:pStyle w:val="ListParagraph"/>
        <w:numPr>
          <w:ilvl w:val="1"/>
          <w:numId w:val="1"/>
        </w:numPr>
      </w:pPr>
      <w:r>
        <w:t>When acid added, [</w:t>
      </w:r>
      <w:r w:rsidR="005330AB">
        <w:t>H</w:t>
      </w:r>
      <w:r w:rsidR="003065E2">
        <w:rPr>
          <w:vertAlign w:val="subscript"/>
        </w:rPr>
        <w:t>3</w:t>
      </w:r>
      <w:r w:rsidR="008B4F2C">
        <w:t>O</w:t>
      </w:r>
      <w:r w:rsidR="008B4F2C">
        <w:rPr>
          <w:vertAlign w:val="superscript"/>
        </w:rPr>
        <w:t>+</w:t>
      </w:r>
      <w:r w:rsidR="008B4F2C">
        <w:t>] increases</w:t>
      </w:r>
    </w:p>
    <w:p w14:paraId="78CF03EC" w14:textId="05C190CF" w:rsidR="008B4F2C" w:rsidRPr="00693D7E" w:rsidRDefault="004C4D6D" w:rsidP="005B3EF4">
      <w:pPr>
        <w:pStyle w:val="ListParagraph"/>
        <w:numPr>
          <w:ilvl w:val="1"/>
          <w:numId w:val="1"/>
        </w:numPr>
      </w:pPr>
      <w:r>
        <w:t>Therefore, equilibrium shifts to the left to partially oppose the change in [H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>]</w:t>
      </w:r>
      <w:r w:rsidR="00693D7E">
        <w:t xml:space="preserve"> according to LCP (reverse reaction favoured)</w:t>
      </w:r>
    </w:p>
    <w:p w14:paraId="6DDD0BBF" w14:textId="538510D6" w:rsidR="00693D7E" w:rsidRPr="009E585B" w:rsidRDefault="00693D7E" w:rsidP="005B3EF4">
      <w:pPr>
        <w:pStyle w:val="ListParagraph"/>
        <w:numPr>
          <w:ilvl w:val="1"/>
          <w:numId w:val="1"/>
        </w:numPr>
      </w:pPr>
      <w:r>
        <w:t xml:space="preserve">Therefore, </w:t>
      </w:r>
      <w:r w:rsidR="002D62FD">
        <w:t>most of the H</w:t>
      </w:r>
      <w:r w:rsidR="002D62FD">
        <w:rPr>
          <w:vertAlign w:val="subscript"/>
        </w:rPr>
        <w:t>3</w:t>
      </w:r>
      <w:r w:rsidR="002D62FD">
        <w:t>O</w:t>
      </w:r>
      <w:r w:rsidR="002D62FD">
        <w:rPr>
          <w:vertAlign w:val="superscript"/>
        </w:rPr>
        <w:t>+</w:t>
      </w:r>
      <w:r w:rsidR="002D62FD">
        <w:t xml:space="preserve"> added is removed</w:t>
      </w:r>
    </w:p>
    <w:p w14:paraId="32E3BB0F" w14:textId="261D06B7" w:rsidR="009E585B" w:rsidRPr="00E94170" w:rsidRDefault="009E585B" w:rsidP="005B3EF4">
      <w:pPr>
        <w:pStyle w:val="ListParagraph"/>
        <w:numPr>
          <w:ilvl w:val="1"/>
          <w:numId w:val="1"/>
        </w:numPr>
      </w:pPr>
      <w:r>
        <w:t>Therefore, change in [H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 xml:space="preserve">] </w:t>
      </w:r>
      <w:r w:rsidR="000840CE">
        <w:t>will be negligible</w:t>
      </w:r>
    </w:p>
    <w:p w14:paraId="42975E97" w14:textId="6D7F5EFF" w:rsidR="00E94170" w:rsidRPr="00A31580" w:rsidRDefault="00E94170" w:rsidP="005B3EF4">
      <w:pPr>
        <w:pStyle w:val="ListParagraph"/>
        <w:numPr>
          <w:ilvl w:val="1"/>
          <w:numId w:val="1"/>
        </w:numPr>
      </w:pPr>
      <w:r>
        <w:t>Therefore, as pH=-log[H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 xml:space="preserve">], </w:t>
      </w:r>
      <w:r w:rsidR="00A31580">
        <w:t>change in pH will be negligible</w:t>
      </w:r>
    </w:p>
    <w:p w14:paraId="7091098F" w14:textId="74355C8A" w:rsidR="00A31580" w:rsidRDefault="003A551A" w:rsidP="005852ED">
      <w:pPr>
        <w:pStyle w:val="ListParagraph"/>
        <w:numPr>
          <w:ilvl w:val="1"/>
          <w:numId w:val="1"/>
        </w:numPr>
      </w:pPr>
      <w:r>
        <w:t xml:space="preserve">Therefore, pH will be </w:t>
      </w:r>
      <w:r w:rsidR="0082039F">
        <w:t>maintained within a narrow range</w:t>
      </w:r>
    </w:p>
    <w:p w14:paraId="3E2C0E1F" w14:textId="77777777" w:rsidR="00DF5006" w:rsidRPr="005852ED" w:rsidRDefault="00DF5006" w:rsidP="00DF5006">
      <w:pPr>
        <w:pStyle w:val="ListParagraph"/>
        <w:ind w:left="1440"/>
      </w:pPr>
    </w:p>
    <w:p w14:paraId="2481E8F1" w14:textId="091A447D" w:rsidR="0082039F" w:rsidRPr="0082039F" w:rsidRDefault="0082039F" w:rsidP="0082039F">
      <w:pPr>
        <w:pStyle w:val="ListParagraph"/>
        <w:numPr>
          <w:ilvl w:val="0"/>
          <w:numId w:val="1"/>
        </w:numPr>
      </w:pPr>
      <w:r>
        <w:t>Base added</w:t>
      </w:r>
    </w:p>
    <w:p w14:paraId="4FC2133A" w14:textId="4096C8D8" w:rsidR="0082039F" w:rsidRPr="00E654B4" w:rsidRDefault="0082039F" w:rsidP="0082039F">
      <w:pPr>
        <w:pStyle w:val="ListParagraph"/>
        <w:numPr>
          <w:ilvl w:val="1"/>
          <w:numId w:val="1"/>
        </w:numPr>
      </w:pPr>
      <w:r>
        <w:t>When base is added, [OH</w:t>
      </w:r>
      <w:r>
        <w:rPr>
          <w:vertAlign w:val="superscript"/>
        </w:rPr>
        <w:t>-</w:t>
      </w:r>
      <w:r>
        <w:t>] increases</w:t>
      </w:r>
      <w:r w:rsidR="0087598E">
        <w:t>, which reacts with H</w:t>
      </w:r>
      <w:r w:rsidR="0087598E">
        <w:rPr>
          <w:vertAlign w:val="subscript"/>
        </w:rPr>
        <w:t>3</w:t>
      </w:r>
      <w:r w:rsidR="0087598E">
        <w:t>O</w:t>
      </w:r>
      <w:r w:rsidR="0087598E">
        <w:rPr>
          <w:vertAlign w:val="superscript"/>
        </w:rPr>
        <w:t>+</w:t>
      </w:r>
      <w:r w:rsidR="0087598E">
        <w:t xml:space="preserve"> to form </w:t>
      </w:r>
      <w:r w:rsidR="00E654B4">
        <w:t>H</w:t>
      </w:r>
      <w:r w:rsidR="00E654B4">
        <w:rPr>
          <w:vertAlign w:val="subscript"/>
        </w:rPr>
        <w:t>2</w:t>
      </w:r>
      <w:r w:rsidR="00E654B4">
        <w:t>O (neutralisation reaction)</w:t>
      </w:r>
    </w:p>
    <w:p w14:paraId="73A3E746" w14:textId="0D1D5656" w:rsidR="00E654B4" w:rsidRPr="005852ED" w:rsidRDefault="00E654B4" w:rsidP="00E654B4">
      <w:pPr>
        <w:ind w:left="10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←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  <m:e>
              <m:r>
                <w:rPr>
                  <w:rFonts w:ascii="Cambria Math" w:hAnsi="Cambria Math"/>
                </w:rPr>
                <m:t xml:space="preserve"> 2</m:t>
              </m:r>
            </m:e>
          </m:sPre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14:paraId="3985E953" w14:textId="13CC5AC3" w:rsidR="005852ED" w:rsidRDefault="005852ED" w:rsidP="005852ED">
      <w:pPr>
        <w:pStyle w:val="ListParagraph"/>
        <w:numPr>
          <w:ilvl w:val="0"/>
          <w:numId w:val="1"/>
        </w:numPr>
      </w:pPr>
      <w:r>
        <w:t xml:space="preserve">Therefore, </w:t>
      </w:r>
      <w:r w:rsidR="0098498F">
        <w:t>[H</w:t>
      </w:r>
      <w:r w:rsidR="0098498F">
        <w:rPr>
          <w:vertAlign w:val="subscript"/>
        </w:rPr>
        <w:t>3</w:t>
      </w:r>
      <w:r w:rsidR="0098498F">
        <w:t>O</w:t>
      </w:r>
      <w:r w:rsidR="0098498F">
        <w:rPr>
          <w:vertAlign w:val="superscript"/>
        </w:rPr>
        <w:t>+</w:t>
      </w:r>
      <w:r w:rsidR="0098498F">
        <w:t xml:space="preserve">] decreases… {continue with previous equilibrium </w:t>
      </w:r>
      <w:r w:rsidR="005D62D6">
        <w:t>explanation}</w:t>
      </w:r>
    </w:p>
    <w:p w14:paraId="21C2AF7A" w14:textId="1E913364" w:rsidR="006252F9" w:rsidRDefault="00AF7669" w:rsidP="00AF7669">
      <w:pPr>
        <w:pStyle w:val="Heading3"/>
      </w:pPr>
      <w:r>
        <w:t>Making Buffers</w:t>
      </w:r>
    </w:p>
    <w:p w14:paraId="436D353B" w14:textId="6603B023" w:rsidR="00144D6D" w:rsidRDefault="00144D6D" w:rsidP="00144D6D">
      <w:pPr>
        <w:pStyle w:val="ListParagraph"/>
        <w:numPr>
          <w:ilvl w:val="0"/>
          <w:numId w:val="1"/>
        </w:numPr>
      </w:pPr>
      <w:r>
        <w:t>Buffers are made from a weak acid and its conjugate base</w:t>
      </w:r>
      <w:r w:rsidR="007139FE">
        <w:t xml:space="preserve"> or weak base and its conjugate acid</w:t>
      </w:r>
    </w:p>
    <w:p w14:paraId="36892DF2" w14:textId="3D91E11F" w:rsidR="007139FE" w:rsidRPr="00144D6D" w:rsidRDefault="00535CE8" w:rsidP="00144D6D">
      <w:pPr>
        <w:pStyle w:val="ListParagraph"/>
        <w:numPr>
          <w:ilvl w:val="0"/>
          <w:numId w:val="1"/>
        </w:numPr>
      </w:pPr>
      <w:r>
        <w:t xml:space="preserve">A weak substance and its conjugate </w:t>
      </w:r>
      <w:proofErr w:type="gramStart"/>
      <w:r>
        <w:t>is</w:t>
      </w:r>
      <w:proofErr w:type="gramEnd"/>
      <w:r>
        <w:t xml:space="preserve"> added in equal concentrations</w:t>
      </w:r>
    </w:p>
    <w:p w14:paraId="68B4BBCF" w14:textId="5A3D754A" w:rsidR="005D62D6" w:rsidRDefault="005B27C7" w:rsidP="005B27C7">
      <w:pPr>
        <w:pStyle w:val="Heading3"/>
      </w:pPr>
      <w:r>
        <w:t>Double Equation Explanations</w:t>
      </w:r>
    </w:p>
    <w:p w14:paraId="02C99026" w14:textId="629B427A" w:rsidR="005B27C7" w:rsidRPr="00615B7D" w:rsidRDefault="005B27C7" w:rsidP="005B27C7">
      <w:pPr>
        <w:pStyle w:val="ListParagraph"/>
        <w:numPr>
          <w:ilvl w:val="0"/>
          <w:numId w:val="1"/>
        </w:numPr>
      </w:pPr>
      <w:r>
        <w:t>After explaining</w:t>
      </w:r>
      <w:r w:rsidR="00742F96">
        <w:t xml:space="preserve"> buffer</w:t>
      </w:r>
      <w:r>
        <w:t xml:space="preserve"> </w:t>
      </w:r>
      <w:r w:rsidR="00615719">
        <w:t>for acid added</w:t>
      </w:r>
      <w:r w:rsidR="00615B7D">
        <w:t xml:space="preserve"> with equation:</w:t>
      </w:r>
    </w:p>
    <w:p w14:paraId="25BFCC5D" w14:textId="795221A0" w:rsidR="00615B7D" w:rsidRPr="00742F96" w:rsidRDefault="00D16C0D" w:rsidP="00615B7D">
      <w:pPr>
        <w:pStyle w:val="Li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</m:e>
            <m:sub>
              <m:r>
                <w:rPr>
                  <w:rFonts w:ascii="Cambria Math" w:hAnsi="Cambria Math"/>
                </w:rPr>
                <m:t>←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r>
            <w:rPr>
              <w:rFonts w:ascii="Cambria Math" w:hAnsi="Cambria Math"/>
            </w:rPr>
            <m:t xml:space="preserve">   A+B</m:t>
          </m:r>
        </m:oMath>
      </m:oMathPara>
    </w:p>
    <w:p w14:paraId="5EE0F920" w14:textId="2F3D45E1" w:rsidR="00742F96" w:rsidRPr="00742F96" w:rsidRDefault="00742F96" w:rsidP="00742F96">
      <w:pPr>
        <w:pStyle w:val="ListParagraph"/>
        <w:numPr>
          <w:ilvl w:val="0"/>
          <w:numId w:val="1"/>
        </w:numPr>
      </w:pPr>
      <w:r>
        <w:t>Write equation:</w:t>
      </w:r>
    </w:p>
    <w:p w14:paraId="5CAEA3ED" w14:textId="021FAFC9" w:rsidR="00742F96" w:rsidRPr="00742F96" w:rsidRDefault="00742F96" w:rsidP="00742F96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B  </m:t>
              </m:r>
            </m:e>
            <m:sub>
              <m:r>
                <w:rPr>
                  <w:rFonts w:ascii="Cambria Math" w:hAnsi="Cambria Math"/>
                </w:rPr>
                <m:t>←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+B'</m:t>
          </m:r>
        </m:oMath>
      </m:oMathPara>
    </w:p>
    <w:p w14:paraId="14A756D0" w14:textId="267D020B" w:rsidR="00742F96" w:rsidRPr="00AD1CD6" w:rsidRDefault="00742F96" w:rsidP="00742F96">
      <w:pPr>
        <w:pStyle w:val="ListParagraph"/>
        <w:numPr>
          <w:ilvl w:val="0"/>
          <w:numId w:val="1"/>
        </w:numPr>
      </w:pPr>
      <w:r>
        <w:t>Such that conjugate (A) of initial reaction (A’) is in forward</w:t>
      </w:r>
      <w:r w:rsidR="00AD1CD6">
        <w:t xml:space="preserve"> reaction</w:t>
      </w:r>
    </w:p>
    <w:p w14:paraId="24C42D66" w14:textId="40FA97BB" w:rsidR="00AD1CD6" w:rsidRPr="005B27C7" w:rsidRDefault="00AD1CD6" w:rsidP="00742F96">
      <w:pPr>
        <w:pStyle w:val="ListParagraph"/>
        <w:numPr>
          <w:ilvl w:val="0"/>
          <w:numId w:val="1"/>
        </w:numPr>
      </w:pPr>
      <w:r>
        <w:t>Then explain for base</w:t>
      </w:r>
      <w:r w:rsidR="00020D8A">
        <w:t xml:space="preserve">, using </w:t>
      </w:r>
      <w:r w:rsidR="00F349EA">
        <w:t>conjugate</w:t>
      </w:r>
    </w:p>
    <w:p w14:paraId="38A47426" w14:textId="77777777" w:rsidR="0016245D" w:rsidRDefault="0016245D" w:rsidP="0016245D">
      <w:pPr>
        <w:pStyle w:val="Heading1"/>
      </w:pPr>
      <w:r>
        <w:t>pH Calculations</w:t>
      </w:r>
    </w:p>
    <w:p w14:paraId="1808B1BF" w14:textId="77777777" w:rsidR="0016245D" w:rsidRPr="007C0E25" w:rsidRDefault="0016245D" w:rsidP="0016245D">
      <w:pPr>
        <w:pStyle w:val="ListParagraph"/>
        <w:numPr>
          <w:ilvl w:val="0"/>
          <w:numId w:val="1"/>
        </w:numPr>
      </w:pPr>
      <w:r>
        <w:t>Assume 100% ionization for all pH questions</w:t>
      </w:r>
    </w:p>
    <w:p w14:paraId="20979AFF" w14:textId="77777777" w:rsidR="0016245D" w:rsidRPr="008862E3" w:rsidRDefault="0016245D" w:rsidP="0016245D">
      <w:pPr>
        <w:ind w:left="36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pH=-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637A8D18" w14:textId="77777777" w:rsidR="0016245D" w:rsidRPr="0016245D" w:rsidRDefault="0016245D" w:rsidP="0016245D"/>
    <w:p w14:paraId="0F986AFC" w14:textId="273937A4" w:rsidR="008873DC" w:rsidRDefault="008873DC" w:rsidP="008873DC">
      <w:pPr>
        <w:pStyle w:val="Heading1"/>
      </w:pPr>
      <w:r>
        <w:t>Primary Standard</w:t>
      </w:r>
      <w:r w:rsidR="001257F8">
        <w:t xml:space="preserve"> Solutions</w:t>
      </w:r>
    </w:p>
    <w:p w14:paraId="39AE5C52" w14:textId="093A5C24" w:rsidR="008873DC" w:rsidRDefault="001257F8" w:rsidP="008873DC">
      <w:pPr>
        <w:pStyle w:val="ListParagraph"/>
        <w:numPr>
          <w:ilvl w:val="0"/>
          <w:numId w:val="1"/>
        </w:numPr>
      </w:pPr>
      <w:r>
        <w:t xml:space="preserve">PSS are </w:t>
      </w:r>
      <w:r w:rsidR="00571B7D">
        <w:t>substance</w:t>
      </w:r>
      <w:r w:rsidR="00871CDD">
        <w:t>s</w:t>
      </w:r>
      <w:r w:rsidR="00571B7D">
        <w:t xml:space="preserve"> that have an accurately known concentration</w:t>
      </w:r>
    </w:p>
    <w:p w14:paraId="121D4DB2" w14:textId="6E6433DC" w:rsidR="00871CDD" w:rsidRDefault="00871CDD" w:rsidP="008873DC">
      <w:pPr>
        <w:pStyle w:val="ListParagraph"/>
        <w:numPr>
          <w:ilvl w:val="0"/>
          <w:numId w:val="1"/>
        </w:numPr>
      </w:pPr>
      <w:r>
        <w:t xml:space="preserve">Prepared by weighing sample of PSS, dissolving in </w:t>
      </w:r>
      <w:r w:rsidR="00A66311">
        <w:t>distilled water, then increasing volume to a precise value in a volumetric flask</w:t>
      </w:r>
    </w:p>
    <w:p w14:paraId="152680A0" w14:textId="38BF68DF" w:rsidR="00A66311" w:rsidRDefault="00DA5DC4" w:rsidP="008873DC">
      <w:pPr>
        <w:pStyle w:val="ListParagraph"/>
        <w:numPr>
          <w:ilvl w:val="0"/>
          <w:numId w:val="1"/>
        </w:numPr>
      </w:pPr>
      <w:r>
        <w:t>PSS must:</w:t>
      </w:r>
    </w:p>
    <w:p w14:paraId="38EEB8D1" w14:textId="036A0C48" w:rsidR="00DA5DC4" w:rsidRDefault="001A7EB1" w:rsidP="00DA5DC4">
      <w:pPr>
        <w:pStyle w:val="ListParagraph"/>
        <w:numPr>
          <w:ilvl w:val="1"/>
          <w:numId w:val="1"/>
        </w:numPr>
      </w:pPr>
      <w:r>
        <w:lastRenderedPageBreak/>
        <w:t>Be a</w:t>
      </w:r>
      <w:r w:rsidR="00DA5DC4">
        <w:t xml:space="preserve">ble to be obtained in a very pure form consistent with </w:t>
      </w:r>
      <w:r w:rsidR="00C60CD3">
        <w:t>its chemical formula</w:t>
      </w:r>
    </w:p>
    <w:p w14:paraId="4E2064F2" w14:textId="3900A270" w:rsidR="00C60CD3" w:rsidRDefault="001A7EB1" w:rsidP="00DA5DC4">
      <w:pPr>
        <w:pStyle w:val="ListParagraph"/>
        <w:numPr>
          <w:ilvl w:val="1"/>
          <w:numId w:val="1"/>
        </w:numPr>
      </w:pPr>
      <w:r>
        <w:t>B</w:t>
      </w:r>
      <w:r w:rsidR="00C60CD3">
        <w:t xml:space="preserve">e sufficiently stable so that on exposure to air, it </w:t>
      </w:r>
      <w:proofErr w:type="gramStart"/>
      <w:r w:rsidR="00C60CD3">
        <w:t>doesn’t</w:t>
      </w:r>
      <w:proofErr w:type="gramEnd"/>
      <w:r w:rsidR="00C60CD3">
        <w:t xml:space="preserve"> change its water content or react with CO</w:t>
      </w:r>
      <w:r w:rsidR="00C60CD3">
        <w:rPr>
          <w:vertAlign w:val="subscript"/>
        </w:rPr>
        <w:t>2</w:t>
      </w:r>
      <w:r w:rsidR="00C60CD3">
        <w:t xml:space="preserve"> in the air</w:t>
      </w:r>
    </w:p>
    <w:p w14:paraId="3D55E178" w14:textId="2331F759" w:rsidR="00C60CD3" w:rsidRDefault="001A7EB1" w:rsidP="00DA5DC4">
      <w:pPr>
        <w:pStyle w:val="ListParagraph"/>
        <w:numPr>
          <w:ilvl w:val="1"/>
          <w:numId w:val="1"/>
        </w:numPr>
      </w:pPr>
      <w:r>
        <w:t>Have a relatively high molar mass</w:t>
      </w:r>
    </w:p>
    <w:p w14:paraId="4EEAE1BB" w14:textId="6D688B91" w:rsidR="001A7EB1" w:rsidRDefault="00326B12" w:rsidP="001A7EB1">
      <w:pPr>
        <w:pStyle w:val="ListParagraph"/>
        <w:numPr>
          <w:ilvl w:val="0"/>
          <w:numId w:val="1"/>
        </w:numPr>
      </w:pPr>
      <w:r>
        <w:t xml:space="preserve">Substances that </w:t>
      </w:r>
      <w:r w:rsidR="003479FE">
        <w:t>do not fulfill PSS criteria must be standardised through a titration, and it can be used as a secondary standard solution</w:t>
      </w:r>
    </w:p>
    <w:p w14:paraId="5EBF372E" w14:textId="4041413E" w:rsidR="003479FE" w:rsidRDefault="001E4409" w:rsidP="001A7EB1">
      <w:pPr>
        <w:pStyle w:val="ListParagraph"/>
        <w:numPr>
          <w:ilvl w:val="0"/>
          <w:numId w:val="1"/>
        </w:numPr>
      </w:pPr>
      <w:r>
        <w:t>Secondary standard solutions are not as accurate as PSS</w:t>
      </w:r>
      <w:r w:rsidR="00CD7743">
        <w:t xml:space="preserve"> and therefore have higher uncertainty</w:t>
      </w:r>
    </w:p>
    <w:p w14:paraId="4DDE374E" w14:textId="77777777" w:rsidR="0071193D" w:rsidRDefault="0071193D" w:rsidP="0071193D">
      <w:pPr>
        <w:pStyle w:val="Heading1"/>
      </w:pPr>
    </w:p>
    <w:p w14:paraId="2270CB41" w14:textId="513DE099" w:rsidR="00CD7743" w:rsidRDefault="0071193D" w:rsidP="0071193D">
      <w:pPr>
        <w:pStyle w:val="Heading1"/>
      </w:pPr>
      <w:r>
        <w:t>Acid-Base Titration</w:t>
      </w:r>
    </w:p>
    <w:p w14:paraId="543FED7E" w14:textId="45726A6E" w:rsidR="0071193D" w:rsidRDefault="00AA5C79" w:rsidP="0071193D">
      <w:pPr>
        <w:pStyle w:val="ListParagraph"/>
        <w:numPr>
          <w:ilvl w:val="0"/>
          <w:numId w:val="1"/>
        </w:numPr>
      </w:pPr>
      <w:r>
        <w:t xml:space="preserve">Carefully measured volume of one solution (aliquot) is </w:t>
      </w:r>
      <w:r w:rsidR="000C34BF">
        <w:t>added to a conical flask</w:t>
      </w:r>
    </w:p>
    <w:p w14:paraId="5169C538" w14:textId="1C042E30" w:rsidR="000C34BF" w:rsidRDefault="000C34BF" w:rsidP="0071193D">
      <w:pPr>
        <w:pStyle w:val="ListParagraph"/>
        <w:numPr>
          <w:ilvl w:val="0"/>
          <w:numId w:val="1"/>
        </w:numPr>
      </w:pPr>
      <w:r>
        <w:t xml:space="preserve">Variable volume of known concentration (titre) is added from burette to conical flask until acid-base </w:t>
      </w:r>
      <w:r w:rsidR="002D284B">
        <w:t xml:space="preserve">reaction </w:t>
      </w:r>
      <w:r>
        <w:t>is complete</w:t>
      </w:r>
    </w:p>
    <w:p w14:paraId="2CF5984C" w14:textId="21FDDFEA" w:rsidR="000C34BF" w:rsidRDefault="002D284B" w:rsidP="0071193D">
      <w:pPr>
        <w:pStyle w:val="ListParagraph"/>
        <w:numPr>
          <w:ilvl w:val="0"/>
          <w:numId w:val="1"/>
        </w:numPr>
      </w:pPr>
      <w:r>
        <w:t xml:space="preserve">Equivalence point occurs when neither acid nor base </w:t>
      </w:r>
      <w:r w:rsidR="00C0064D">
        <w:t>is remaining</w:t>
      </w:r>
    </w:p>
    <w:p w14:paraId="2383DC9E" w14:textId="1E0EC262" w:rsidR="00C0064D" w:rsidRDefault="00C0064D" w:rsidP="0071193D">
      <w:pPr>
        <w:pStyle w:val="ListParagraph"/>
        <w:numPr>
          <w:ilvl w:val="0"/>
          <w:numId w:val="1"/>
        </w:numPr>
      </w:pPr>
      <w:r>
        <w:t>End point occurs when indicator has changed colour to indicate equivalence has occurred</w:t>
      </w:r>
    </w:p>
    <w:p w14:paraId="1036EA40" w14:textId="30653E8A" w:rsidR="00C0064D" w:rsidRDefault="004C5B55" w:rsidP="0071193D">
      <w:pPr>
        <w:pStyle w:val="ListParagraph"/>
        <w:numPr>
          <w:ilvl w:val="0"/>
          <w:numId w:val="1"/>
        </w:numPr>
      </w:pPr>
      <w:r>
        <w:t>Equivalence point must be very close to end point for the titration to be accurate</w:t>
      </w:r>
    </w:p>
    <w:p w14:paraId="371D1132" w14:textId="55B7B1DC" w:rsidR="001B27C0" w:rsidRDefault="001B27C0" w:rsidP="001B27C0">
      <w:pPr>
        <w:pStyle w:val="ListParagraph"/>
        <w:numPr>
          <w:ilvl w:val="1"/>
          <w:numId w:val="1"/>
        </w:numPr>
      </w:pPr>
      <w:r>
        <w:t>Therefore, suitable indicator must be chosen specific to substances used</w:t>
      </w:r>
    </w:p>
    <w:p w14:paraId="29A20EA2" w14:textId="1B3C5BAB" w:rsidR="00955F2D" w:rsidRDefault="00955F2D" w:rsidP="00955F2D">
      <w:pPr>
        <w:pStyle w:val="Heading1"/>
      </w:pPr>
      <w:r>
        <w:t>Performing Titration</w:t>
      </w:r>
      <w:r w:rsidR="001C3C3A">
        <w:t>s</w:t>
      </w:r>
    </w:p>
    <w:p w14:paraId="02097534" w14:textId="513358A1" w:rsidR="00955F2D" w:rsidRDefault="00955F2D" w:rsidP="00955F2D">
      <w:pPr>
        <w:pStyle w:val="ListParagraph"/>
        <w:numPr>
          <w:ilvl w:val="0"/>
          <w:numId w:val="2"/>
        </w:numPr>
      </w:pPr>
      <w:r>
        <w:t>Aliquot volume is carefully measured with pipette (usually 20mL)</w:t>
      </w:r>
    </w:p>
    <w:p w14:paraId="39DC0356" w14:textId="402F21B5" w:rsidR="00955F2D" w:rsidRDefault="00955F2D" w:rsidP="00955F2D">
      <w:pPr>
        <w:pStyle w:val="ListParagraph"/>
        <w:numPr>
          <w:ilvl w:val="0"/>
          <w:numId w:val="2"/>
        </w:numPr>
      </w:pPr>
      <w:r>
        <w:t xml:space="preserve">Solution is transferred to a clean </w:t>
      </w:r>
      <w:r w:rsidRPr="00F70F47">
        <w:rPr>
          <w:b/>
          <w:bCs/>
        </w:rPr>
        <w:t>conical flask</w:t>
      </w:r>
      <w:r>
        <w:t xml:space="preserve"> that has been </w:t>
      </w:r>
      <w:r w:rsidRPr="00F70F47">
        <w:rPr>
          <w:b/>
          <w:bCs/>
        </w:rPr>
        <w:t>pre-rinsed with distilled water</w:t>
      </w:r>
    </w:p>
    <w:p w14:paraId="6B2CF3D1" w14:textId="7486146E" w:rsidR="00955F2D" w:rsidRDefault="00F70F47" w:rsidP="00955F2D">
      <w:pPr>
        <w:pStyle w:val="ListParagraph"/>
        <w:numPr>
          <w:ilvl w:val="0"/>
          <w:numId w:val="2"/>
        </w:numPr>
      </w:pPr>
      <w:r>
        <w:t>Few drops of suitable indicator are added to conical flask</w:t>
      </w:r>
    </w:p>
    <w:p w14:paraId="46ABE1CF" w14:textId="49C2D53F" w:rsidR="00F70F47" w:rsidRDefault="00B03868" w:rsidP="00955F2D">
      <w:pPr>
        <w:pStyle w:val="ListParagraph"/>
        <w:numPr>
          <w:ilvl w:val="0"/>
          <w:numId w:val="2"/>
        </w:numPr>
      </w:pPr>
      <w:r>
        <w:t xml:space="preserve">Titre is placed inside </w:t>
      </w:r>
      <w:r>
        <w:rPr>
          <w:b/>
          <w:bCs/>
        </w:rPr>
        <w:t>burette</w:t>
      </w:r>
      <w:r>
        <w:t xml:space="preserve"> that has been </w:t>
      </w:r>
      <w:r>
        <w:rPr>
          <w:b/>
          <w:bCs/>
        </w:rPr>
        <w:t xml:space="preserve">pre-rinsed with </w:t>
      </w:r>
      <w:r w:rsidR="00401094">
        <w:rPr>
          <w:b/>
          <w:bCs/>
        </w:rPr>
        <w:t>the titre</w:t>
      </w:r>
    </w:p>
    <w:p w14:paraId="527BA62E" w14:textId="6877E9F1" w:rsidR="00401094" w:rsidRDefault="00401094" w:rsidP="00955F2D">
      <w:pPr>
        <w:pStyle w:val="ListParagraph"/>
        <w:numPr>
          <w:ilvl w:val="0"/>
          <w:numId w:val="2"/>
        </w:numPr>
      </w:pPr>
      <w:r>
        <w:t xml:space="preserve">Reagent is then released in a controlled way from burette into </w:t>
      </w:r>
      <w:r w:rsidR="00650B40">
        <w:t>conical flask</w:t>
      </w:r>
    </w:p>
    <w:p w14:paraId="0F848757" w14:textId="07F29C7F" w:rsidR="00D10235" w:rsidRDefault="00650B40" w:rsidP="005C48A7">
      <w:pPr>
        <w:pStyle w:val="ListParagraph"/>
        <w:numPr>
          <w:ilvl w:val="0"/>
          <w:numId w:val="2"/>
        </w:numPr>
      </w:pPr>
      <w:r>
        <w:t>When indicator changes colour, no more titre is added</w:t>
      </w:r>
    </w:p>
    <w:p w14:paraId="016A6106" w14:textId="639D3C3A" w:rsidR="00D10235" w:rsidRDefault="00D10235" w:rsidP="00D10235">
      <w:pPr>
        <w:pStyle w:val="ListParagraph"/>
        <w:numPr>
          <w:ilvl w:val="0"/>
          <w:numId w:val="1"/>
        </w:numPr>
      </w:pPr>
      <w:r>
        <w:t>Back titration is</w:t>
      </w:r>
      <w:r w:rsidR="00BB78C6">
        <w:t xml:space="preserve"> similar to</w:t>
      </w:r>
      <w:r>
        <w:t xml:space="preserve"> normal titration, </w:t>
      </w:r>
      <w:r w:rsidR="00AC6B56">
        <w:t xml:space="preserve">except instead of aliquot consisting of substance to be determined, aliquot </w:t>
      </w:r>
      <w:r w:rsidR="00793E21">
        <w:t xml:space="preserve">consists of </w:t>
      </w:r>
      <w:r w:rsidR="00AC6B56">
        <w:t xml:space="preserve">excess hydrogen or hydroxide ions from </w:t>
      </w:r>
      <w:r w:rsidR="00793E21">
        <w:t>a reaction with the unknown substance</w:t>
      </w:r>
      <w:r w:rsidR="00BB78C6">
        <w:t>.</w:t>
      </w:r>
    </w:p>
    <w:p w14:paraId="221C6872" w14:textId="08002F01" w:rsidR="00BB78C6" w:rsidRDefault="00B36A8E" w:rsidP="001C3C3A">
      <w:pPr>
        <w:pStyle w:val="Heading1"/>
      </w:pPr>
      <w:r>
        <w:t>Indicators</w:t>
      </w:r>
    </w:p>
    <w:p w14:paraId="3EE3BEE8" w14:textId="188014EF" w:rsidR="001C3C3A" w:rsidRDefault="00AE718D" w:rsidP="001C3C3A">
      <w:pPr>
        <w:pStyle w:val="ListParagraph"/>
        <w:numPr>
          <w:ilvl w:val="0"/>
          <w:numId w:val="1"/>
        </w:numPr>
      </w:pPr>
      <w:r>
        <w:t xml:space="preserve">Phenolphthalein </w:t>
      </w:r>
      <w:r w:rsidR="008F4E02">
        <w:t>is a basic indicator (8.3-10)</w:t>
      </w:r>
    </w:p>
    <w:p w14:paraId="05E7BA5F" w14:textId="5C7ACFCF" w:rsidR="007930A0" w:rsidRDefault="007930A0" w:rsidP="007930A0">
      <w:pPr>
        <w:pStyle w:val="ListParagraph"/>
        <w:numPr>
          <w:ilvl w:val="1"/>
          <w:numId w:val="1"/>
        </w:numPr>
      </w:pPr>
      <w:r>
        <w:t>Colourless in acidic solution</w:t>
      </w:r>
    </w:p>
    <w:p w14:paraId="6E833135" w14:textId="244722F2" w:rsidR="007930A0" w:rsidRDefault="007930A0" w:rsidP="007930A0">
      <w:pPr>
        <w:pStyle w:val="ListParagraph"/>
        <w:numPr>
          <w:ilvl w:val="1"/>
          <w:numId w:val="1"/>
        </w:numPr>
      </w:pPr>
      <w:r>
        <w:t>Pink in basic solution</w:t>
      </w:r>
    </w:p>
    <w:p w14:paraId="63536222" w14:textId="6A4D197B" w:rsidR="008F4E02" w:rsidRDefault="002E0FED" w:rsidP="001C3C3A">
      <w:pPr>
        <w:pStyle w:val="ListParagraph"/>
        <w:numPr>
          <w:ilvl w:val="0"/>
          <w:numId w:val="1"/>
        </w:numPr>
      </w:pPr>
      <w:r>
        <w:t>Methyl orange is acidic indicator (</w:t>
      </w:r>
      <w:r w:rsidR="00330AF1">
        <w:t>3.1-4.4)</w:t>
      </w:r>
    </w:p>
    <w:p w14:paraId="574795FF" w14:textId="52F74F6E" w:rsidR="00BF1C29" w:rsidRDefault="00BF1C29" w:rsidP="003A3FA6">
      <w:pPr>
        <w:pStyle w:val="ListParagraph"/>
        <w:numPr>
          <w:ilvl w:val="1"/>
          <w:numId w:val="1"/>
        </w:numPr>
      </w:pPr>
      <w:r>
        <w:t xml:space="preserve">Methyl Orange </w:t>
      </w:r>
      <w:r>
        <w:rPr>
          <w:rFonts w:ascii="Cambria Math" w:hAnsi="Cambria Math"/>
        </w:rPr>
        <w:t>⇒</w:t>
      </w:r>
      <w:r>
        <w:t xml:space="preserve"> ROY (Red</w:t>
      </w:r>
      <w:r w:rsidR="00401D7A">
        <w:t xml:space="preserve"> (acid)</w:t>
      </w:r>
      <w:r>
        <w:t>, Orange</w:t>
      </w:r>
      <w:r w:rsidR="00401D7A">
        <w:t xml:space="preserve"> (equivalence point)</w:t>
      </w:r>
      <w:r>
        <w:t>, Yellow</w:t>
      </w:r>
      <w:r w:rsidR="00401D7A">
        <w:t xml:space="preserve"> (base)</w:t>
      </w:r>
      <w:r>
        <w:t>)</w:t>
      </w:r>
    </w:p>
    <w:p w14:paraId="74AF0F77" w14:textId="71F14176" w:rsidR="003A3FA6" w:rsidRDefault="003A3FA6" w:rsidP="003A3FA6">
      <w:pPr>
        <w:pStyle w:val="ListParagraph"/>
        <w:numPr>
          <w:ilvl w:val="0"/>
          <w:numId w:val="1"/>
        </w:numPr>
      </w:pPr>
      <w:r>
        <w:t xml:space="preserve">To determine which </w:t>
      </w:r>
      <w:r w:rsidR="0025013B">
        <w:t xml:space="preserve">indicator used, do hydrolysis of </w:t>
      </w:r>
      <w:r w:rsidR="001F7E2C">
        <w:t>salt formed at equivalence point. Basic means phenolphthalein, acid mean MO</w:t>
      </w:r>
    </w:p>
    <w:p w14:paraId="4F6938AA" w14:textId="750BE3AC" w:rsidR="001F7E2C" w:rsidRDefault="0049596C" w:rsidP="003A3FA6">
      <w:pPr>
        <w:pStyle w:val="ListParagraph"/>
        <w:numPr>
          <w:ilvl w:val="0"/>
          <w:numId w:val="1"/>
        </w:numPr>
      </w:pPr>
      <w:r>
        <w:t>Answer structure:</w:t>
      </w:r>
    </w:p>
    <w:p w14:paraId="642A22B6" w14:textId="1E513AAC" w:rsidR="0049596C" w:rsidRDefault="0049596C" w:rsidP="0049596C">
      <w:pPr>
        <w:pStyle w:val="ListParagraph"/>
        <w:numPr>
          <w:ilvl w:val="0"/>
          <w:numId w:val="3"/>
        </w:numPr>
      </w:pPr>
      <w:r>
        <w:t>[Base] is</w:t>
      </w:r>
      <w:r w:rsidR="00FD7417">
        <w:t xml:space="preserve"> strong</w:t>
      </w:r>
      <w:r>
        <w:t xml:space="preserve"> base, [Acid] is </w:t>
      </w:r>
      <w:r w:rsidR="00FD7417">
        <w:t xml:space="preserve">weak </w:t>
      </w:r>
      <w:r>
        <w:t>acid</w:t>
      </w:r>
    </w:p>
    <w:p w14:paraId="7AFE206F" w14:textId="25C51A60" w:rsidR="0049596C" w:rsidRDefault="0049596C" w:rsidP="0049596C">
      <w:pPr>
        <w:pStyle w:val="ListParagraph"/>
        <w:numPr>
          <w:ilvl w:val="0"/>
          <w:numId w:val="3"/>
        </w:numPr>
      </w:pPr>
      <w:r>
        <w:t xml:space="preserve">At equivalence point, </w:t>
      </w:r>
      <w:r w:rsidR="00FD7417">
        <w:t xml:space="preserve">basic </w:t>
      </w:r>
      <w:r>
        <w:t xml:space="preserve">salt is produced </w:t>
      </w:r>
      <w:r w:rsidR="009F287D">
        <w:t>([salt])</w:t>
      </w:r>
    </w:p>
    <w:p w14:paraId="4ED37B46" w14:textId="1C1764A4" w:rsidR="00283936" w:rsidRDefault="009F287D" w:rsidP="0049596C">
      <w:pPr>
        <w:pStyle w:val="ListParagraph"/>
        <w:numPr>
          <w:ilvl w:val="0"/>
          <w:numId w:val="3"/>
        </w:numPr>
      </w:pPr>
      <w:r>
        <w:t>Hydrolysis of [salt</w:t>
      </w:r>
      <w:r w:rsidR="00283936">
        <w:t>] (proton</w:t>
      </w:r>
      <w:r w:rsidR="00FD7417">
        <w:t xml:space="preserve"> acceptor</w:t>
      </w:r>
      <w:r w:rsidR="00283936">
        <w:t xml:space="preserve">) forms </w:t>
      </w:r>
      <w:r w:rsidR="00FD7417">
        <w:t>OH</w:t>
      </w:r>
      <w:r w:rsidR="00FD7417">
        <w:rPr>
          <w:vertAlign w:val="superscript"/>
        </w:rPr>
        <w:t>-</w:t>
      </w:r>
      <w:r w:rsidR="00283936">
        <w:t xml:space="preserve"> ions in solution, when reacting with water (proton</w:t>
      </w:r>
      <w:r w:rsidR="00FD7417">
        <w:t xml:space="preserve"> donor</w:t>
      </w:r>
      <w:r w:rsidR="00283936">
        <w:t>)</w:t>
      </w:r>
    </w:p>
    <w:p w14:paraId="286B080D" w14:textId="1AF2CE10" w:rsidR="009F287D" w:rsidRDefault="00667040" w:rsidP="0049596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salt+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(l)</m:t>
            </m:r>
          </m:sub>
        </m:sSub>
        <m:r>
          <w:rPr>
            <w:rFonts w:ascii="Cambria Math" w:hAnsi="Cambria Math"/>
          </w:rPr>
          <m:t xml:space="preserve">  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←</m:t>
            </m:r>
          </m:sub>
          <m:sup>
            <m:r>
              <w:rPr>
                <w:rFonts w:ascii="Cambria Math" w:hAnsi="Cambria Math"/>
              </w:rPr>
              <m:t>→</m:t>
            </m:r>
          </m:sup>
          <m:e>
            <m:r>
              <w:rPr>
                <w:rFonts w:ascii="Cambria Math" w:hAnsi="Cambria Math"/>
              </w:rPr>
              <m:t xml:space="preserve">   salt dissociated</m:t>
            </m:r>
          </m:e>
        </m:sPre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OH</m:t>
            </m:r>
          </m:e>
          <m:sub>
            <m:r>
              <w:rPr>
                <w:rFonts w:ascii="Cambria Math" w:hAnsi="Cambria Math"/>
              </w:rPr>
              <m:t>(aq)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p w14:paraId="4574186B" w14:textId="0B0E2501" w:rsidR="0050472A" w:rsidRDefault="0050472A" w:rsidP="0049596C">
      <w:pPr>
        <w:pStyle w:val="ListParagraph"/>
        <w:numPr>
          <w:ilvl w:val="0"/>
          <w:numId w:val="3"/>
        </w:numPr>
      </w:pPr>
      <w:r>
        <w:lastRenderedPageBreak/>
        <w:t xml:space="preserve">Therefore, </w:t>
      </w:r>
      <w:r w:rsidR="001441BA">
        <w:t>equivalence point will be</w:t>
      </w:r>
      <w:r w:rsidR="00FD7417">
        <w:t xml:space="preserve"> higher</w:t>
      </w:r>
      <w:r w:rsidR="001441BA">
        <w:t xml:space="preserve"> than seven (ex. around </w:t>
      </w:r>
      <w:r w:rsidR="00FD7417">
        <w:t>9</w:t>
      </w:r>
      <w:r w:rsidR="001441BA">
        <w:t>)</w:t>
      </w:r>
      <w:r w:rsidR="00FF240C">
        <w:t>, as</w:t>
      </w:r>
      <w:r w:rsidR="008301FA">
        <w:t xml:space="preserve"> OH</w:t>
      </w:r>
      <w:r w:rsidR="008301FA">
        <w:rPr>
          <w:vertAlign w:val="subscript"/>
        </w:rPr>
        <w:softHyphen/>
      </w:r>
      <w:r w:rsidR="008301FA">
        <w:rPr>
          <w:vertAlign w:val="superscript"/>
        </w:rPr>
        <w:t>-</w:t>
      </w:r>
      <w:r w:rsidR="00FF240C">
        <w:t xml:space="preserve"> </w:t>
      </w:r>
      <w:r w:rsidR="00193BCD">
        <w:t xml:space="preserve">ions are </w:t>
      </w:r>
      <w:r w:rsidR="00FF240C">
        <w:t>produced</w:t>
      </w:r>
    </w:p>
    <w:p w14:paraId="720BBAFF" w14:textId="0CBD529B" w:rsidR="001C5E11" w:rsidRDefault="00FD7417" w:rsidP="0049596C">
      <w:pPr>
        <w:pStyle w:val="ListParagraph"/>
        <w:numPr>
          <w:ilvl w:val="0"/>
          <w:numId w:val="3"/>
        </w:numPr>
      </w:pPr>
      <w:r>
        <w:t xml:space="preserve">Phenolphthalein </w:t>
      </w:r>
      <w:r w:rsidR="0098446A">
        <w:t>has equivalence point at</w:t>
      </w:r>
      <w:r>
        <w:t xml:space="preserve"> 8.</w:t>
      </w:r>
      <w:r w:rsidR="00B20FAA">
        <w:t>3-10</w:t>
      </w:r>
      <w:r w:rsidR="0098446A">
        <w:t>, therefore,</w:t>
      </w:r>
      <w:r w:rsidR="003D55FC">
        <w:t xml:space="preserve"> phenolphthalein</w:t>
      </w:r>
      <w:r w:rsidR="00C025CA">
        <w:t xml:space="preserve"> is a suitable indicator</w:t>
      </w:r>
    </w:p>
    <w:p w14:paraId="65B21C98" w14:textId="463B7B14" w:rsidR="00C025CA" w:rsidRDefault="00217FC6" w:rsidP="00C025CA">
      <w:pPr>
        <w:pStyle w:val="ListParagraph"/>
        <w:numPr>
          <w:ilvl w:val="0"/>
          <w:numId w:val="1"/>
        </w:numPr>
      </w:pPr>
      <w:r>
        <w:t>Use pH curve to support answ</w:t>
      </w:r>
      <w:r w:rsidR="00ED0F2B">
        <w:rPr>
          <w:noProof/>
        </w:rPr>
        <w:drawing>
          <wp:anchor distT="0" distB="0" distL="114300" distR="114300" simplePos="0" relativeHeight="251658240" behindDoc="0" locked="0" layoutInCell="1" allowOverlap="1" wp14:anchorId="6FF944CA" wp14:editId="236DCC18">
            <wp:simplePos x="0" y="0"/>
            <wp:positionH relativeFrom="column">
              <wp:posOffset>457200</wp:posOffset>
            </wp:positionH>
            <wp:positionV relativeFrom="paragraph">
              <wp:posOffset>190500</wp:posOffset>
            </wp:positionV>
            <wp:extent cx="3715385" cy="2305050"/>
            <wp:effectExtent l="0" t="0" r="0" b="0"/>
            <wp:wrapTopAndBottom/>
            <wp:docPr id="1" name="Picture 1" descr="juliantuition | anhourofchema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iantuition | anhourofchemad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er</w:t>
      </w:r>
      <w:r w:rsidR="00ED0F2B">
        <w:t>:</w:t>
      </w:r>
    </w:p>
    <w:p w14:paraId="70737FCD" w14:textId="363ED45D" w:rsidR="00217FC6" w:rsidRPr="001C3C3A" w:rsidRDefault="00217FC6" w:rsidP="00ED0F2B">
      <w:pPr>
        <w:pStyle w:val="ListParagraph"/>
      </w:pPr>
    </w:p>
    <w:p w14:paraId="70699071" w14:textId="77777777" w:rsidR="007C0E25" w:rsidRPr="007C0E25" w:rsidRDefault="007C0E25" w:rsidP="007C0E25">
      <w:pPr>
        <w:ind w:left="360"/>
      </w:pPr>
    </w:p>
    <w:p w14:paraId="4318D381" w14:textId="77777777" w:rsidR="00F1453A" w:rsidRPr="00F1453A" w:rsidRDefault="00F1453A" w:rsidP="00F1453A">
      <w:pPr>
        <w:autoSpaceDE w:val="0"/>
        <w:autoSpaceDN w:val="0"/>
        <w:adjustRightInd w:val="0"/>
        <w:spacing w:after="0" w:line="240" w:lineRule="auto"/>
      </w:pPr>
      <w:r w:rsidRPr="00F1453A">
        <w:t>Errors in titrations</w:t>
      </w:r>
    </w:p>
    <w:p w14:paraId="2A76DFD2" w14:textId="77777777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rPr>
          <w:rFonts w:hint="eastAsia"/>
        </w:rPr>
        <w:t></w:t>
      </w:r>
      <w:r w:rsidRPr="00F1453A">
        <w:t xml:space="preserve"> Systematic errors cause lower accuracy</w:t>
      </w:r>
    </w:p>
    <w:p w14:paraId="2D753A9B" w14:textId="717BCCD8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t>Use correct technique to eliminate</w:t>
      </w:r>
    </w:p>
    <w:p w14:paraId="05561272" w14:textId="4CB8E246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t>Examples</w:t>
      </w:r>
    </w:p>
    <w:p w14:paraId="520E537D" w14:textId="274F8541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t>Faulty balance</w:t>
      </w:r>
    </w:p>
    <w:p w14:paraId="0AA5C578" w14:textId="3FD213CF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t>Some of substance/solution being left in original container</w:t>
      </w:r>
    </w:p>
    <w:p w14:paraId="14954505" w14:textId="38DF24A5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t>Primary standard inflated due to having absorbed water</w:t>
      </w:r>
    </w:p>
    <w:p w14:paraId="3D857BAD" w14:textId="77777777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rPr>
          <w:rFonts w:hint="eastAsia"/>
        </w:rPr>
        <w:t></w:t>
      </w:r>
      <w:r w:rsidRPr="00F1453A">
        <w:t xml:space="preserve"> Random errors cause lower precision</w:t>
      </w:r>
    </w:p>
    <w:p w14:paraId="44E671CA" w14:textId="33B1628D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t xml:space="preserve">Minimise by averaging several titre values - </w:t>
      </w:r>
      <w:proofErr w:type="gramStart"/>
      <w:r w:rsidRPr="00F1453A">
        <w:t>don't</w:t>
      </w:r>
      <w:proofErr w:type="gramEnd"/>
      <w:r w:rsidRPr="00F1453A">
        <w:t xml:space="preserve"> include outlier/anomaly</w:t>
      </w:r>
    </w:p>
    <w:p w14:paraId="57A83955" w14:textId="1CB2EF6A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t>Can never be eliminated</w:t>
      </w:r>
    </w:p>
    <w:p w14:paraId="6BAC61BF" w14:textId="40C1012B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t>Examples</w:t>
      </w:r>
    </w:p>
    <w:p w14:paraId="4F2EBD7E" w14:textId="48CE91C8" w:rsidR="00F1453A" w:rsidRPr="00F1453A" w:rsidRDefault="00F1453A" w:rsidP="00F145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1453A">
        <w:t>Uncertainty in measurements (last value after decimal place) - includes</w:t>
      </w:r>
    </w:p>
    <w:p w14:paraId="4F287432" w14:textId="77777777" w:rsidR="00F1453A" w:rsidRPr="00F1453A" w:rsidRDefault="00F1453A" w:rsidP="00F1453A">
      <w:pPr>
        <w:autoSpaceDE w:val="0"/>
        <w:autoSpaceDN w:val="0"/>
        <w:adjustRightInd w:val="0"/>
        <w:spacing w:after="0" w:line="240" w:lineRule="auto"/>
      </w:pPr>
      <w:r w:rsidRPr="00F1453A">
        <w:t>scales</w:t>
      </w:r>
    </w:p>
    <w:p w14:paraId="1CD732D1" w14:textId="0D556FC2" w:rsidR="00261B77" w:rsidRDefault="00F1453A" w:rsidP="00F1453A">
      <w:pPr>
        <w:pStyle w:val="ListParagraph"/>
        <w:numPr>
          <w:ilvl w:val="0"/>
          <w:numId w:val="4"/>
        </w:numPr>
      </w:pPr>
      <w:r w:rsidRPr="00F1453A">
        <w:t xml:space="preserve">Whether meniscus sits </w:t>
      </w:r>
      <w:proofErr w:type="gramStart"/>
      <w:r w:rsidRPr="00F1453A">
        <w:t>on line</w:t>
      </w:r>
      <w:proofErr w:type="gramEnd"/>
      <w:r w:rsidRPr="00F1453A">
        <w:t xml:space="preserve"> when using pipette</w:t>
      </w:r>
    </w:p>
    <w:p w14:paraId="21AD277E" w14:textId="41E88EA8" w:rsidR="00F1453A" w:rsidRDefault="00311EC7" w:rsidP="00311EC7">
      <w:pPr>
        <w:pStyle w:val="Heading1"/>
      </w:pPr>
      <w:r>
        <w:t>Back Titration</w:t>
      </w:r>
    </w:p>
    <w:p w14:paraId="35EF9629" w14:textId="77777777" w:rsidR="00311EC7" w:rsidRPr="00311EC7" w:rsidRDefault="00311EC7" w:rsidP="00311E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t>Back titrations</w:t>
      </w:r>
    </w:p>
    <w:p w14:paraId="43607145" w14:textId="717B6A49" w:rsidR="00311EC7" w:rsidRPr="00311EC7" w:rsidRDefault="00311EC7" w:rsidP="00311EC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t>When to use</w:t>
      </w:r>
    </w:p>
    <w:p w14:paraId="65E63DC1" w14:textId="1936CE3A" w:rsidR="00311EC7" w:rsidRPr="00311EC7" w:rsidRDefault="00311EC7" w:rsidP="00311EC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t>One reactant is volatile (ammonia)</w:t>
      </w:r>
    </w:p>
    <w:p w14:paraId="4CDBFF36" w14:textId="29BBF8D9" w:rsidR="00311EC7" w:rsidRPr="00311EC7" w:rsidRDefault="00311EC7" w:rsidP="00311EC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t>Acid/base is insoluble salt (calcium carbonate)</w:t>
      </w:r>
    </w:p>
    <w:p w14:paraId="2EDA9C40" w14:textId="1A7AF9AB" w:rsidR="00311EC7" w:rsidRPr="00311EC7" w:rsidRDefault="00311EC7" w:rsidP="00311EC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t>Reaction is too slow</w:t>
      </w:r>
    </w:p>
    <w:p w14:paraId="13A910BB" w14:textId="1C0BB24B" w:rsidR="00311EC7" w:rsidRPr="00311EC7" w:rsidRDefault="00311EC7" w:rsidP="00311EC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t>Weak acid/base titration (no clear end point to approximate equivalence)</w:t>
      </w:r>
    </w:p>
    <w:p w14:paraId="57F3825D" w14:textId="2761BD6F" w:rsidR="00311EC7" w:rsidRPr="00311EC7" w:rsidRDefault="00311EC7" w:rsidP="00311EC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t>Method</w:t>
      </w:r>
    </w:p>
    <w:p w14:paraId="48CE7F97" w14:textId="1171B60D" w:rsidR="00311EC7" w:rsidRPr="00311EC7" w:rsidRDefault="00311EC7" w:rsidP="00311EC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t>React acid/base with a known amount</w:t>
      </w:r>
      <w:r>
        <w:t xml:space="preserve"> </w:t>
      </w:r>
      <w:r w:rsidRPr="00311EC7">
        <w:t>of an excess reagent (standard solution</w:t>
      </w:r>
      <w:r>
        <w:t xml:space="preserve"> </w:t>
      </w:r>
      <w:r w:rsidRPr="00311EC7">
        <w:t>that is a strong base/acid)</w:t>
      </w:r>
    </w:p>
    <w:p w14:paraId="2E105B40" w14:textId="2684D030" w:rsidR="00311EC7" w:rsidRPr="00311EC7" w:rsidRDefault="00311EC7" w:rsidP="00311EC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t>Excess reagent remaining is titrated</w:t>
      </w:r>
      <w:r>
        <w:t xml:space="preserve"> </w:t>
      </w:r>
      <w:r w:rsidRPr="00311EC7">
        <w:t>with a standard solution that is a strong</w:t>
      </w:r>
      <w:r>
        <w:t xml:space="preserve"> </w:t>
      </w:r>
      <w:r w:rsidRPr="00311EC7">
        <w:t>acid/base to determine the number of</w:t>
      </w:r>
      <w:r>
        <w:t xml:space="preserve"> </w:t>
      </w:r>
      <w:r w:rsidRPr="00311EC7">
        <w:t>moles of the excess reagent remaining</w:t>
      </w:r>
    </w:p>
    <w:p w14:paraId="0CBFF9B7" w14:textId="3CEECF63" w:rsidR="00311EC7" w:rsidRPr="00311EC7" w:rsidRDefault="00311EC7" w:rsidP="00311EC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lastRenderedPageBreak/>
        <w:t>Subtract this value from the initial</w:t>
      </w:r>
      <w:r>
        <w:t xml:space="preserve"> </w:t>
      </w:r>
      <w:r w:rsidRPr="00311EC7">
        <w:t>number of moles of the excess reagent</w:t>
      </w:r>
      <w:r>
        <w:t xml:space="preserve"> </w:t>
      </w:r>
      <w:r w:rsidRPr="00311EC7">
        <w:t>to give the number of moles that</w:t>
      </w:r>
      <w:r>
        <w:t xml:space="preserve"> </w:t>
      </w:r>
      <w:r w:rsidRPr="00311EC7">
        <w:t>reacted with the unknown acid/base</w:t>
      </w:r>
    </w:p>
    <w:p w14:paraId="11B58F16" w14:textId="698B7798" w:rsidR="00311EC7" w:rsidRPr="00311EC7" w:rsidRDefault="00311EC7" w:rsidP="00311EC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</w:pPr>
      <w:r w:rsidRPr="00311EC7">
        <w:t>Thus, can work out the number of</w:t>
      </w:r>
      <w:r>
        <w:t xml:space="preserve"> </w:t>
      </w:r>
      <w:r w:rsidRPr="00311EC7">
        <w:t>moles and concentration of unknown</w:t>
      </w:r>
      <w:r>
        <w:t xml:space="preserve"> </w:t>
      </w:r>
      <w:r w:rsidRPr="00311EC7">
        <w:t>acid/base in original substance</w:t>
      </w:r>
    </w:p>
    <w:sectPr w:rsidR="00311EC7" w:rsidRPr="0031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98F"/>
    <w:multiLevelType w:val="hybridMultilevel"/>
    <w:tmpl w:val="63B6C500"/>
    <w:lvl w:ilvl="0" w:tplc="84F630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2C67F9"/>
    <w:multiLevelType w:val="hybridMultilevel"/>
    <w:tmpl w:val="B0D8F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E6E97"/>
    <w:multiLevelType w:val="hybridMultilevel"/>
    <w:tmpl w:val="16A4EEC8"/>
    <w:lvl w:ilvl="0" w:tplc="A36AB1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3751"/>
    <w:multiLevelType w:val="hybridMultilevel"/>
    <w:tmpl w:val="9D622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91679"/>
    <w:multiLevelType w:val="hybridMultilevel"/>
    <w:tmpl w:val="C0E819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15"/>
    <w:rsid w:val="00020D8A"/>
    <w:rsid w:val="00042D0D"/>
    <w:rsid w:val="00051E0C"/>
    <w:rsid w:val="0006567C"/>
    <w:rsid w:val="000840CE"/>
    <w:rsid w:val="00084339"/>
    <w:rsid w:val="000C2B91"/>
    <w:rsid w:val="000C34BF"/>
    <w:rsid w:val="000D2707"/>
    <w:rsid w:val="000E625F"/>
    <w:rsid w:val="000F1110"/>
    <w:rsid w:val="000F15AA"/>
    <w:rsid w:val="001257F8"/>
    <w:rsid w:val="001441BA"/>
    <w:rsid w:val="00144D6D"/>
    <w:rsid w:val="0016245D"/>
    <w:rsid w:val="00175715"/>
    <w:rsid w:val="001827DE"/>
    <w:rsid w:val="001834F7"/>
    <w:rsid w:val="00193BCD"/>
    <w:rsid w:val="001A7EB1"/>
    <w:rsid w:val="001B27C0"/>
    <w:rsid w:val="001C3C3A"/>
    <w:rsid w:val="001C5E11"/>
    <w:rsid w:val="001D594A"/>
    <w:rsid w:val="001E4409"/>
    <w:rsid w:val="001F7E2C"/>
    <w:rsid w:val="00206607"/>
    <w:rsid w:val="00217FC6"/>
    <w:rsid w:val="0025013B"/>
    <w:rsid w:val="00257B24"/>
    <w:rsid w:val="00261B77"/>
    <w:rsid w:val="0026427A"/>
    <w:rsid w:val="0028368E"/>
    <w:rsid w:val="00283936"/>
    <w:rsid w:val="002D053F"/>
    <w:rsid w:val="002D284B"/>
    <w:rsid w:val="002D62FD"/>
    <w:rsid w:val="002E0FED"/>
    <w:rsid w:val="003065E2"/>
    <w:rsid w:val="00311EC7"/>
    <w:rsid w:val="0031442B"/>
    <w:rsid w:val="00326B12"/>
    <w:rsid w:val="00330AF1"/>
    <w:rsid w:val="0033242C"/>
    <w:rsid w:val="003479FE"/>
    <w:rsid w:val="00362710"/>
    <w:rsid w:val="003A3FA6"/>
    <w:rsid w:val="003A533F"/>
    <w:rsid w:val="003A551A"/>
    <w:rsid w:val="003A7152"/>
    <w:rsid w:val="003D55FC"/>
    <w:rsid w:val="003D6718"/>
    <w:rsid w:val="003F0500"/>
    <w:rsid w:val="00400918"/>
    <w:rsid w:val="00401094"/>
    <w:rsid w:val="00401D7A"/>
    <w:rsid w:val="00421187"/>
    <w:rsid w:val="0045256C"/>
    <w:rsid w:val="0049596C"/>
    <w:rsid w:val="0049749F"/>
    <w:rsid w:val="004C4D6D"/>
    <w:rsid w:val="004C5B55"/>
    <w:rsid w:val="0050472A"/>
    <w:rsid w:val="0051773D"/>
    <w:rsid w:val="005319A8"/>
    <w:rsid w:val="005330AB"/>
    <w:rsid w:val="00535CE8"/>
    <w:rsid w:val="00571B7D"/>
    <w:rsid w:val="005852ED"/>
    <w:rsid w:val="005A67BC"/>
    <w:rsid w:val="005B27C7"/>
    <w:rsid w:val="005B358D"/>
    <w:rsid w:val="005B3EF4"/>
    <w:rsid w:val="005D1477"/>
    <w:rsid w:val="005D62D6"/>
    <w:rsid w:val="00604890"/>
    <w:rsid w:val="00615719"/>
    <w:rsid w:val="00615B7D"/>
    <w:rsid w:val="006252F9"/>
    <w:rsid w:val="00650B40"/>
    <w:rsid w:val="00667040"/>
    <w:rsid w:val="00673A5B"/>
    <w:rsid w:val="00693D7E"/>
    <w:rsid w:val="007009C5"/>
    <w:rsid w:val="00703DD7"/>
    <w:rsid w:val="00707746"/>
    <w:rsid w:val="0071193D"/>
    <w:rsid w:val="007139FE"/>
    <w:rsid w:val="00715142"/>
    <w:rsid w:val="007171F2"/>
    <w:rsid w:val="00742F96"/>
    <w:rsid w:val="00754870"/>
    <w:rsid w:val="0077019F"/>
    <w:rsid w:val="007762EA"/>
    <w:rsid w:val="007930A0"/>
    <w:rsid w:val="00793E21"/>
    <w:rsid w:val="00795415"/>
    <w:rsid w:val="007C0E25"/>
    <w:rsid w:val="007F1D05"/>
    <w:rsid w:val="00806C3E"/>
    <w:rsid w:val="0082039F"/>
    <w:rsid w:val="008301FA"/>
    <w:rsid w:val="0084745C"/>
    <w:rsid w:val="00871CDD"/>
    <w:rsid w:val="0087598E"/>
    <w:rsid w:val="008862E3"/>
    <w:rsid w:val="008873DC"/>
    <w:rsid w:val="008A0BDE"/>
    <w:rsid w:val="008A5B06"/>
    <w:rsid w:val="008B300A"/>
    <w:rsid w:val="008B4F2C"/>
    <w:rsid w:val="008D1929"/>
    <w:rsid w:val="008F4E02"/>
    <w:rsid w:val="008F70C2"/>
    <w:rsid w:val="00933348"/>
    <w:rsid w:val="00952808"/>
    <w:rsid w:val="00955F2D"/>
    <w:rsid w:val="0098446A"/>
    <w:rsid w:val="0098498F"/>
    <w:rsid w:val="009A0554"/>
    <w:rsid w:val="009E2960"/>
    <w:rsid w:val="009E585B"/>
    <w:rsid w:val="009F287D"/>
    <w:rsid w:val="00A002F2"/>
    <w:rsid w:val="00A31580"/>
    <w:rsid w:val="00A4571C"/>
    <w:rsid w:val="00A66311"/>
    <w:rsid w:val="00AA5C79"/>
    <w:rsid w:val="00AC3DC4"/>
    <w:rsid w:val="00AC6B56"/>
    <w:rsid w:val="00AD1CD6"/>
    <w:rsid w:val="00AE2AAC"/>
    <w:rsid w:val="00AE4A7D"/>
    <w:rsid w:val="00AE718D"/>
    <w:rsid w:val="00AF7669"/>
    <w:rsid w:val="00AF7E15"/>
    <w:rsid w:val="00B03868"/>
    <w:rsid w:val="00B20FAA"/>
    <w:rsid w:val="00B23C10"/>
    <w:rsid w:val="00B3567E"/>
    <w:rsid w:val="00B36A8E"/>
    <w:rsid w:val="00B526D1"/>
    <w:rsid w:val="00B618DE"/>
    <w:rsid w:val="00B736E8"/>
    <w:rsid w:val="00BB1AD2"/>
    <w:rsid w:val="00BB78C6"/>
    <w:rsid w:val="00BF1C29"/>
    <w:rsid w:val="00BF633A"/>
    <w:rsid w:val="00C0064D"/>
    <w:rsid w:val="00C025CA"/>
    <w:rsid w:val="00C40A95"/>
    <w:rsid w:val="00C55608"/>
    <w:rsid w:val="00C60CD3"/>
    <w:rsid w:val="00C840D4"/>
    <w:rsid w:val="00C95843"/>
    <w:rsid w:val="00CC4E64"/>
    <w:rsid w:val="00CD7743"/>
    <w:rsid w:val="00D10235"/>
    <w:rsid w:val="00D16C0D"/>
    <w:rsid w:val="00D23AB9"/>
    <w:rsid w:val="00D32B30"/>
    <w:rsid w:val="00DA5DC4"/>
    <w:rsid w:val="00DC66B3"/>
    <w:rsid w:val="00DD1401"/>
    <w:rsid w:val="00DF5006"/>
    <w:rsid w:val="00E007D5"/>
    <w:rsid w:val="00E14C95"/>
    <w:rsid w:val="00E156A5"/>
    <w:rsid w:val="00E2301D"/>
    <w:rsid w:val="00E33901"/>
    <w:rsid w:val="00E510C6"/>
    <w:rsid w:val="00E654B4"/>
    <w:rsid w:val="00E66C19"/>
    <w:rsid w:val="00E76E44"/>
    <w:rsid w:val="00E814D5"/>
    <w:rsid w:val="00E81750"/>
    <w:rsid w:val="00E94170"/>
    <w:rsid w:val="00ED0F2B"/>
    <w:rsid w:val="00F06CEA"/>
    <w:rsid w:val="00F1007A"/>
    <w:rsid w:val="00F1453A"/>
    <w:rsid w:val="00F23541"/>
    <w:rsid w:val="00F307F3"/>
    <w:rsid w:val="00F3188B"/>
    <w:rsid w:val="00F349EA"/>
    <w:rsid w:val="00F66707"/>
    <w:rsid w:val="00F70F47"/>
    <w:rsid w:val="00FD7417"/>
    <w:rsid w:val="00FF240C"/>
    <w:rsid w:val="00FF4DED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56C1"/>
  <w15:chartTrackingRefBased/>
  <w15:docId w15:val="{80B321A2-B263-4004-B77B-B7473EBF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57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7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7571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009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09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80BC076C2A48B5D446C0956DE3E0" ma:contentTypeVersion="13" ma:contentTypeDescription="Create a new document." ma:contentTypeScope="" ma:versionID="20a31e606e1b6bebabe319ab36023689">
  <xsd:schema xmlns:xsd="http://www.w3.org/2001/XMLSchema" xmlns:xs="http://www.w3.org/2001/XMLSchema" xmlns:p="http://schemas.microsoft.com/office/2006/metadata/properties" xmlns:ns3="29ae53b8-3d06-42a4-b6e4-707cf5b19347" xmlns:ns4="671cdd35-7230-4c07-a2ce-86d16d547744" targetNamespace="http://schemas.microsoft.com/office/2006/metadata/properties" ma:root="true" ma:fieldsID="3354164def8b5be54178d86e5b936c5b" ns3:_="" ns4:_="">
    <xsd:import namespace="29ae53b8-3d06-42a4-b6e4-707cf5b19347"/>
    <xsd:import namespace="671cdd35-7230-4c07-a2ce-86d16d5477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e53b8-3d06-42a4-b6e4-707cf5b19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dd35-7230-4c07-a2ce-86d16d54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37289-B4D0-4665-8EA9-5269D3D962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43AE19-C0A2-401A-8657-3FC78B3685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2CD755-B340-48AC-B1DF-2D3EEC636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e53b8-3d06-42a4-b6e4-707cf5b19347"/>
    <ds:schemaRef ds:uri="671cdd35-7230-4c07-a2ce-86d16d54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Rajesh</dc:creator>
  <cp:keywords/>
  <dc:description/>
  <cp:lastModifiedBy>Madhav Rajesh</cp:lastModifiedBy>
  <cp:revision>190</cp:revision>
  <dcterms:created xsi:type="dcterms:W3CDTF">2020-03-14T06:02:00Z</dcterms:created>
  <dcterms:modified xsi:type="dcterms:W3CDTF">2020-09-18T06:53:00Z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0x010100769380BC076C2A48B5D446C0956DE3E0</vt:lpwstr>
  </property>
</Properties>
</file>