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9BF" w:rsidRDefault="003519BF" w:rsidP="003519BF">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Volumetric calculations</w:t>
      </w:r>
    </w:p>
    <w:p w:rsidR="003519BF" w:rsidRPr="004A1763" w:rsidRDefault="003519BF" w:rsidP="003519BF">
      <w:pPr>
        <w:autoSpaceDE w:val="0"/>
        <w:autoSpaceDN w:val="0"/>
        <w:adjustRightInd w:val="0"/>
        <w:spacing w:after="0" w:line="240" w:lineRule="auto"/>
        <w:rPr>
          <w:rFonts w:ascii="Arial" w:hAnsi="Arial" w:cs="Arial"/>
          <w:sz w:val="24"/>
          <w:szCs w:val="24"/>
        </w:rPr>
      </w:pPr>
    </w:p>
    <w:p w:rsidR="003519BF" w:rsidRPr="004A1763" w:rsidRDefault="003519BF" w:rsidP="003519BF">
      <w:pPr>
        <w:pStyle w:val="ListParagraph"/>
        <w:numPr>
          <w:ilvl w:val="0"/>
          <w:numId w:val="4"/>
        </w:num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 xml:space="preserve">A sample of cloudy ammonia is suspected of having been diluted by a </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unscrupulous supplier. 100.0 mL of the cloudy ammonia is carefully</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and quickly transfer</w:t>
      </w:r>
      <w:r w:rsidR="001105B6">
        <w:rPr>
          <w:rFonts w:ascii="Arial" w:hAnsi="Arial" w:cs="Arial"/>
          <w:sz w:val="24"/>
          <w:szCs w:val="24"/>
        </w:rPr>
        <w:t>red to a 500.0 mL volumetric fl</w:t>
      </w:r>
      <w:r w:rsidRPr="004A1763">
        <w:rPr>
          <w:rFonts w:ascii="Arial" w:hAnsi="Arial" w:cs="Arial"/>
          <w:sz w:val="24"/>
          <w:szCs w:val="24"/>
        </w:rPr>
        <w:t>ask and made up to</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500 mL with de-ionised water. A 20.00 mL aliquot of this diluted ammonia</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solution was placed in a conical fl ask with several drops of methyl orange.</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The ammonia solution was titrated to the methyl orange end point with</w:t>
      </w:r>
    </w:p>
    <w:p w:rsidR="003519BF"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 xml:space="preserve">0.0500 </w:t>
      </w:r>
      <w:proofErr w:type="spellStart"/>
      <w:r w:rsidRPr="004A1763">
        <w:rPr>
          <w:rFonts w:ascii="Arial" w:hAnsi="Arial" w:cs="Arial"/>
          <w:sz w:val="24"/>
          <w:szCs w:val="24"/>
        </w:rPr>
        <w:t>mol</w:t>
      </w:r>
      <w:proofErr w:type="spellEnd"/>
      <w:r w:rsidRPr="004A1763">
        <w:rPr>
          <w:rFonts w:ascii="Arial" w:hAnsi="Arial" w:cs="Arial"/>
          <w:sz w:val="24"/>
          <w:szCs w:val="24"/>
        </w:rPr>
        <w:t xml:space="preserve"> L_1 </w:t>
      </w:r>
      <w:proofErr w:type="spellStart"/>
      <w:r w:rsidRPr="004A1763">
        <w:rPr>
          <w:rFonts w:ascii="Arial" w:hAnsi="Arial" w:cs="Arial"/>
          <w:sz w:val="24"/>
          <w:szCs w:val="24"/>
        </w:rPr>
        <w:t>HCl</w:t>
      </w:r>
      <w:proofErr w:type="spellEnd"/>
      <w:r w:rsidRPr="004A1763">
        <w:rPr>
          <w:rFonts w:ascii="Arial" w:hAnsi="Arial" w:cs="Arial"/>
          <w:sz w:val="24"/>
          <w:szCs w:val="24"/>
        </w:rPr>
        <w:t xml:space="preserve"> and the average of three concordant titres was 18.42 </w:t>
      </w:r>
      <w:proofErr w:type="spellStart"/>
      <w:r w:rsidRPr="004A1763">
        <w:rPr>
          <w:rFonts w:ascii="Arial" w:hAnsi="Arial" w:cs="Arial"/>
          <w:sz w:val="24"/>
          <w:szCs w:val="24"/>
        </w:rPr>
        <w:t>mL.</w:t>
      </w:r>
      <w:proofErr w:type="spellEnd"/>
    </w:p>
    <w:p w:rsidR="003519BF" w:rsidRPr="004A1763" w:rsidRDefault="003519BF" w:rsidP="003519BF">
      <w:pPr>
        <w:autoSpaceDE w:val="0"/>
        <w:autoSpaceDN w:val="0"/>
        <w:adjustRightInd w:val="0"/>
        <w:spacing w:after="0" w:line="240" w:lineRule="auto"/>
        <w:rPr>
          <w:rFonts w:ascii="Arial" w:hAnsi="Arial" w:cs="Arial"/>
          <w:sz w:val="24"/>
          <w:szCs w:val="24"/>
        </w:rPr>
      </w:pPr>
    </w:p>
    <w:p w:rsidR="003519BF" w:rsidRPr="004A1763" w:rsidRDefault="003519BF" w:rsidP="003519BF">
      <w:pPr>
        <w:autoSpaceDE w:val="0"/>
        <w:autoSpaceDN w:val="0"/>
        <w:adjustRightInd w:val="0"/>
        <w:spacing w:after="0" w:line="240" w:lineRule="auto"/>
        <w:rPr>
          <w:rFonts w:ascii="Arial" w:hAnsi="Arial" w:cs="Arial"/>
          <w:sz w:val="24"/>
          <w:szCs w:val="24"/>
        </w:rPr>
      </w:pPr>
      <w:proofErr w:type="spellStart"/>
      <w:r w:rsidRPr="004A1763">
        <w:rPr>
          <w:rFonts w:ascii="Arial" w:hAnsi="Arial" w:cs="Arial"/>
          <w:b/>
          <w:bCs/>
          <w:sz w:val="24"/>
          <w:szCs w:val="24"/>
        </w:rPr>
        <w:t>a</w:t>
      </w:r>
      <w:r w:rsidRPr="004A1763">
        <w:rPr>
          <w:rFonts w:ascii="Arial" w:hAnsi="Arial" w:cs="Arial"/>
          <w:sz w:val="24"/>
          <w:szCs w:val="24"/>
        </w:rPr>
        <w:t>Determine</w:t>
      </w:r>
      <w:proofErr w:type="spellEnd"/>
      <w:r w:rsidRPr="004A1763">
        <w:rPr>
          <w:rFonts w:ascii="Arial" w:hAnsi="Arial" w:cs="Arial"/>
          <w:sz w:val="24"/>
          <w:szCs w:val="24"/>
        </w:rPr>
        <w:t xml:space="preserve"> the concentration, in mol L_1, of ammonia in the undiluted</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cloudy ammonia sample.</w:t>
      </w:r>
    </w:p>
    <w:p w:rsidR="003519BF" w:rsidRPr="004A1763" w:rsidRDefault="003519BF" w:rsidP="003519BF">
      <w:pPr>
        <w:autoSpaceDE w:val="0"/>
        <w:autoSpaceDN w:val="0"/>
        <w:adjustRightInd w:val="0"/>
        <w:spacing w:after="0" w:line="240" w:lineRule="auto"/>
        <w:rPr>
          <w:rFonts w:ascii="Arial" w:hAnsi="Arial" w:cs="Arial"/>
          <w:sz w:val="24"/>
          <w:szCs w:val="24"/>
        </w:rPr>
      </w:pPr>
      <w:proofErr w:type="spellStart"/>
      <w:r w:rsidRPr="004A1763">
        <w:rPr>
          <w:rFonts w:ascii="Arial" w:hAnsi="Arial" w:cs="Arial"/>
          <w:b/>
          <w:bCs/>
          <w:sz w:val="24"/>
          <w:szCs w:val="24"/>
        </w:rPr>
        <w:t>b</w:t>
      </w:r>
      <w:r w:rsidRPr="004A1763">
        <w:rPr>
          <w:rFonts w:ascii="Arial" w:hAnsi="Arial" w:cs="Arial"/>
          <w:sz w:val="24"/>
          <w:szCs w:val="24"/>
        </w:rPr>
        <w:t>When</w:t>
      </w:r>
      <w:proofErr w:type="spellEnd"/>
      <w:r w:rsidRPr="004A1763">
        <w:rPr>
          <w:rFonts w:ascii="Arial" w:hAnsi="Arial" w:cs="Arial"/>
          <w:sz w:val="24"/>
          <w:szCs w:val="24"/>
        </w:rPr>
        <w:t xml:space="preserve"> the label on the cloudy ammonia bottle was checked, it claimed</w:t>
      </w:r>
    </w:p>
    <w:p w:rsidR="003519BF" w:rsidRPr="004A1763" w:rsidRDefault="003519BF" w:rsidP="003519BF">
      <w:pPr>
        <w:autoSpaceDE w:val="0"/>
        <w:autoSpaceDN w:val="0"/>
        <w:adjustRightInd w:val="0"/>
        <w:spacing w:after="0" w:line="240" w:lineRule="auto"/>
        <w:rPr>
          <w:rFonts w:ascii="Arial" w:hAnsi="Arial" w:cs="Arial"/>
          <w:sz w:val="24"/>
          <w:szCs w:val="24"/>
        </w:rPr>
      </w:pPr>
      <w:r w:rsidRPr="004A1763">
        <w:rPr>
          <w:rFonts w:ascii="Arial" w:hAnsi="Arial" w:cs="Arial"/>
          <w:sz w:val="24"/>
          <w:szCs w:val="24"/>
        </w:rPr>
        <w:t>that the concentration of ammonia was 10 g of ammonia per 100 g of</w:t>
      </w:r>
    </w:p>
    <w:p w:rsidR="003519BF" w:rsidRDefault="003519BF" w:rsidP="003519BF">
      <w:pPr>
        <w:rPr>
          <w:rFonts w:ascii="Arial" w:hAnsi="Arial" w:cs="Arial"/>
          <w:sz w:val="24"/>
          <w:szCs w:val="24"/>
        </w:rPr>
      </w:pPr>
      <w:r w:rsidRPr="004A1763">
        <w:rPr>
          <w:rFonts w:ascii="Arial" w:hAnsi="Arial" w:cs="Arial"/>
          <w:sz w:val="24"/>
          <w:szCs w:val="24"/>
        </w:rPr>
        <w:t>solution. Was the sample diluted? The density of the cloudy ammonia is</w:t>
      </w:r>
      <w:r>
        <w:rPr>
          <w:rFonts w:ascii="Arial" w:hAnsi="Arial" w:cs="Arial"/>
          <w:sz w:val="24"/>
          <w:szCs w:val="24"/>
        </w:rPr>
        <w:t xml:space="preserve"> 0.9g/mL</w:t>
      </w: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Default="003519BF" w:rsidP="003519BF">
      <w:pPr>
        <w:rPr>
          <w:rFonts w:ascii="Arial" w:hAnsi="Arial" w:cs="Arial"/>
          <w:sz w:val="24"/>
          <w:szCs w:val="24"/>
        </w:rPr>
      </w:pPr>
    </w:p>
    <w:p w:rsidR="003519BF" w:rsidRPr="004A1763" w:rsidRDefault="003519BF" w:rsidP="003519BF">
      <w:pPr>
        <w:pStyle w:val="ListParagraph"/>
        <w:numPr>
          <w:ilvl w:val="0"/>
          <w:numId w:val="4"/>
        </w:numPr>
        <w:spacing w:line="240" w:lineRule="auto"/>
        <w:rPr>
          <w:rFonts w:ascii="Arial" w:hAnsi="Arial" w:cs="Arial"/>
          <w:sz w:val="24"/>
          <w:szCs w:val="24"/>
        </w:rPr>
      </w:pPr>
      <w:r w:rsidRPr="004A1763">
        <w:rPr>
          <w:rFonts w:ascii="Arial" w:hAnsi="Arial" w:cs="Arial"/>
          <w:sz w:val="24"/>
          <w:szCs w:val="24"/>
        </w:rPr>
        <w:lastRenderedPageBreak/>
        <w:t>Aspirin (acetylsalicylic acid) is a weak monoprotic acid. A 300 mg aspirin</w:t>
      </w:r>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tablet was crushed and placed in a conical fl ask together with 25.00 mL of</w:t>
      </w:r>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0.1000 mol L_1 sodium hydroxide and the mixture allowed to react completely</w:t>
      </w:r>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until the tablet had dissolved. Three drops of phenolphthalein were added to</w:t>
      </w:r>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the solution and a pink colour was produced indicating that sodium hydroxide</w:t>
      </w:r>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was in excess.</w:t>
      </w:r>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The excess sodium hydroxide in the fl ask was titrated with 0.0500 mol L_1</w:t>
      </w:r>
    </w:p>
    <w:p w:rsidR="003519BF" w:rsidRPr="004A1763" w:rsidRDefault="003519BF" w:rsidP="003519BF">
      <w:pPr>
        <w:spacing w:line="240" w:lineRule="auto"/>
        <w:rPr>
          <w:rFonts w:ascii="Arial" w:hAnsi="Arial" w:cs="Arial"/>
          <w:sz w:val="24"/>
          <w:szCs w:val="24"/>
        </w:rPr>
      </w:pPr>
      <w:proofErr w:type="spellStart"/>
      <w:r w:rsidRPr="004A1763">
        <w:rPr>
          <w:rFonts w:ascii="Arial" w:hAnsi="Arial" w:cs="Arial"/>
          <w:sz w:val="24"/>
          <w:szCs w:val="24"/>
        </w:rPr>
        <w:t>HCl</w:t>
      </w:r>
      <w:proofErr w:type="spellEnd"/>
      <w:r w:rsidRPr="004A1763">
        <w:rPr>
          <w:rFonts w:ascii="Arial" w:hAnsi="Arial" w:cs="Arial"/>
          <w:sz w:val="24"/>
          <w:szCs w:val="24"/>
        </w:rPr>
        <w:t xml:space="preserve"> and the titre required to reach the phenolphthalein end point was</w:t>
      </w:r>
      <w:r w:rsidR="00776E9E">
        <w:rPr>
          <w:rFonts w:ascii="Arial" w:hAnsi="Arial" w:cs="Arial"/>
          <w:sz w:val="24"/>
          <w:szCs w:val="24"/>
        </w:rPr>
        <w:t xml:space="preserve"> </w:t>
      </w:r>
      <w:r w:rsidRPr="004A1763">
        <w:rPr>
          <w:rFonts w:ascii="Arial" w:hAnsi="Arial" w:cs="Arial"/>
          <w:sz w:val="24"/>
          <w:szCs w:val="24"/>
        </w:rPr>
        <w:t xml:space="preserve">16.90 </w:t>
      </w:r>
      <w:proofErr w:type="spellStart"/>
      <w:r w:rsidRPr="004A1763">
        <w:rPr>
          <w:rFonts w:ascii="Arial" w:hAnsi="Arial" w:cs="Arial"/>
          <w:sz w:val="24"/>
          <w:szCs w:val="24"/>
        </w:rPr>
        <w:t>mL.</w:t>
      </w:r>
      <w:proofErr w:type="spellEnd"/>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Calculate the percentage purity of the aspirin tablet if the formula of</w:t>
      </w:r>
    </w:p>
    <w:p w:rsidR="003519BF" w:rsidRDefault="003519BF" w:rsidP="003519BF">
      <w:pPr>
        <w:spacing w:line="240" w:lineRule="auto"/>
        <w:rPr>
          <w:rFonts w:ascii="Arial" w:hAnsi="Arial" w:cs="Arial"/>
          <w:sz w:val="24"/>
          <w:szCs w:val="24"/>
        </w:rPr>
      </w:pPr>
      <w:proofErr w:type="spellStart"/>
      <w:r w:rsidRPr="004A1763">
        <w:rPr>
          <w:rFonts w:ascii="Arial" w:hAnsi="Arial" w:cs="Arial"/>
          <w:sz w:val="24"/>
          <w:szCs w:val="24"/>
        </w:rPr>
        <w:t>acetylsalicyclic</w:t>
      </w:r>
      <w:proofErr w:type="spellEnd"/>
      <w:r w:rsidRPr="004A1763">
        <w:rPr>
          <w:rFonts w:ascii="Arial" w:hAnsi="Arial" w:cs="Arial"/>
          <w:sz w:val="24"/>
          <w:szCs w:val="24"/>
        </w:rPr>
        <w:t xml:space="preserve"> acid is C9H8O4.</w:t>
      </w: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776E9E" w:rsidRDefault="00776E9E"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Pr="004A1763" w:rsidRDefault="003519BF" w:rsidP="003519BF">
      <w:pPr>
        <w:spacing w:line="240" w:lineRule="auto"/>
        <w:rPr>
          <w:rFonts w:ascii="Arial" w:hAnsi="Arial" w:cs="Arial"/>
          <w:sz w:val="24"/>
          <w:szCs w:val="24"/>
        </w:rPr>
      </w:pPr>
      <w:r>
        <w:rPr>
          <w:rFonts w:ascii="Arial" w:hAnsi="Arial" w:cs="Arial"/>
          <w:sz w:val="24"/>
          <w:szCs w:val="24"/>
        </w:rPr>
        <w:lastRenderedPageBreak/>
        <w:t xml:space="preserve">3. </w:t>
      </w:r>
      <w:r w:rsidRPr="004A1763">
        <w:rPr>
          <w:rFonts w:ascii="Arial" w:hAnsi="Arial" w:cs="Arial"/>
          <w:sz w:val="24"/>
          <w:szCs w:val="24"/>
        </w:rPr>
        <w:t>Some photographic developing agents contain a base that provides hydroxide ions. A 10.00 mL</w:t>
      </w:r>
    </w:p>
    <w:p w:rsidR="003519BF" w:rsidRDefault="003519BF" w:rsidP="003519BF">
      <w:pPr>
        <w:spacing w:line="240" w:lineRule="auto"/>
        <w:rPr>
          <w:rFonts w:ascii="Arial" w:hAnsi="Arial" w:cs="Arial"/>
          <w:sz w:val="24"/>
          <w:szCs w:val="24"/>
        </w:rPr>
      </w:pPr>
      <w:r w:rsidRPr="004A1763">
        <w:rPr>
          <w:rFonts w:ascii="Arial" w:hAnsi="Arial" w:cs="Arial"/>
          <w:sz w:val="24"/>
          <w:szCs w:val="24"/>
        </w:rPr>
        <w:t>sample of developer was diluted to 100.0 mL in a volumetric fl ask. 20.00 mL of this diluted</w:t>
      </w:r>
      <w:r w:rsidR="00776E9E">
        <w:rPr>
          <w:rFonts w:ascii="Arial" w:hAnsi="Arial" w:cs="Arial"/>
          <w:sz w:val="24"/>
          <w:szCs w:val="24"/>
        </w:rPr>
        <w:t xml:space="preserve"> </w:t>
      </w:r>
      <w:r w:rsidRPr="004A1763">
        <w:rPr>
          <w:rFonts w:ascii="Arial" w:hAnsi="Arial" w:cs="Arial"/>
          <w:sz w:val="24"/>
          <w:szCs w:val="24"/>
        </w:rPr>
        <w:t xml:space="preserve">solution was titrated with 0.0900 </w:t>
      </w:r>
      <w:proofErr w:type="spellStart"/>
      <w:r w:rsidRPr="004A1763">
        <w:rPr>
          <w:rFonts w:ascii="Arial" w:hAnsi="Arial" w:cs="Arial"/>
          <w:sz w:val="24"/>
          <w:szCs w:val="24"/>
        </w:rPr>
        <w:t>mol</w:t>
      </w:r>
      <w:proofErr w:type="spellEnd"/>
      <w:r w:rsidRPr="004A1763">
        <w:rPr>
          <w:rFonts w:ascii="Arial" w:hAnsi="Arial" w:cs="Arial"/>
          <w:sz w:val="24"/>
          <w:szCs w:val="24"/>
        </w:rPr>
        <w:t xml:space="preserve"> L_1 </w:t>
      </w:r>
      <w:proofErr w:type="spellStart"/>
      <w:r w:rsidRPr="004A1763">
        <w:rPr>
          <w:rFonts w:ascii="Arial" w:hAnsi="Arial" w:cs="Arial"/>
          <w:sz w:val="24"/>
          <w:szCs w:val="24"/>
        </w:rPr>
        <w:t>sulfuric</w:t>
      </w:r>
      <w:proofErr w:type="spellEnd"/>
      <w:r w:rsidRPr="004A1763">
        <w:rPr>
          <w:rFonts w:ascii="Arial" w:hAnsi="Arial" w:cs="Arial"/>
          <w:sz w:val="24"/>
          <w:szCs w:val="24"/>
        </w:rPr>
        <w:t xml:space="preserve"> acid and required 21.40 mL to reach a </w:t>
      </w:r>
      <w:proofErr w:type="spellStart"/>
      <w:r w:rsidRPr="004A1763">
        <w:rPr>
          <w:rFonts w:ascii="Arial" w:hAnsi="Arial" w:cs="Arial"/>
          <w:sz w:val="24"/>
          <w:szCs w:val="24"/>
        </w:rPr>
        <w:t>methylorange</w:t>
      </w:r>
      <w:proofErr w:type="spellEnd"/>
      <w:r w:rsidRPr="004A1763">
        <w:rPr>
          <w:rFonts w:ascii="Arial" w:hAnsi="Arial" w:cs="Arial"/>
          <w:sz w:val="24"/>
          <w:szCs w:val="24"/>
        </w:rPr>
        <w:t xml:space="preserve"> end point. Calculate the concentration, in mol L_1, of the hydroxide ions in the original</w:t>
      </w:r>
      <w:r w:rsidR="00776E9E">
        <w:rPr>
          <w:rFonts w:ascii="Arial" w:hAnsi="Arial" w:cs="Arial"/>
          <w:sz w:val="24"/>
          <w:szCs w:val="24"/>
        </w:rPr>
        <w:t xml:space="preserve"> </w:t>
      </w:r>
      <w:r w:rsidRPr="004A1763">
        <w:rPr>
          <w:rFonts w:ascii="Arial" w:hAnsi="Arial" w:cs="Arial"/>
          <w:sz w:val="24"/>
          <w:szCs w:val="24"/>
        </w:rPr>
        <w:t xml:space="preserve">developer. (Hint: </w:t>
      </w:r>
      <w:proofErr w:type="spellStart"/>
      <w:r w:rsidRPr="004A1763">
        <w:rPr>
          <w:rFonts w:ascii="Arial" w:hAnsi="Arial" w:cs="Arial"/>
          <w:sz w:val="24"/>
          <w:szCs w:val="24"/>
        </w:rPr>
        <w:t>Sulfuric</w:t>
      </w:r>
      <w:proofErr w:type="spellEnd"/>
      <w:r w:rsidRPr="004A1763">
        <w:rPr>
          <w:rFonts w:ascii="Arial" w:hAnsi="Arial" w:cs="Arial"/>
          <w:sz w:val="24"/>
          <w:szCs w:val="24"/>
        </w:rPr>
        <w:t xml:space="preserve"> acid is diprotic.)</w:t>
      </w: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Pr="004A1763" w:rsidRDefault="003519BF" w:rsidP="003519BF">
      <w:pPr>
        <w:spacing w:line="240" w:lineRule="auto"/>
        <w:rPr>
          <w:rFonts w:ascii="Arial" w:hAnsi="Arial" w:cs="Arial"/>
          <w:sz w:val="24"/>
          <w:szCs w:val="24"/>
        </w:rPr>
      </w:pPr>
      <w:r>
        <w:rPr>
          <w:rFonts w:ascii="Arial" w:hAnsi="Arial" w:cs="Arial"/>
          <w:sz w:val="24"/>
          <w:szCs w:val="24"/>
        </w:rPr>
        <w:lastRenderedPageBreak/>
        <w:t>4.</w:t>
      </w:r>
      <w:r w:rsidRPr="004A1763">
        <w:rPr>
          <w:rFonts w:ascii="Arial" w:hAnsi="Arial" w:cs="Arial"/>
          <w:sz w:val="24"/>
          <w:szCs w:val="24"/>
        </w:rPr>
        <w:t xml:space="preserve">A patient suffering from indigestion provides a sample of gastric juices for analysis. A 40.00 mL sample of gastric juice was titrated with 0.1050 mol L_1 sodium hydroxide to a phenolphthalein end point. The volume of sodium hydroxide solution required was 17.25 </w:t>
      </w:r>
      <w:proofErr w:type="spellStart"/>
      <w:r w:rsidRPr="004A1763">
        <w:rPr>
          <w:rFonts w:ascii="Arial" w:hAnsi="Arial" w:cs="Arial"/>
          <w:sz w:val="24"/>
          <w:szCs w:val="24"/>
        </w:rPr>
        <w:t>mL.</w:t>
      </w:r>
      <w:proofErr w:type="spellEnd"/>
      <w:r w:rsidRPr="004A1763">
        <w:rPr>
          <w:rFonts w:ascii="Arial" w:hAnsi="Arial" w:cs="Arial"/>
          <w:sz w:val="24"/>
          <w:szCs w:val="24"/>
        </w:rPr>
        <w:t xml:space="preserve"> Calculate the pH of the gastric juice in the patient.</w:t>
      </w: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bookmarkStart w:id="0" w:name="_GoBack"/>
      <w:bookmarkEnd w:id="0"/>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Default="003519BF" w:rsidP="003519BF">
      <w:pPr>
        <w:spacing w:line="240" w:lineRule="auto"/>
        <w:rPr>
          <w:rFonts w:ascii="Arial" w:hAnsi="Arial" w:cs="Arial"/>
          <w:sz w:val="24"/>
          <w:szCs w:val="24"/>
        </w:rPr>
      </w:pPr>
    </w:p>
    <w:p w:rsidR="003519BF" w:rsidRPr="004A1763" w:rsidRDefault="003519BF" w:rsidP="003519BF">
      <w:pPr>
        <w:spacing w:line="240" w:lineRule="auto"/>
        <w:rPr>
          <w:rFonts w:ascii="Arial" w:hAnsi="Arial" w:cs="Arial"/>
          <w:sz w:val="24"/>
          <w:szCs w:val="24"/>
        </w:rPr>
      </w:pPr>
    </w:p>
    <w:p w:rsidR="003519BF" w:rsidRPr="004A1763" w:rsidRDefault="003519BF" w:rsidP="003519BF">
      <w:pPr>
        <w:spacing w:line="240" w:lineRule="auto"/>
        <w:rPr>
          <w:rFonts w:ascii="Arial" w:hAnsi="Arial" w:cs="Arial"/>
          <w:sz w:val="24"/>
          <w:szCs w:val="24"/>
        </w:rPr>
      </w:pPr>
      <w:r>
        <w:rPr>
          <w:rFonts w:ascii="Arial" w:hAnsi="Arial" w:cs="Arial"/>
          <w:b/>
          <w:bCs/>
          <w:sz w:val="24"/>
          <w:szCs w:val="24"/>
        </w:rPr>
        <w:t>5</w:t>
      </w:r>
      <w:r w:rsidRPr="004A1763">
        <w:rPr>
          <w:rFonts w:ascii="Arial" w:hAnsi="Arial" w:cs="Arial"/>
          <w:sz w:val="24"/>
          <w:szCs w:val="24"/>
        </w:rPr>
        <w:t xml:space="preserve">A 4.674 g sample of limestone (impure CaCO3) was treated with 375 mL of 0.261 </w:t>
      </w:r>
      <w:proofErr w:type="spellStart"/>
      <w:r w:rsidRPr="004A1763">
        <w:rPr>
          <w:rFonts w:ascii="Arial" w:hAnsi="Arial" w:cs="Arial"/>
          <w:sz w:val="24"/>
          <w:szCs w:val="24"/>
        </w:rPr>
        <w:t>mol</w:t>
      </w:r>
      <w:proofErr w:type="spellEnd"/>
      <w:r w:rsidRPr="004A1763">
        <w:rPr>
          <w:rFonts w:ascii="Arial" w:hAnsi="Arial" w:cs="Arial"/>
          <w:sz w:val="24"/>
          <w:szCs w:val="24"/>
        </w:rPr>
        <w:t xml:space="preserve"> L_1hydrochloric acid. After the reaction was over, the mixture was fi </w:t>
      </w:r>
      <w:proofErr w:type="spellStart"/>
      <w:r w:rsidRPr="004A1763">
        <w:rPr>
          <w:rFonts w:ascii="Arial" w:hAnsi="Arial" w:cs="Arial"/>
          <w:sz w:val="24"/>
          <w:szCs w:val="24"/>
        </w:rPr>
        <w:t>ltered</w:t>
      </w:r>
      <w:proofErr w:type="spellEnd"/>
      <w:r w:rsidRPr="004A1763">
        <w:rPr>
          <w:rFonts w:ascii="Arial" w:hAnsi="Arial" w:cs="Arial"/>
          <w:sz w:val="24"/>
          <w:szCs w:val="24"/>
        </w:rPr>
        <w:t xml:space="preserve"> and a 25.0 mL </w:t>
      </w:r>
      <w:proofErr w:type="spellStart"/>
      <w:r w:rsidRPr="004A1763">
        <w:rPr>
          <w:rFonts w:ascii="Arial" w:hAnsi="Arial" w:cs="Arial"/>
          <w:sz w:val="24"/>
          <w:szCs w:val="24"/>
        </w:rPr>
        <w:t>sampleof</w:t>
      </w:r>
      <w:proofErr w:type="spellEnd"/>
      <w:r w:rsidRPr="004A1763">
        <w:rPr>
          <w:rFonts w:ascii="Arial" w:hAnsi="Arial" w:cs="Arial"/>
          <w:sz w:val="24"/>
          <w:szCs w:val="24"/>
        </w:rPr>
        <w:t xml:space="preserve"> the fi </w:t>
      </w:r>
      <w:proofErr w:type="spellStart"/>
      <w:r w:rsidRPr="004A1763">
        <w:rPr>
          <w:rFonts w:ascii="Arial" w:hAnsi="Arial" w:cs="Arial"/>
          <w:sz w:val="24"/>
          <w:szCs w:val="24"/>
        </w:rPr>
        <w:t>ltrate</w:t>
      </w:r>
      <w:proofErr w:type="spellEnd"/>
      <w:r w:rsidRPr="004A1763">
        <w:rPr>
          <w:rFonts w:ascii="Arial" w:hAnsi="Arial" w:cs="Arial"/>
          <w:sz w:val="24"/>
          <w:szCs w:val="24"/>
        </w:rPr>
        <w:t xml:space="preserve"> was titrated with 0.0517 </w:t>
      </w:r>
      <w:proofErr w:type="spellStart"/>
      <w:r w:rsidRPr="004A1763">
        <w:rPr>
          <w:rFonts w:ascii="Arial" w:hAnsi="Arial" w:cs="Arial"/>
          <w:sz w:val="24"/>
          <w:szCs w:val="24"/>
        </w:rPr>
        <w:t>mol</w:t>
      </w:r>
      <w:proofErr w:type="spellEnd"/>
      <w:r w:rsidRPr="004A1763">
        <w:rPr>
          <w:rFonts w:ascii="Arial" w:hAnsi="Arial" w:cs="Arial"/>
          <w:sz w:val="24"/>
          <w:szCs w:val="24"/>
        </w:rPr>
        <w:t xml:space="preserve"> L_1 Ba(OH)2 to the phenolphthalein end </w:t>
      </w:r>
      <w:proofErr w:type="spellStart"/>
      <w:proofErr w:type="gramStart"/>
      <w:r w:rsidRPr="004A1763">
        <w:rPr>
          <w:rFonts w:ascii="Arial" w:hAnsi="Arial" w:cs="Arial"/>
          <w:sz w:val="24"/>
          <w:szCs w:val="24"/>
        </w:rPr>
        <w:t>point.The</w:t>
      </w:r>
      <w:proofErr w:type="spellEnd"/>
      <w:proofErr w:type="gramEnd"/>
      <w:r w:rsidRPr="004A1763">
        <w:rPr>
          <w:rFonts w:ascii="Arial" w:hAnsi="Arial" w:cs="Arial"/>
          <w:sz w:val="24"/>
          <w:szCs w:val="24"/>
        </w:rPr>
        <w:t xml:space="preserve"> volume of the barium hydroxide solution required was 17.62 </w:t>
      </w:r>
      <w:proofErr w:type="spellStart"/>
      <w:r w:rsidRPr="004A1763">
        <w:rPr>
          <w:rFonts w:ascii="Arial" w:hAnsi="Arial" w:cs="Arial"/>
          <w:sz w:val="24"/>
          <w:szCs w:val="24"/>
        </w:rPr>
        <w:t>mL.</w:t>
      </w:r>
      <w:proofErr w:type="spellEnd"/>
    </w:p>
    <w:p w:rsidR="003519BF" w:rsidRPr="004A1763" w:rsidRDefault="003519BF" w:rsidP="003519BF">
      <w:pPr>
        <w:spacing w:line="240" w:lineRule="auto"/>
        <w:rPr>
          <w:rFonts w:ascii="Arial" w:hAnsi="Arial" w:cs="Arial"/>
          <w:sz w:val="24"/>
          <w:szCs w:val="24"/>
        </w:rPr>
      </w:pPr>
      <w:r w:rsidRPr="004A1763">
        <w:rPr>
          <w:rFonts w:ascii="Arial" w:hAnsi="Arial" w:cs="Arial"/>
          <w:sz w:val="24"/>
          <w:szCs w:val="24"/>
        </w:rPr>
        <w:t>Calculate the percentage, by mass, of CaCO3 in the limestone sample.</w:t>
      </w: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3519BF" w:rsidRDefault="003519BF" w:rsidP="002823E5">
      <w:pPr>
        <w:jc w:val="center"/>
        <w:rPr>
          <w:b/>
        </w:rPr>
      </w:pPr>
    </w:p>
    <w:p w:rsidR="005230A0" w:rsidRPr="002823E5" w:rsidRDefault="002823E5" w:rsidP="002823E5">
      <w:pPr>
        <w:jc w:val="center"/>
        <w:rPr>
          <w:b/>
        </w:rPr>
      </w:pPr>
      <w:r w:rsidRPr="002823E5">
        <w:rPr>
          <w:b/>
        </w:rPr>
        <w:lastRenderedPageBreak/>
        <w:t>Volumetric Practice questions</w:t>
      </w:r>
    </w:p>
    <w:p w:rsidR="002823E5" w:rsidRPr="002823E5" w:rsidRDefault="002823E5" w:rsidP="002823E5">
      <w:pPr>
        <w:pStyle w:val="ListParagraph"/>
        <w:numPr>
          <w:ilvl w:val="0"/>
          <w:numId w:val="2"/>
        </w:numPr>
        <w:autoSpaceDE w:val="0"/>
        <w:autoSpaceDN w:val="0"/>
        <w:adjustRightInd w:val="0"/>
        <w:spacing w:after="0" w:line="240" w:lineRule="auto"/>
        <w:ind w:left="0"/>
        <w:rPr>
          <w:rFonts w:ascii="Arial" w:hAnsi="Arial" w:cs="Arial"/>
        </w:rPr>
      </w:pPr>
      <w:r w:rsidRPr="002823E5">
        <w:rPr>
          <w:rFonts w:ascii="Arial" w:hAnsi="Arial" w:cs="Arial"/>
        </w:rPr>
        <w:t>White wine contains a number of weak acids that contribute to the overallcharacter of the wine. However, if too much acid is present, the wine maybecome ‘undrinkable’.In the analysis of one batch of white wine, a chemist titrates the wine withstandard sodium hydroxide solution using phenolphthalein as the indicator.</w:t>
      </w:r>
    </w:p>
    <w:p w:rsidR="002823E5" w:rsidRPr="002823E5" w:rsidRDefault="002823E5" w:rsidP="002823E5">
      <w:pPr>
        <w:autoSpaceDE w:val="0"/>
        <w:autoSpaceDN w:val="0"/>
        <w:adjustRightInd w:val="0"/>
        <w:spacing w:after="0" w:line="240" w:lineRule="auto"/>
        <w:rPr>
          <w:rFonts w:ascii="Arial" w:hAnsi="Arial" w:cs="Arial"/>
        </w:rPr>
      </w:pPr>
    </w:p>
    <w:p w:rsidR="002823E5" w:rsidRPr="002823E5" w:rsidRDefault="002823E5" w:rsidP="002823E5">
      <w:pPr>
        <w:autoSpaceDE w:val="0"/>
        <w:autoSpaceDN w:val="0"/>
        <w:adjustRightInd w:val="0"/>
        <w:spacing w:after="0" w:line="240" w:lineRule="auto"/>
        <w:rPr>
          <w:rFonts w:ascii="Arial" w:hAnsi="Arial" w:cs="Arial"/>
        </w:rPr>
      </w:pPr>
      <w:r w:rsidRPr="002823E5">
        <w:rPr>
          <w:rFonts w:ascii="Arial" w:hAnsi="Arial" w:cs="Arial"/>
        </w:rPr>
        <w:t>The results of this experiment are summarised below.</w:t>
      </w:r>
    </w:p>
    <w:p w:rsidR="002823E5" w:rsidRPr="002823E5" w:rsidRDefault="002823E5" w:rsidP="002823E5">
      <w:pPr>
        <w:autoSpaceDE w:val="0"/>
        <w:autoSpaceDN w:val="0"/>
        <w:adjustRightInd w:val="0"/>
        <w:spacing w:after="0" w:line="240" w:lineRule="auto"/>
        <w:rPr>
          <w:rFonts w:ascii="Arial" w:hAnsi="Arial" w:cs="Arial"/>
        </w:rPr>
      </w:pPr>
      <w:r w:rsidRPr="002823E5">
        <w:rPr>
          <w:rFonts w:ascii="Arial" w:hAnsi="Arial" w:cs="Arial"/>
        </w:rPr>
        <w:t>Concentration of standard sodium hydroxide = 0.1030 mol L_1</w:t>
      </w:r>
    </w:p>
    <w:p w:rsidR="002823E5" w:rsidRPr="002823E5" w:rsidRDefault="002823E5" w:rsidP="002823E5">
      <w:pPr>
        <w:autoSpaceDE w:val="0"/>
        <w:autoSpaceDN w:val="0"/>
        <w:adjustRightInd w:val="0"/>
        <w:spacing w:after="0" w:line="240" w:lineRule="auto"/>
        <w:rPr>
          <w:rFonts w:ascii="Arial" w:hAnsi="Arial" w:cs="Arial"/>
        </w:rPr>
      </w:pPr>
      <w:r w:rsidRPr="002823E5">
        <w:rPr>
          <w:rFonts w:ascii="Arial" w:hAnsi="Arial" w:cs="Arial"/>
        </w:rPr>
        <w:t>Aliquot of white wine used = 25.00 mL</w:t>
      </w:r>
    </w:p>
    <w:p w:rsidR="002823E5" w:rsidRPr="002823E5" w:rsidRDefault="002823E5" w:rsidP="002823E5">
      <w:pPr>
        <w:autoSpaceDE w:val="0"/>
        <w:autoSpaceDN w:val="0"/>
        <w:adjustRightInd w:val="0"/>
        <w:spacing w:after="0" w:line="240" w:lineRule="auto"/>
        <w:rPr>
          <w:rFonts w:ascii="Arial" w:hAnsi="Arial" w:cs="Arial"/>
        </w:rPr>
      </w:pPr>
      <w:r w:rsidRPr="002823E5">
        <w:rPr>
          <w:rFonts w:ascii="Arial" w:hAnsi="Arial" w:cs="Arial"/>
        </w:rPr>
        <w:t>Average of three concordant titres = 14.78 mL</w:t>
      </w:r>
    </w:p>
    <w:p w:rsidR="002823E5" w:rsidRDefault="002823E5" w:rsidP="002823E5">
      <w:pPr>
        <w:rPr>
          <w:rFonts w:ascii="Arial" w:hAnsi="Arial" w:cs="Arial"/>
        </w:rPr>
      </w:pPr>
      <w:r w:rsidRPr="002823E5">
        <w:rPr>
          <w:rFonts w:ascii="Arial" w:hAnsi="Arial" w:cs="Arial"/>
        </w:rPr>
        <w:t>Determine the amount, in mole, of H_(</w:t>
      </w:r>
      <w:proofErr w:type="spellStart"/>
      <w:r w:rsidRPr="002823E5">
        <w:rPr>
          <w:rFonts w:ascii="Arial" w:hAnsi="Arial" w:cs="Arial"/>
        </w:rPr>
        <w:t>aq</w:t>
      </w:r>
      <w:proofErr w:type="spellEnd"/>
      <w:r w:rsidRPr="002823E5">
        <w:rPr>
          <w:rFonts w:ascii="Arial" w:hAnsi="Arial" w:cs="Arial"/>
        </w:rPr>
        <w:t>) available for reaction with a basein a 100 mL sample of this wine.</w:t>
      </w: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Pr="002823E5" w:rsidRDefault="002823E5" w:rsidP="002823E5">
      <w:pPr>
        <w:pStyle w:val="ListParagraph"/>
        <w:numPr>
          <w:ilvl w:val="0"/>
          <w:numId w:val="2"/>
        </w:numPr>
        <w:ind w:left="0"/>
        <w:rPr>
          <w:rFonts w:ascii="Arial" w:hAnsi="Arial" w:cs="Arial"/>
        </w:rPr>
      </w:pPr>
      <w:r w:rsidRPr="002823E5">
        <w:rPr>
          <w:rFonts w:ascii="Arial" w:hAnsi="Arial" w:cs="Arial"/>
        </w:rPr>
        <w:lastRenderedPageBreak/>
        <w:t xml:space="preserve">A particular brand of vinegar was analysed to determine the acetic acid content. A 22.17 g sample of the vinegar was diluted (with distilled water) to 250.0 mL in a volumetric fl ask. A 20.00 mL aliquot of 0.1146 mol L_1 sodium hydroxide was placed in a conical flask and titrated with the diluted vinegar solution to a phenolphthalein end point. The average of three concordant titres of diluted vinegar was 33.45 </w:t>
      </w:r>
      <w:proofErr w:type="spellStart"/>
      <w:r w:rsidRPr="002823E5">
        <w:rPr>
          <w:rFonts w:ascii="Arial" w:hAnsi="Arial" w:cs="Arial"/>
        </w:rPr>
        <w:t>mL.</w:t>
      </w:r>
      <w:proofErr w:type="spellEnd"/>
      <w:r w:rsidRPr="002823E5">
        <w:rPr>
          <w:rFonts w:ascii="Arial" w:hAnsi="Arial" w:cs="Arial"/>
        </w:rPr>
        <w:t xml:space="preserve"> Calculate the percentage by mass of acetic acid in the vinegar</w:t>
      </w: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pStyle w:val="ListParagraph"/>
        <w:numPr>
          <w:ilvl w:val="0"/>
          <w:numId w:val="2"/>
        </w:numPr>
        <w:ind w:left="0"/>
        <w:rPr>
          <w:rFonts w:ascii="Arial" w:hAnsi="Arial" w:cs="Arial"/>
        </w:rPr>
      </w:pPr>
      <w:r w:rsidRPr="002823E5">
        <w:rPr>
          <w:rFonts w:ascii="Arial" w:hAnsi="Arial" w:cs="Arial"/>
        </w:rPr>
        <w:lastRenderedPageBreak/>
        <w:t xml:space="preserve">Hydrogen peroxide is used as a mild bleaching agent. Analysis of a sample of hydrogen peroxide can be carried out by using potassium permanganate in a redox reaction. While checking a sample of commercial peroxide bleach, a chemist transfers 10.00 mL of the peroxide solution to a 250.0 mL volumetric </w:t>
      </w:r>
      <w:proofErr w:type="spellStart"/>
      <w:r w:rsidRPr="002823E5">
        <w:rPr>
          <w:rFonts w:ascii="Arial" w:hAnsi="Arial" w:cs="Arial"/>
        </w:rPr>
        <w:t>fl</w:t>
      </w:r>
      <w:proofErr w:type="spellEnd"/>
      <w:r w:rsidRPr="002823E5">
        <w:rPr>
          <w:rFonts w:ascii="Arial" w:hAnsi="Arial" w:cs="Arial"/>
        </w:rPr>
        <w:t xml:space="preserve"> ask and makes it up to the calibrated mark with de-ionised water. A 25.00 mL aliquot of the diluted peroxide solution, mixed with acid, is titrated with a standardised solution of potassium permanganate of concentration 0.018 94 mol L_1. The average of three concordant titres of permanganate is 28.68 </w:t>
      </w:r>
      <w:proofErr w:type="spellStart"/>
      <w:r w:rsidRPr="002823E5">
        <w:rPr>
          <w:rFonts w:ascii="Arial" w:hAnsi="Arial" w:cs="Arial"/>
        </w:rPr>
        <w:t>mL.</w:t>
      </w:r>
      <w:proofErr w:type="spellEnd"/>
    </w:p>
    <w:p w:rsidR="002823E5" w:rsidRDefault="002823E5" w:rsidP="002823E5">
      <w:pPr>
        <w:pStyle w:val="ListParagraph"/>
        <w:ind w:left="0"/>
        <w:rPr>
          <w:rFonts w:ascii="Arial" w:hAnsi="Arial" w:cs="Arial"/>
        </w:rPr>
      </w:pPr>
    </w:p>
    <w:p w:rsidR="002823E5" w:rsidRPr="002823E5" w:rsidRDefault="002823E5" w:rsidP="002823E5">
      <w:pPr>
        <w:pStyle w:val="ListParagraph"/>
        <w:ind w:left="0"/>
        <w:rPr>
          <w:rFonts w:ascii="Arial" w:hAnsi="Arial" w:cs="Arial"/>
        </w:rPr>
      </w:pPr>
      <w:r w:rsidRPr="002823E5">
        <w:rPr>
          <w:rFonts w:ascii="Arial" w:hAnsi="Arial" w:cs="Arial"/>
        </w:rPr>
        <w:t>Determinethe concentration of hydrogen peroxide in the commercial bleach solution andthepercentage by mass. Assume the density of the original peroxide bleachis 1.00 g mL_1.</w:t>
      </w:r>
    </w:p>
    <w:p w:rsidR="002823E5" w:rsidRDefault="002823E5" w:rsidP="002823E5">
      <w:pPr>
        <w:rPr>
          <w:rFonts w:ascii="Arial" w:hAnsi="Arial" w:cs="Arial"/>
        </w:rPr>
      </w:pPr>
      <w:r w:rsidRPr="002823E5">
        <w:rPr>
          <w:rFonts w:ascii="Arial" w:hAnsi="Arial" w:cs="Arial"/>
        </w:rPr>
        <w:t>The ionic equation for the reaction is</w:t>
      </w:r>
    </w:p>
    <w:p w:rsidR="002823E5" w:rsidRDefault="002823E5" w:rsidP="002823E5">
      <w:pPr>
        <w:rPr>
          <w:rFonts w:ascii="Arial" w:hAnsi="Arial" w:cs="Arial"/>
        </w:rPr>
      </w:pPr>
      <w:r>
        <w:rPr>
          <w:rFonts w:ascii="Arial" w:hAnsi="Arial" w:cs="Arial"/>
          <w:noProof/>
          <w:lang w:eastAsia="en-AU"/>
        </w:rPr>
        <w:drawing>
          <wp:inline distT="0" distB="0" distL="0" distR="0">
            <wp:extent cx="51625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47650"/>
                    </a:xfrm>
                    <a:prstGeom prst="rect">
                      <a:avLst/>
                    </a:prstGeom>
                    <a:noFill/>
                    <a:ln>
                      <a:noFill/>
                    </a:ln>
                  </pic:spPr>
                </pic:pic>
              </a:graphicData>
            </a:graphic>
          </wp:inline>
        </w:drawing>
      </w: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rPr>
      </w:pPr>
    </w:p>
    <w:p w:rsidR="002823E5" w:rsidRDefault="002823E5" w:rsidP="002823E5">
      <w:pPr>
        <w:rPr>
          <w:rFonts w:ascii="Arial" w:hAnsi="Arial" w:cs="Arial"/>
          <w:b/>
        </w:rPr>
      </w:pPr>
      <w:proofErr w:type="spellStart"/>
      <w:r w:rsidRPr="002823E5">
        <w:rPr>
          <w:rFonts w:ascii="Arial" w:hAnsi="Arial" w:cs="Arial"/>
          <w:b/>
        </w:rPr>
        <w:lastRenderedPageBreak/>
        <w:t>Anskey</w:t>
      </w:r>
      <w:proofErr w:type="spellEnd"/>
    </w:p>
    <w:p w:rsidR="002823E5" w:rsidRDefault="005B6AA6" w:rsidP="002823E5">
      <w:pPr>
        <w:rPr>
          <w:rFonts w:ascii="Arial" w:hAnsi="Arial" w:cs="Arial"/>
          <w:b/>
        </w:rPr>
      </w:pPr>
      <w:r>
        <w:rPr>
          <w:rFonts w:ascii="Arial" w:hAnsi="Arial" w:cs="Arial"/>
          <w:b/>
        </w:rPr>
        <w:t>1.</w:t>
      </w:r>
    </w:p>
    <w:p w:rsidR="002823E5" w:rsidRDefault="005B6AA6" w:rsidP="002823E5">
      <w:pPr>
        <w:rPr>
          <w:rFonts w:ascii="Arial" w:hAnsi="Arial" w:cs="Arial"/>
          <w:b/>
        </w:rPr>
      </w:pPr>
      <w:r>
        <w:rPr>
          <w:noProof/>
          <w:lang w:eastAsia="en-AU"/>
        </w:rPr>
        <w:drawing>
          <wp:anchor distT="0" distB="0" distL="114300" distR="114300" simplePos="0" relativeHeight="251658240" behindDoc="1" locked="0" layoutInCell="1" allowOverlap="1">
            <wp:simplePos x="0" y="0"/>
            <wp:positionH relativeFrom="column">
              <wp:posOffset>276225</wp:posOffset>
            </wp:positionH>
            <wp:positionV relativeFrom="paragraph">
              <wp:posOffset>200025</wp:posOffset>
            </wp:positionV>
            <wp:extent cx="5400675" cy="2000250"/>
            <wp:effectExtent l="0" t="0" r="9525" b="0"/>
            <wp:wrapTight wrapText="bothSides">
              <wp:wrapPolygon edited="0">
                <wp:start x="0" y="0"/>
                <wp:lineTo x="0" y="21394"/>
                <wp:lineTo x="21562" y="21394"/>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000250"/>
                    </a:xfrm>
                    <a:prstGeom prst="rect">
                      <a:avLst/>
                    </a:prstGeom>
                    <a:noFill/>
                    <a:ln>
                      <a:noFill/>
                    </a:ln>
                  </pic:spPr>
                </pic:pic>
              </a:graphicData>
            </a:graphic>
          </wp:anchor>
        </w:drawing>
      </w: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r>
        <w:rPr>
          <w:rFonts w:ascii="Arial" w:hAnsi="Arial" w:cs="Arial"/>
          <w:b/>
          <w:noProof/>
          <w:lang w:eastAsia="en-AU"/>
        </w:rPr>
        <w:drawing>
          <wp:anchor distT="0" distB="0" distL="114300" distR="114300" simplePos="0" relativeHeight="251659264" behindDoc="1" locked="0" layoutInCell="1" allowOverlap="1">
            <wp:simplePos x="0" y="0"/>
            <wp:positionH relativeFrom="column">
              <wp:posOffset>0</wp:posOffset>
            </wp:positionH>
            <wp:positionV relativeFrom="paragraph">
              <wp:posOffset>233045</wp:posOffset>
            </wp:positionV>
            <wp:extent cx="5724525" cy="2228850"/>
            <wp:effectExtent l="0" t="0" r="9525" b="0"/>
            <wp:wrapTight wrapText="bothSides">
              <wp:wrapPolygon edited="0">
                <wp:start x="0" y="0"/>
                <wp:lineTo x="0" y="21415"/>
                <wp:lineTo x="21564" y="21415"/>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anchor>
        </w:drawing>
      </w:r>
      <w:r w:rsidR="005B6AA6">
        <w:rPr>
          <w:rFonts w:ascii="Arial" w:hAnsi="Arial" w:cs="Arial"/>
          <w:b/>
        </w:rPr>
        <w:t>2.</w:t>
      </w:r>
    </w:p>
    <w:p w:rsidR="002823E5" w:rsidRDefault="002823E5" w:rsidP="002823E5">
      <w:pPr>
        <w:rPr>
          <w:rFonts w:ascii="Arial" w:hAnsi="Arial" w:cs="Arial"/>
          <w:b/>
        </w:rPr>
      </w:pPr>
    </w:p>
    <w:p w:rsidR="002823E5" w:rsidRDefault="002823E5" w:rsidP="002823E5">
      <w:pPr>
        <w:rPr>
          <w:rFonts w:ascii="Arial" w:hAnsi="Arial" w:cs="Arial"/>
          <w:b/>
        </w:rPr>
      </w:pPr>
    </w:p>
    <w:p w:rsidR="002823E5" w:rsidRDefault="002823E5" w:rsidP="002823E5">
      <w:pPr>
        <w:rPr>
          <w:rFonts w:ascii="Arial" w:hAnsi="Arial" w:cs="Arial"/>
          <w:b/>
        </w:rPr>
      </w:pPr>
      <w:r>
        <w:rPr>
          <w:rFonts w:ascii="Arial" w:hAnsi="Arial" w:cs="Arial"/>
          <w:b/>
          <w:noProof/>
          <w:lang w:eastAsia="en-AU"/>
        </w:rPr>
        <w:lastRenderedPageBreak/>
        <w:drawing>
          <wp:inline distT="0" distB="0" distL="0" distR="0">
            <wp:extent cx="551497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1571625"/>
                    </a:xfrm>
                    <a:prstGeom prst="rect">
                      <a:avLst/>
                    </a:prstGeom>
                    <a:noFill/>
                    <a:ln>
                      <a:noFill/>
                    </a:ln>
                  </pic:spPr>
                </pic:pic>
              </a:graphicData>
            </a:graphic>
          </wp:inline>
        </w:drawing>
      </w:r>
    </w:p>
    <w:p w:rsidR="005B6AA6" w:rsidRDefault="005B6AA6" w:rsidP="002823E5">
      <w:pPr>
        <w:rPr>
          <w:rFonts w:ascii="Arial" w:hAnsi="Arial" w:cs="Arial"/>
          <w:b/>
        </w:rPr>
      </w:pPr>
    </w:p>
    <w:p w:rsidR="005B6AA6" w:rsidRDefault="005B6AA6" w:rsidP="002823E5">
      <w:pPr>
        <w:rPr>
          <w:rFonts w:ascii="Arial" w:hAnsi="Arial" w:cs="Arial"/>
          <w:b/>
        </w:rPr>
      </w:pPr>
    </w:p>
    <w:p w:rsidR="005B6AA6" w:rsidRDefault="005B6AA6" w:rsidP="002823E5">
      <w:pPr>
        <w:rPr>
          <w:rFonts w:ascii="Arial" w:hAnsi="Arial" w:cs="Arial"/>
          <w:b/>
        </w:rPr>
      </w:pPr>
    </w:p>
    <w:p w:rsidR="005B6AA6" w:rsidRDefault="005B6AA6" w:rsidP="002823E5">
      <w:pPr>
        <w:rPr>
          <w:rFonts w:ascii="Arial" w:hAnsi="Arial" w:cs="Arial"/>
          <w:b/>
        </w:rPr>
      </w:pPr>
    </w:p>
    <w:p w:rsidR="005B6AA6" w:rsidRPr="005B6AA6" w:rsidRDefault="005B6AA6" w:rsidP="005B6AA6">
      <w:pPr>
        <w:rPr>
          <w:rFonts w:ascii="Arial" w:hAnsi="Arial" w:cs="Arial"/>
          <w:b/>
        </w:rPr>
      </w:pPr>
      <w:r>
        <w:rPr>
          <w:noProof/>
          <w:lang w:eastAsia="en-AU"/>
        </w:rPr>
        <w:drawing>
          <wp:anchor distT="0" distB="0" distL="114300" distR="114300" simplePos="0" relativeHeight="251660288" behindDoc="1" locked="0" layoutInCell="1" allowOverlap="1">
            <wp:simplePos x="0" y="0"/>
            <wp:positionH relativeFrom="column">
              <wp:posOffset>0</wp:posOffset>
            </wp:positionH>
            <wp:positionV relativeFrom="paragraph">
              <wp:posOffset>409575</wp:posOffset>
            </wp:positionV>
            <wp:extent cx="5734050" cy="4714875"/>
            <wp:effectExtent l="0" t="0" r="0" b="9525"/>
            <wp:wrapTight wrapText="bothSides">
              <wp:wrapPolygon edited="0">
                <wp:start x="0" y="0"/>
                <wp:lineTo x="0" y="21556"/>
                <wp:lineTo x="21528" y="21556"/>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14875"/>
                    </a:xfrm>
                    <a:prstGeom prst="rect">
                      <a:avLst/>
                    </a:prstGeom>
                    <a:noFill/>
                    <a:ln>
                      <a:noFill/>
                    </a:ln>
                  </pic:spPr>
                </pic:pic>
              </a:graphicData>
            </a:graphic>
          </wp:anchor>
        </w:drawing>
      </w:r>
      <w:r>
        <w:rPr>
          <w:rFonts w:ascii="Arial" w:hAnsi="Arial" w:cs="Arial"/>
          <w:b/>
        </w:rPr>
        <w:t>3.</w:t>
      </w:r>
    </w:p>
    <w:p w:rsidR="002823E5" w:rsidRPr="002823E5" w:rsidRDefault="002823E5" w:rsidP="002823E5">
      <w:pPr>
        <w:rPr>
          <w:rFonts w:ascii="Arial" w:hAnsi="Arial" w:cs="Arial"/>
          <w:b/>
        </w:rPr>
      </w:pPr>
    </w:p>
    <w:sectPr w:rsidR="002823E5" w:rsidRPr="002823E5" w:rsidSect="004E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439"/>
    <w:multiLevelType w:val="hybridMultilevel"/>
    <w:tmpl w:val="53323C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1F235D"/>
    <w:multiLevelType w:val="hybridMultilevel"/>
    <w:tmpl w:val="3E56E6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305F88"/>
    <w:multiLevelType w:val="hybridMultilevel"/>
    <w:tmpl w:val="CD606E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A33665"/>
    <w:multiLevelType w:val="hybridMultilevel"/>
    <w:tmpl w:val="B45827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E1"/>
    <w:rsid w:val="001105B6"/>
    <w:rsid w:val="002823E5"/>
    <w:rsid w:val="003519BF"/>
    <w:rsid w:val="004E3510"/>
    <w:rsid w:val="005230A0"/>
    <w:rsid w:val="005B6AA6"/>
    <w:rsid w:val="00776E9E"/>
    <w:rsid w:val="009A01E1"/>
    <w:rsid w:val="00B6194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1D1A"/>
  <w15:docId w15:val="{5A45E1E8-E4E8-4565-987D-11F3658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E5"/>
    <w:pPr>
      <w:ind w:left="720"/>
      <w:contextualSpacing/>
    </w:pPr>
  </w:style>
  <w:style w:type="paragraph" w:styleId="BalloonText">
    <w:name w:val="Balloon Text"/>
    <w:basedOn w:val="Normal"/>
    <w:link w:val="BalloonTextChar"/>
    <w:uiPriority w:val="99"/>
    <w:semiHidden/>
    <w:unhideWhenUsed/>
    <w:rsid w:val="00282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3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E8C1C-CCE7-4E77-9FFC-C1631E2994BA}"/>
</file>

<file path=customXml/itemProps2.xml><?xml version="1.0" encoding="utf-8"?>
<ds:datastoreItem xmlns:ds="http://schemas.openxmlformats.org/officeDocument/2006/customXml" ds:itemID="{FDF4F329-14EC-4001-BBF9-DE2FEE9D0F80}"/>
</file>

<file path=customXml/itemProps3.xml><?xml version="1.0" encoding="utf-8"?>
<ds:datastoreItem xmlns:ds="http://schemas.openxmlformats.org/officeDocument/2006/customXml" ds:itemID="{81B8EA1B-2B0B-49AE-A9E4-1C474BCA11CD}"/>
</file>

<file path=docProps/app.xml><?xml version="1.0" encoding="utf-8"?>
<Properties xmlns="http://schemas.openxmlformats.org/officeDocument/2006/extended-properties" xmlns:vt="http://schemas.openxmlformats.org/officeDocument/2006/docPropsVTypes">
  <Template>Normal</Template>
  <TotalTime>1</TotalTime>
  <Pages>9</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Rizvi</dc:creator>
  <cp:keywords/>
  <dc:description/>
  <cp:lastModifiedBy>Rahat Rizvi</cp:lastModifiedBy>
  <cp:revision>3</cp:revision>
  <cp:lastPrinted>2017-03-09T02:28:00Z</cp:lastPrinted>
  <dcterms:created xsi:type="dcterms:W3CDTF">2019-03-07T02:28:00Z</dcterms:created>
  <dcterms:modified xsi:type="dcterms:W3CDTF">2019-03-07T02:29:00Z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