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6E1" w:rsidRDefault="00E206E1" w:rsidP="00E206E1">
      <w:pPr>
        <w:jc w:val="center"/>
        <w:rPr>
          <w:b/>
          <w:sz w:val="40"/>
          <w:szCs w:val="40"/>
        </w:rPr>
      </w:pPr>
    </w:p>
    <w:p w:rsidR="004577E3" w:rsidRDefault="004577E3" w:rsidP="00E45C0E">
      <w:pPr>
        <w:jc w:val="center"/>
        <w:rPr>
          <w:b/>
          <w:sz w:val="72"/>
          <w:szCs w:val="40"/>
        </w:rPr>
      </w:pPr>
    </w:p>
    <w:p w:rsidR="00E206E1" w:rsidRPr="00E45C0E" w:rsidRDefault="00D2212A" w:rsidP="00E45C0E">
      <w:pPr>
        <w:jc w:val="center"/>
        <w:rPr>
          <w:b/>
          <w:sz w:val="72"/>
          <w:szCs w:val="40"/>
        </w:rPr>
      </w:pPr>
      <w:r>
        <w:rPr>
          <w:b/>
          <w:sz w:val="72"/>
          <w:szCs w:val="40"/>
        </w:rPr>
        <w:t>ACID-BASE</w:t>
      </w:r>
      <w:r>
        <w:rPr>
          <w:b/>
          <w:sz w:val="72"/>
          <w:szCs w:val="40"/>
        </w:rPr>
        <w:br/>
        <w:t>TITRATIONS</w:t>
      </w:r>
    </w:p>
    <w:p w:rsidR="00E206E1" w:rsidRPr="00391023" w:rsidRDefault="00E206E1" w:rsidP="00E206E1">
      <w:pPr>
        <w:jc w:val="center"/>
        <w:rPr>
          <w:b/>
          <w:sz w:val="40"/>
          <w:szCs w:val="40"/>
        </w:rPr>
      </w:pPr>
    </w:p>
    <w:p w:rsidR="00E206E1" w:rsidRPr="00391023" w:rsidRDefault="00E206E1" w:rsidP="00E206E1">
      <w:pPr>
        <w:jc w:val="center"/>
        <w:rPr>
          <w:b/>
          <w:sz w:val="40"/>
          <w:szCs w:val="40"/>
        </w:rPr>
      </w:pPr>
      <w:r w:rsidRPr="00391023">
        <w:rPr>
          <w:b/>
          <w:sz w:val="40"/>
          <w:szCs w:val="40"/>
        </w:rPr>
        <w:t>PAST EXAM QUESTIONS</w:t>
      </w:r>
    </w:p>
    <w:p w:rsidR="00E206E1" w:rsidRPr="00391023" w:rsidRDefault="00E206E1" w:rsidP="00E206E1">
      <w:pPr>
        <w:jc w:val="center"/>
        <w:rPr>
          <w:b/>
          <w:sz w:val="40"/>
          <w:szCs w:val="40"/>
        </w:rPr>
      </w:pPr>
    </w:p>
    <w:p w:rsidR="00E206E1" w:rsidRPr="00391023" w:rsidRDefault="00E206E1" w:rsidP="00E206E1">
      <w:pPr>
        <w:rPr>
          <w:b/>
          <w:sz w:val="24"/>
          <w:szCs w:val="24"/>
        </w:rPr>
      </w:pPr>
    </w:p>
    <w:p w:rsidR="00E206E1" w:rsidRPr="00391023" w:rsidRDefault="00E206E1" w:rsidP="00E206E1">
      <w:pPr>
        <w:tabs>
          <w:tab w:val="left" w:pos="1134"/>
          <w:tab w:val="right" w:leader="dot" w:pos="10490"/>
        </w:tabs>
        <w:rPr>
          <w:b/>
          <w:sz w:val="24"/>
          <w:szCs w:val="24"/>
        </w:rPr>
      </w:pPr>
      <w:r w:rsidRPr="00391023">
        <w:rPr>
          <w:b/>
          <w:sz w:val="24"/>
          <w:szCs w:val="24"/>
        </w:rPr>
        <w:t xml:space="preserve">Section 1: </w:t>
      </w:r>
      <w:r w:rsidR="00D2212A">
        <w:rPr>
          <w:sz w:val="24"/>
          <w:szCs w:val="24"/>
        </w:rPr>
        <w:t>Multiple Choice</w:t>
      </w:r>
      <w:r w:rsidRPr="00391023">
        <w:rPr>
          <w:sz w:val="24"/>
          <w:szCs w:val="24"/>
        </w:rPr>
        <w:tab/>
        <w:t>2</w:t>
      </w:r>
    </w:p>
    <w:p w:rsidR="00E206E1" w:rsidRPr="00391023" w:rsidRDefault="00E206E1" w:rsidP="00E206E1">
      <w:pPr>
        <w:tabs>
          <w:tab w:val="left" w:pos="1134"/>
          <w:tab w:val="right" w:leader="dot" w:pos="10490"/>
        </w:tabs>
        <w:ind w:left="426"/>
        <w:rPr>
          <w:sz w:val="24"/>
          <w:szCs w:val="24"/>
        </w:rPr>
      </w:pPr>
    </w:p>
    <w:p w:rsidR="00E206E1" w:rsidRDefault="00E206E1" w:rsidP="00E206E1">
      <w:pPr>
        <w:tabs>
          <w:tab w:val="left" w:pos="1134"/>
          <w:tab w:val="right" w:leader="dot" w:pos="10490"/>
        </w:tabs>
        <w:rPr>
          <w:sz w:val="24"/>
          <w:szCs w:val="24"/>
        </w:rPr>
      </w:pPr>
      <w:r w:rsidRPr="00391023">
        <w:rPr>
          <w:b/>
          <w:sz w:val="24"/>
          <w:szCs w:val="24"/>
        </w:rPr>
        <w:t xml:space="preserve">Section 2: </w:t>
      </w:r>
      <w:r w:rsidR="00D2212A">
        <w:rPr>
          <w:sz w:val="24"/>
          <w:szCs w:val="24"/>
        </w:rPr>
        <w:t>Short Answer</w:t>
      </w:r>
      <w:r w:rsidRPr="00391023">
        <w:rPr>
          <w:sz w:val="24"/>
          <w:szCs w:val="24"/>
        </w:rPr>
        <w:tab/>
      </w:r>
      <w:r w:rsidR="00E45C0E">
        <w:rPr>
          <w:sz w:val="24"/>
          <w:szCs w:val="24"/>
        </w:rPr>
        <w:t>8</w:t>
      </w:r>
    </w:p>
    <w:p w:rsidR="00D2212A" w:rsidRDefault="00D2212A" w:rsidP="00E206E1">
      <w:pPr>
        <w:tabs>
          <w:tab w:val="left" w:pos="1134"/>
          <w:tab w:val="right" w:leader="dot" w:pos="10490"/>
        </w:tabs>
        <w:rPr>
          <w:sz w:val="24"/>
          <w:szCs w:val="24"/>
        </w:rPr>
      </w:pPr>
    </w:p>
    <w:p w:rsidR="00D2212A" w:rsidRPr="00391023" w:rsidRDefault="00D2212A" w:rsidP="00D2212A">
      <w:pPr>
        <w:tabs>
          <w:tab w:val="left" w:pos="1134"/>
          <w:tab w:val="right" w:leader="dot" w:pos="10490"/>
        </w:tabs>
        <w:rPr>
          <w:b/>
          <w:sz w:val="24"/>
          <w:szCs w:val="24"/>
        </w:rPr>
      </w:pPr>
      <w:r w:rsidRPr="00391023">
        <w:rPr>
          <w:b/>
          <w:sz w:val="24"/>
          <w:szCs w:val="24"/>
        </w:rPr>
        <w:t xml:space="preserve">Section </w:t>
      </w:r>
      <w:r>
        <w:rPr>
          <w:b/>
          <w:sz w:val="24"/>
          <w:szCs w:val="24"/>
        </w:rPr>
        <w:t>3</w:t>
      </w:r>
      <w:r w:rsidRPr="00391023">
        <w:rPr>
          <w:b/>
          <w:sz w:val="24"/>
          <w:szCs w:val="24"/>
        </w:rPr>
        <w:t xml:space="preserve">: </w:t>
      </w:r>
      <w:r>
        <w:rPr>
          <w:sz w:val="24"/>
          <w:szCs w:val="24"/>
        </w:rPr>
        <w:t>Extended Calculations</w:t>
      </w:r>
      <w:r w:rsidRPr="00391023">
        <w:rPr>
          <w:sz w:val="24"/>
          <w:szCs w:val="24"/>
        </w:rPr>
        <w:tab/>
      </w:r>
      <w:r w:rsidR="00E45C0E">
        <w:rPr>
          <w:sz w:val="24"/>
          <w:szCs w:val="24"/>
        </w:rPr>
        <w:t>14</w:t>
      </w:r>
    </w:p>
    <w:p w:rsidR="00E45C0E" w:rsidRDefault="00E45C0E" w:rsidP="00E206E1">
      <w:pPr>
        <w:tabs>
          <w:tab w:val="left" w:pos="1134"/>
          <w:tab w:val="right" w:leader="dot" w:pos="10490"/>
        </w:tabs>
        <w:rPr>
          <w:b/>
          <w:i/>
          <w:sz w:val="24"/>
          <w:szCs w:val="24"/>
        </w:rPr>
      </w:pPr>
    </w:p>
    <w:p w:rsidR="00E45C0E" w:rsidRDefault="00E45C0E" w:rsidP="00E206E1">
      <w:pPr>
        <w:tabs>
          <w:tab w:val="left" w:pos="1134"/>
          <w:tab w:val="right" w:leader="dot" w:pos="10490"/>
        </w:tabs>
        <w:rPr>
          <w:b/>
          <w:i/>
          <w:sz w:val="24"/>
          <w:szCs w:val="24"/>
        </w:rPr>
      </w:pPr>
    </w:p>
    <w:p w:rsidR="004577E3" w:rsidRDefault="004577E3" w:rsidP="00E206E1">
      <w:pPr>
        <w:tabs>
          <w:tab w:val="left" w:pos="1134"/>
          <w:tab w:val="right" w:leader="dot" w:pos="10490"/>
        </w:tabs>
        <w:rPr>
          <w:b/>
          <w:i/>
          <w:sz w:val="24"/>
          <w:szCs w:val="24"/>
        </w:rPr>
      </w:pPr>
    </w:p>
    <w:p w:rsidR="00E45C0E" w:rsidRDefault="00E45C0E" w:rsidP="00E206E1">
      <w:pPr>
        <w:tabs>
          <w:tab w:val="left" w:pos="1134"/>
          <w:tab w:val="right" w:leader="dot" w:pos="10490"/>
        </w:tabs>
        <w:rPr>
          <w:b/>
          <w:i/>
          <w:sz w:val="24"/>
          <w:szCs w:val="24"/>
        </w:rPr>
      </w:pPr>
    </w:p>
    <w:p w:rsidR="00D2212A" w:rsidRDefault="00E45C0E" w:rsidP="00E45C0E">
      <w:pPr>
        <w:pBdr>
          <w:top w:val="single" w:sz="4" w:space="1" w:color="auto"/>
          <w:left w:val="single" w:sz="4" w:space="4" w:color="auto"/>
          <w:bottom w:val="single" w:sz="4" w:space="1" w:color="auto"/>
          <w:right w:val="single" w:sz="4" w:space="4" w:color="auto"/>
        </w:pBdr>
        <w:tabs>
          <w:tab w:val="left" w:pos="1134"/>
          <w:tab w:val="right" w:leader="dot" w:pos="10490"/>
        </w:tabs>
        <w:rPr>
          <w:b/>
          <w:i/>
          <w:sz w:val="24"/>
          <w:szCs w:val="24"/>
        </w:rPr>
      </w:pPr>
      <w:r>
        <w:rPr>
          <w:b/>
          <w:i/>
          <w:sz w:val="24"/>
          <w:szCs w:val="24"/>
        </w:rPr>
        <w:t>Syllabus:</w:t>
      </w:r>
    </w:p>
    <w:p w:rsidR="00E45C0E" w:rsidRPr="004A1D7D" w:rsidRDefault="00E45C0E" w:rsidP="00E45C0E">
      <w:pPr>
        <w:pStyle w:val="ListItem"/>
        <w:pBdr>
          <w:top w:val="single" w:sz="4" w:space="1" w:color="auto"/>
          <w:left w:val="single" w:sz="4" w:space="4" w:color="auto"/>
          <w:bottom w:val="single" w:sz="4" w:space="1" w:color="auto"/>
          <w:right w:val="single" w:sz="4" w:space="4" w:color="auto"/>
        </w:pBdr>
      </w:pPr>
      <w:r w:rsidRPr="004A1D7D">
        <w:t xml:space="preserve">volumetric analysis methods involving acid-base reactions rely on the identification of an equivalence point by measuring the associated change in pH, using appropriate acid-base indicators or pH meters, to reveal an observable end point </w:t>
      </w:r>
    </w:p>
    <w:p w:rsidR="00E45C0E" w:rsidRDefault="00E45C0E" w:rsidP="00E45C0E">
      <w:pPr>
        <w:pStyle w:val="ListItem"/>
        <w:pBdr>
          <w:top w:val="single" w:sz="4" w:space="1" w:color="auto"/>
          <w:left w:val="single" w:sz="4" w:space="4" w:color="auto"/>
          <w:bottom w:val="single" w:sz="4" w:space="1" w:color="auto"/>
          <w:right w:val="single" w:sz="4" w:space="4" w:color="auto"/>
        </w:pBdr>
      </w:pPr>
      <w:r w:rsidRPr="004A1D7D">
        <w:t xml:space="preserve">data obtained from acid-base titrations can be used to calculate the masses of substances and concentrations and volumes of solutions involved </w:t>
      </w:r>
    </w:p>
    <w:p w:rsidR="00E45C0E" w:rsidRPr="004A1D7D" w:rsidRDefault="00E45C0E" w:rsidP="00E45C0E">
      <w:pPr>
        <w:pStyle w:val="ListItem"/>
        <w:pBdr>
          <w:top w:val="single" w:sz="4" w:space="1" w:color="auto"/>
          <w:left w:val="single" w:sz="4" w:space="4" w:color="auto"/>
          <w:bottom w:val="single" w:sz="4" w:space="1" w:color="auto"/>
          <w:right w:val="single" w:sz="4" w:space="4" w:color="auto"/>
        </w:pBdr>
      </w:pPr>
      <w:r w:rsidRPr="004A1D7D">
        <w:t>identify and distinguish between random and systematic errors, and estimate th</w:t>
      </w:r>
      <w:r>
        <w:t>eir effect on measured results</w:t>
      </w:r>
    </w:p>
    <w:p w:rsidR="00D2212A" w:rsidRPr="00391023" w:rsidRDefault="00E206E1" w:rsidP="00221E14">
      <w:pPr>
        <w:rPr>
          <w:i/>
          <w:u w:val="single"/>
        </w:rPr>
      </w:pPr>
      <w:r w:rsidRPr="00391023">
        <w:rPr>
          <w:b/>
        </w:rPr>
        <w:br w:type="column"/>
      </w:r>
      <w:r w:rsidR="00D2212A">
        <w:rPr>
          <w:b/>
        </w:rPr>
        <w:lastRenderedPageBreak/>
        <w:t>WACE 2016 Sample Exam Q9:</w:t>
      </w:r>
    </w:p>
    <w:p w:rsidR="00D2212A" w:rsidRPr="0083263A" w:rsidRDefault="00D2212A" w:rsidP="00221E14">
      <w:pPr>
        <w:rPr>
          <w:b/>
        </w:rPr>
      </w:pPr>
      <w:r>
        <w:t>Bromophenol blue is an acid-base indicator that has a colour change from yellow to blue between pH 3.0 and 4.6. A sodium hydroxide solution (in a conical flask) is titrated with an acetic (ethanoic) acid solution (in a burette), using bromophenol blue indicator.</w:t>
      </w:r>
      <w:r w:rsidR="0083263A">
        <w:t xml:space="preserve"> </w:t>
      </w:r>
      <w:r w:rsidR="0083263A" w:rsidRPr="0083263A">
        <w:rPr>
          <w:b/>
          <w:color w:val="FF0000"/>
        </w:rPr>
        <w:t>Strong base + Weak acid. Equivalence point will be basic</w:t>
      </w:r>
    </w:p>
    <w:p w:rsidR="00D2212A" w:rsidRPr="00391023" w:rsidRDefault="00D2212A" w:rsidP="00221E14">
      <w:r>
        <w:t>Which one of the following statements about this titration is true?</w:t>
      </w:r>
    </w:p>
    <w:p w:rsidR="00D2212A" w:rsidRPr="00391023" w:rsidRDefault="00D2212A" w:rsidP="00D637FF">
      <w:pPr>
        <w:pStyle w:val="ListParagraph"/>
        <w:numPr>
          <w:ilvl w:val="0"/>
          <w:numId w:val="1"/>
        </w:numPr>
      </w:pPr>
      <w:r>
        <w:t>The end point and the equivalence point occur at the same time</w:t>
      </w:r>
    </w:p>
    <w:p w:rsidR="00D2212A" w:rsidRPr="0083263A" w:rsidRDefault="00D2212A" w:rsidP="00D637FF">
      <w:pPr>
        <w:pStyle w:val="ListParagraph"/>
        <w:numPr>
          <w:ilvl w:val="0"/>
          <w:numId w:val="1"/>
        </w:numPr>
        <w:rPr>
          <w:b/>
          <w:highlight w:val="green"/>
        </w:rPr>
      </w:pPr>
      <w:r w:rsidRPr="0083263A">
        <w:rPr>
          <w:b/>
          <w:highlight w:val="green"/>
        </w:rPr>
        <w:t>The end point occurs after the equivalence point</w:t>
      </w:r>
    </w:p>
    <w:p w:rsidR="00D2212A" w:rsidRPr="00391023" w:rsidRDefault="00D2212A" w:rsidP="00D637FF">
      <w:pPr>
        <w:pStyle w:val="ListParagraph"/>
        <w:numPr>
          <w:ilvl w:val="0"/>
          <w:numId w:val="1"/>
        </w:numPr>
      </w:pPr>
      <w:r>
        <w:t>The end point occurs before the equivalence point</w:t>
      </w:r>
    </w:p>
    <w:p w:rsidR="00D2212A" w:rsidRPr="00391023" w:rsidRDefault="00D2212A" w:rsidP="00D637FF">
      <w:pPr>
        <w:pStyle w:val="ListParagraph"/>
        <w:numPr>
          <w:ilvl w:val="0"/>
          <w:numId w:val="1"/>
        </w:numPr>
      </w:pPr>
      <w:r>
        <w:t>The indicator will be yellow at the equivalence point of the titration</w:t>
      </w:r>
    </w:p>
    <w:p w:rsidR="00D2212A" w:rsidRDefault="00D2212A" w:rsidP="00221E14">
      <w:pPr>
        <w:rPr>
          <w:b/>
        </w:rPr>
      </w:pPr>
    </w:p>
    <w:p w:rsidR="00D2212A" w:rsidRPr="00391023" w:rsidRDefault="00D2212A" w:rsidP="00221E14">
      <w:pPr>
        <w:rPr>
          <w:i/>
          <w:u w:val="single"/>
        </w:rPr>
      </w:pPr>
      <w:r>
        <w:rPr>
          <w:b/>
        </w:rPr>
        <w:t>WACE 2016 Sample Exam Q11:</w:t>
      </w:r>
    </w:p>
    <w:p w:rsidR="00D2212A" w:rsidRPr="00D2212A" w:rsidRDefault="00D2212A" w:rsidP="00221E14">
      <w:r>
        <w:t>20 mL of 0.10 mol L</w:t>
      </w:r>
      <w:r>
        <w:rPr>
          <w:vertAlign w:val="superscript"/>
        </w:rPr>
        <w:t>-1</w:t>
      </w:r>
      <w:r>
        <w:t xml:space="preserve"> hydrochloric acid is mixed with 20.0 mL of 0.10 mol L</w:t>
      </w:r>
      <w:r>
        <w:rPr>
          <w:vertAlign w:val="superscript"/>
        </w:rPr>
        <w:t>-1</w:t>
      </w:r>
      <w:r>
        <w:t xml:space="preserve"> sodium hydroxide in a glass beaker. The volumes are measured using a 50.0 mL measuring cylinder. The temperature rise that occurred is measured and used to calculate the enthalpy change for the reaction. Which one of the following statements is correct?</w:t>
      </w:r>
    </w:p>
    <w:p w:rsidR="00D2212A" w:rsidRPr="00391023" w:rsidRDefault="00D2212A" w:rsidP="00D637FF">
      <w:pPr>
        <w:pStyle w:val="ListParagraph"/>
        <w:numPr>
          <w:ilvl w:val="0"/>
          <w:numId w:val="3"/>
        </w:numPr>
      </w:pPr>
      <w:r>
        <w:t>Systematic error will be reduced by repeating the experiment several times and averaging the results</w:t>
      </w:r>
    </w:p>
    <w:p w:rsidR="00D2212A" w:rsidRPr="0083263A" w:rsidRDefault="00D2212A" w:rsidP="00D637FF">
      <w:pPr>
        <w:pStyle w:val="ListParagraph"/>
        <w:numPr>
          <w:ilvl w:val="0"/>
          <w:numId w:val="3"/>
        </w:numPr>
        <w:rPr>
          <w:b/>
          <w:highlight w:val="green"/>
        </w:rPr>
      </w:pPr>
      <w:r w:rsidRPr="0083263A">
        <w:rPr>
          <w:b/>
          <w:highlight w:val="green"/>
        </w:rPr>
        <w:t>Random error will be reduced by using a 20.0 mL graduated pipette instead of the 50.0 mL measuring cylinder</w:t>
      </w:r>
    </w:p>
    <w:p w:rsidR="00D2212A" w:rsidRPr="00391023" w:rsidRDefault="00D2212A" w:rsidP="00D637FF">
      <w:pPr>
        <w:pStyle w:val="ListParagraph"/>
        <w:numPr>
          <w:ilvl w:val="0"/>
          <w:numId w:val="3"/>
        </w:numPr>
      </w:pPr>
      <w:r>
        <w:t>Random error will be reduced by insulating the beaker</w:t>
      </w:r>
    </w:p>
    <w:p w:rsidR="00D2212A" w:rsidRPr="00391023" w:rsidRDefault="00D2212A" w:rsidP="00D637FF">
      <w:pPr>
        <w:pStyle w:val="ListParagraph"/>
        <w:numPr>
          <w:ilvl w:val="0"/>
          <w:numId w:val="3"/>
        </w:numPr>
      </w:pPr>
      <w:r>
        <w:t>Systematic error will be increased by doubling the volume of the solution</w:t>
      </w:r>
    </w:p>
    <w:p w:rsidR="00D2212A" w:rsidRDefault="00D2212A" w:rsidP="00221E14">
      <w:pPr>
        <w:rPr>
          <w:b/>
        </w:rPr>
      </w:pPr>
    </w:p>
    <w:p w:rsidR="00671A74" w:rsidRPr="00391023" w:rsidRDefault="00671A74" w:rsidP="00221E14">
      <w:pPr>
        <w:rPr>
          <w:i/>
          <w:u w:val="single"/>
        </w:rPr>
      </w:pPr>
      <w:r w:rsidRPr="00391023">
        <w:rPr>
          <w:b/>
        </w:rPr>
        <w:t xml:space="preserve">WACE </w:t>
      </w:r>
      <w:r w:rsidR="00D2212A">
        <w:rPr>
          <w:b/>
        </w:rPr>
        <w:t>2015 Q21:</w:t>
      </w:r>
    </w:p>
    <w:p w:rsidR="00671A74" w:rsidRDefault="00D2212A" w:rsidP="00221E14">
      <w:r>
        <w:t xml:space="preserve">Five trials resulting in the following </w:t>
      </w:r>
      <w:proofErr w:type="spellStart"/>
      <w:r>
        <w:t>titres</w:t>
      </w:r>
      <w:proofErr w:type="spellEnd"/>
      <w:r>
        <w:t xml:space="preserve"> were obtained using a burette in an acid-base titration.</w:t>
      </w:r>
    </w:p>
    <w:tbl>
      <w:tblPr>
        <w:tblStyle w:val="TableGrid"/>
        <w:tblW w:w="0" w:type="auto"/>
        <w:tblLook w:val="04A0" w:firstRow="1" w:lastRow="0" w:firstColumn="1" w:lastColumn="0" w:noHBand="0" w:noVBand="1"/>
      </w:tblPr>
      <w:tblGrid>
        <w:gridCol w:w="2087"/>
        <w:gridCol w:w="1148"/>
        <w:gridCol w:w="1618"/>
        <w:gridCol w:w="1618"/>
        <w:gridCol w:w="1618"/>
        <w:gridCol w:w="1618"/>
      </w:tblGrid>
      <w:tr w:rsidR="00D2212A" w:rsidTr="00D2212A">
        <w:trPr>
          <w:trHeight w:val="363"/>
        </w:trPr>
        <w:tc>
          <w:tcPr>
            <w:tcW w:w="2087" w:type="dxa"/>
            <w:vAlign w:val="center"/>
          </w:tcPr>
          <w:p w:rsidR="00D2212A" w:rsidRDefault="00D2212A" w:rsidP="000B6D28">
            <w:r>
              <w:t>Trial</w:t>
            </w:r>
          </w:p>
        </w:tc>
        <w:tc>
          <w:tcPr>
            <w:tcW w:w="1148" w:type="dxa"/>
            <w:vAlign w:val="center"/>
          </w:tcPr>
          <w:p w:rsidR="00D2212A" w:rsidRDefault="00D2212A" w:rsidP="000B6D28">
            <w:pPr>
              <w:jc w:val="center"/>
            </w:pPr>
            <w:r>
              <w:t>1</w:t>
            </w:r>
          </w:p>
        </w:tc>
        <w:tc>
          <w:tcPr>
            <w:tcW w:w="1618" w:type="dxa"/>
            <w:vAlign w:val="center"/>
          </w:tcPr>
          <w:p w:rsidR="00D2212A" w:rsidRDefault="00D2212A" w:rsidP="000B6D28">
            <w:pPr>
              <w:jc w:val="center"/>
            </w:pPr>
            <w:r>
              <w:t>2</w:t>
            </w:r>
          </w:p>
        </w:tc>
        <w:tc>
          <w:tcPr>
            <w:tcW w:w="1618" w:type="dxa"/>
            <w:vAlign w:val="center"/>
          </w:tcPr>
          <w:p w:rsidR="00D2212A" w:rsidRDefault="00D2212A" w:rsidP="000B6D28">
            <w:pPr>
              <w:jc w:val="center"/>
            </w:pPr>
            <w:r>
              <w:t>3</w:t>
            </w:r>
          </w:p>
        </w:tc>
        <w:tc>
          <w:tcPr>
            <w:tcW w:w="1618" w:type="dxa"/>
            <w:vAlign w:val="center"/>
          </w:tcPr>
          <w:p w:rsidR="00D2212A" w:rsidRDefault="00D2212A" w:rsidP="000B6D28">
            <w:pPr>
              <w:jc w:val="center"/>
            </w:pPr>
            <w:r>
              <w:t>4</w:t>
            </w:r>
          </w:p>
        </w:tc>
        <w:tc>
          <w:tcPr>
            <w:tcW w:w="1618" w:type="dxa"/>
            <w:vAlign w:val="center"/>
          </w:tcPr>
          <w:p w:rsidR="00D2212A" w:rsidRDefault="00D2212A" w:rsidP="000B6D28">
            <w:pPr>
              <w:jc w:val="center"/>
            </w:pPr>
            <w:r>
              <w:t>5</w:t>
            </w:r>
          </w:p>
        </w:tc>
      </w:tr>
      <w:tr w:rsidR="00D2212A" w:rsidTr="0083263A">
        <w:trPr>
          <w:trHeight w:val="363"/>
        </w:trPr>
        <w:tc>
          <w:tcPr>
            <w:tcW w:w="2087" w:type="dxa"/>
            <w:vAlign w:val="center"/>
          </w:tcPr>
          <w:p w:rsidR="00D2212A" w:rsidRDefault="00D2212A" w:rsidP="000B6D28">
            <w:proofErr w:type="spellStart"/>
            <w:r>
              <w:t>Titre</w:t>
            </w:r>
            <w:proofErr w:type="spellEnd"/>
            <w:r>
              <w:t xml:space="preserve"> volume (mL)</w:t>
            </w:r>
          </w:p>
        </w:tc>
        <w:tc>
          <w:tcPr>
            <w:tcW w:w="1148" w:type="dxa"/>
            <w:vAlign w:val="center"/>
          </w:tcPr>
          <w:p w:rsidR="00D2212A" w:rsidRDefault="00D2212A" w:rsidP="000B6D28">
            <w:pPr>
              <w:jc w:val="center"/>
            </w:pPr>
            <w:r>
              <w:t>37.52</w:t>
            </w:r>
          </w:p>
        </w:tc>
        <w:tc>
          <w:tcPr>
            <w:tcW w:w="1618" w:type="dxa"/>
            <w:shd w:val="clear" w:color="auto" w:fill="FFFF00"/>
            <w:vAlign w:val="center"/>
          </w:tcPr>
          <w:p w:rsidR="00D2212A" w:rsidRPr="0083263A" w:rsidRDefault="00D2212A" w:rsidP="000B6D28">
            <w:pPr>
              <w:jc w:val="center"/>
              <w:rPr>
                <w:b/>
              </w:rPr>
            </w:pPr>
            <w:r w:rsidRPr="0083263A">
              <w:rPr>
                <w:b/>
              </w:rPr>
              <w:t>36.98</w:t>
            </w:r>
          </w:p>
        </w:tc>
        <w:tc>
          <w:tcPr>
            <w:tcW w:w="1618" w:type="dxa"/>
            <w:shd w:val="clear" w:color="auto" w:fill="FFFF00"/>
            <w:vAlign w:val="center"/>
          </w:tcPr>
          <w:p w:rsidR="00D2212A" w:rsidRPr="0083263A" w:rsidRDefault="00D2212A" w:rsidP="000B6D28">
            <w:pPr>
              <w:jc w:val="center"/>
              <w:rPr>
                <w:b/>
              </w:rPr>
            </w:pPr>
            <w:r w:rsidRPr="0083263A">
              <w:rPr>
                <w:b/>
              </w:rPr>
              <w:t>36.95</w:t>
            </w:r>
          </w:p>
        </w:tc>
        <w:tc>
          <w:tcPr>
            <w:tcW w:w="1618" w:type="dxa"/>
            <w:vAlign w:val="center"/>
          </w:tcPr>
          <w:p w:rsidR="00D2212A" w:rsidRDefault="00D2212A" w:rsidP="000B6D28">
            <w:pPr>
              <w:jc w:val="center"/>
            </w:pPr>
            <w:r>
              <w:t>36.76</w:t>
            </w:r>
          </w:p>
        </w:tc>
        <w:tc>
          <w:tcPr>
            <w:tcW w:w="1618" w:type="dxa"/>
            <w:shd w:val="clear" w:color="auto" w:fill="FFFF00"/>
            <w:vAlign w:val="center"/>
          </w:tcPr>
          <w:p w:rsidR="00D2212A" w:rsidRPr="0083263A" w:rsidRDefault="00D2212A" w:rsidP="000B6D28">
            <w:pPr>
              <w:jc w:val="center"/>
              <w:rPr>
                <w:b/>
              </w:rPr>
            </w:pPr>
            <w:r w:rsidRPr="0083263A">
              <w:rPr>
                <w:b/>
              </w:rPr>
              <w:t>37.03</w:t>
            </w:r>
          </w:p>
        </w:tc>
      </w:tr>
    </w:tbl>
    <w:p w:rsidR="00D2212A" w:rsidRPr="00391023" w:rsidRDefault="00D2212A" w:rsidP="00221E14">
      <w:r>
        <w:br/>
        <w:t xml:space="preserve">Which of the trials should be used to calculate the average </w:t>
      </w:r>
      <w:proofErr w:type="spellStart"/>
      <w:r>
        <w:t>titre</w:t>
      </w:r>
      <w:proofErr w:type="spellEnd"/>
      <w:r>
        <w:t>?</w:t>
      </w:r>
    </w:p>
    <w:p w:rsidR="00671A74" w:rsidRPr="00391023" w:rsidRDefault="004577E3" w:rsidP="00D637FF">
      <w:pPr>
        <w:pStyle w:val="ListParagraph"/>
        <w:numPr>
          <w:ilvl w:val="0"/>
          <w:numId w:val="4"/>
        </w:numPr>
      </w:pPr>
      <w:r>
        <w:t>2, 3 only</w:t>
      </w:r>
    </w:p>
    <w:p w:rsidR="00671A74" w:rsidRPr="00391023" w:rsidRDefault="004577E3" w:rsidP="00D637FF">
      <w:pPr>
        <w:pStyle w:val="ListParagraph"/>
        <w:numPr>
          <w:ilvl w:val="0"/>
          <w:numId w:val="4"/>
        </w:numPr>
      </w:pPr>
      <w:r>
        <w:t>2, 3, 4 only</w:t>
      </w:r>
    </w:p>
    <w:p w:rsidR="00671A74" w:rsidRPr="0083263A" w:rsidRDefault="004577E3" w:rsidP="00D637FF">
      <w:pPr>
        <w:pStyle w:val="ListParagraph"/>
        <w:numPr>
          <w:ilvl w:val="0"/>
          <w:numId w:val="4"/>
        </w:numPr>
        <w:rPr>
          <w:b/>
          <w:highlight w:val="green"/>
        </w:rPr>
      </w:pPr>
      <w:r w:rsidRPr="0083263A">
        <w:rPr>
          <w:b/>
          <w:highlight w:val="green"/>
        </w:rPr>
        <w:t>2, 3, 5 only</w:t>
      </w:r>
    </w:p>
    <w:p w:rsidR="00671A74" w:rsidRPr="00391023" w:rsidRDefault="004577E3" w:rsidP="00D637FF">
      <w:pPr>
        <w:pStyle w:val="ListParagraph"/>
        <w:numPr>
          <w:ilvl w:val="0"/>
          <w:numId w:val="4"/>
        </w:numPr>
      </w:pPr>
      <w:r>
        <w:t>1, 2, 3, 4, 5</w:t>
      </w:r>
    </w:p>
    <w:p w:rsidR="00671A74" w:rsidRPr="00391023" w:rsidRDefault="00671A74" w:rsidP="00221E14">
      <w:pPr>
        <w:rPr>
          <w:b/>
        </w:rPr>
      </w:pPr>
    </w:p>
    <w:p w:rsidR="00671A74" w:rsidRPr="00391023" w:rsidRDefault="00D2212A" w:rsidP="00221E14">
      <w:pPr>
        <w:rPr>
          <w:i/>
          <w:u w:val="single"/>
        </w:rPr>
      </w:pPr>
      <w:r>
        <w:rPr>
          <w:b/>
        </w:rPr>
        <w:br w:type="column"/>
      </w:r>
      <w:r>
        <w:rPr>
          <w:b/>
        </w:rPr>
        <w:lastRenderedPageBreak/>
        <w:t>WACE 2013 Q19:</w:t>
      </w:r>
    </w:p>
    <w:p w:rsidR="00D2212A" w:rsidRPr="00EC16D8" w:rsidRDefault="00D2212A" w:rsidP="00221E14">
      <w:r w:rsidRPr="00EC16D8">
        <w:t>The pH ranges for the colour change of four indicators are given below.</w:t>
      </w:r>
    </w:p>
    <w:tbl>
      <w:tblPr>
        <w:tblStyle w:val="TableGrid"/>
        <w:tblW w:w="0" w:type="auto"/>
        <w:jc w:val="center"/>
        <w:tblLook w:val="04A0" w:firstRow="1" w:lastRow="0" w:firstColumn="1" w:lastColumn="0" w:noHBand="0" w:noVBand="1"/>
      </w:tblPr>
      <w:tblGrid>
        <w:gridCol w:w="2391"/>
        <w:gridCol w:w="2391"/>
      </w:tblGrid>
      <w:tr w:rsidR="00D2212A" w:rsidRPr="00EC16D8" w:rsidTr="00D2212A">
        <w:trPr>
          <w:trHeight w:val="404"/>
          <w:jc w:val="center"/>
        </w:trPr>
        <w:tc>
          <w:tcPr>
            <w:tcW w:w="2391" w:type="dxa"/>
            <w:vAlign w:val="center"/>
          </w:tcPr>
          <w:p w:rsidR="00D2212A" w:rsidRPr="00EC16D8" w:rsidRDefault="00D2212A" w:rsidP="000B6D28">
            <w:pPr>
              <w:jc w:val="center"/>
            </w:pPr>
            <w:r w:rsidRPr="00EC16D8">
              <w:t>Alizarin yellow</w:t>
            </w:r>
          </w:p>
        </w:tc>
        <w:tc>
          <w:tcPr>
            <w:tcW w:w="2391" w:type="dxa"/>
            <w:vAlign w:val="center"/>
          </w:tcPr>
          <w:p w:rsidR="00D2212A" w:rsidRPr="00EC16D8" w:rsidRDefault="00D2212A" w:rsidP="000B6D28">
            <w:pPr>
              <w:jc w:val="center"/>
            </w:pPr>
            <w:r w:rsidRPr="00EC16D8">
              <w:t>10.1 – 12.0</w:t>
            </w:r>
          </w:p>
        </w:tc>
      </w:tr>
      <w:tr w:rsidR="00D2212A" w:rsidRPr="00EC16D8" w:rsidTr="00D2212A">
        <w:trPr>
          <w:trHeight w:val="404"/>
          <w:jc w:val="center"/>
        </w:trPr>
        <w:tc>
          <w:tcPr>
            <w:tcW w:w="2391" w:type="dxa"/>
            <w:vAlign w:val="center"/>
          </w:tcPr>
          <w:p w:rsidR="00D2212A" w:rsidRPr="00EC16D8" w:rsidRDefault="00D2212A" w:rsidP="000B6D28">
            <w:pPr>
              <w:jc w:val="center"/>
            </w:pPr>
            <w:r w:rsidRPr="00EC16D8">
              <w:t>Crystal violet</w:t>
            </w:r>
          </w:p>
        </w:tc>
        <w:tc>
          <w:tcPr>
            <w:tcW w:w="2391" w:type="dxa"/>
            <w:vAlign w:val="center"/>
          </w:tcPr>
          <w:p w:rsidR="00D2212A" w:rsidRPr="00EC16D8" w:rsidRDefault="00D2212A" w:rsidP="000B6D28">
            <w:pPr>
              <w:jc w:val="center"/>
            </w:pPr>
            <w:r w:rsidRPr="00EC16D8">
              <w:t>6.4 – 8.2</w:t>
            </w:r>
          </w:p>
        </w:tc>
      </w:tr>
      <w:tr w:rsidR="00D2212A" w:rsidRPr="00EC16D8" w:rsidTr="00D2212A">
        <w:trPr>
          <w:trHeight w:val="404"/>
          <w:jc w:val="center"/>
        </w:trPr>
        <w:tc>
          <w:tcPr>
            <w:tcW w:w="2391" w:type="dxa"/>
            <w:vAlign w:val="center"/>
          </w:tcPr>
          <w:p w:rsidR="00D2212A" w:rsidRPr="00EC16D8" w:rsidRDefault="00D2212A" w:rsidP="000B6D28">
            <w:pPr>
              <w:jc w:val="center"/>
            </w:pPr>
            <w:proofErr w:type="spellStart"/>
            <w:r w:rsidRPr="00EC16D8">
              <w:t>Bromocresol</w:t>
            </w:r>
            <w:proofErr w:type="spellEnd"/>
            <w:r w:rsidRPr="00EC16D8">
              <w:t xml:space="preserve"> green</w:t>
            </w:r>
          </w:p>
        </w:tc>
        <w:tc>
          <w:tcPr>
            <w:tcW w:w="2391" w:type="dxa"/>
            <w:vAlign w:val="center"/>
          </w:tcPr>
          <w:p w:rsidR="00D2212A" w:rsidRPr="00EC16D8" w:rsidRDefault="00D2212A" w:rsidP="000B6D28">
            <w:pPr>
              <w:jc w:val="center"/>
            </w:pPr>
            <w:r w:rsidRPr="00EC16D8">
              <w:t>3.8 – 5.4</w:t>
            </w:r>
          </w:p>
        </w:tc>
      </w:tr>
      <w:tr w:rsidR="00D2212A" w:rsidRPr="00EC16D8" w:rsidTr="00D2212A">
        <w:trPr>
          <w:trHeight w:val="404"/>
          <w:jc w:val="center"/>
        </w:trPr>
        <w:tc>
          <w:tcPr>
            <w:tcW w:w="2391" w:type="dxa"/>
            <w:vAlign w:val="center"/>
          </w:tcPr>
          <w:p w:rsidR="00D2212A" w:rsidRPr="00EC16D8" w:rsidRDefault="00D2212A" w:rsidP="000B6D28">
            <w:pPr>
              <w:jc w:val="center"/>
            </w:pPr>
            <w:r w:rsidRPr="00EC16D8">
              <w:t>Malachite green</w:t>
            </w:r>
          </w:p>
        </w:tc>
        <w:tc>
          <w:tcPr>
            <w:tcW w:w="2391" w:type="dxa"/>
            <w:vAlign w:val="center"/>
          </w:tcPr>
          <w:p w:rsidR="00D2212A" w:rsidRPr="00EC16D8" w:rsidRDefault="00D2212A" w:rsidP="000B6D28">
            <w:pPr>
              <w:jc w:val="center"/>
            </w:pPr>
            <w:r w:rsidRPr="00EC16D8">
              <w:t>0.2 – 1.8</w:t>
            </w:r>
          </w:p>
        </w:tc>
      </w:tr>
    </w:tbl>
    <w:p w:rsidR="00D2212A" w:rsidRPr="00EC16D8" w:rsidRDefault="00D2212A" w:rsidP="00221E14"/>
    <w:p w:rsidR="00D2212A" w:rsidRPr="0083263A" w:rsidRDefault="00D2212A" w:rsidP="00221E14">
      <w:pPr>
        <w:rPr>
          <w:b/>
        </w:rPr>
      </w:pPr>
      <w:r w:rsidRPr="00EC16D8">
        <w:t xml:space="preserve">Which one of the indicators in the table is </w:t>
      </w:r>
      <w:r w:rsidRPr="00EC16D8">
        <w:rPr>
          <w:b/>
        </w:rPr>
        <w:t>most</w:t>
      </w:r>
      <w:r w:rsidRPr="00EC16D8">
        <w:t xml:space="preserve"> suitable for the titration of hydrochloric acid with potassium carbonate solution?</w:t>
      </w:r>
      <w:r w:rsidR="0083263A">
        <w:t xml:space="preserve"> </w:t>
      </w:r>
      <w:r w:rsidR="0083263A" w:rsidRPr="0083263A">
        <w:rPr>
          <w:b/>
          <w:color w:val="FF0000"/>
        </w:rPr>
        <w:t>Strong acid + Weak base. Equivalence point will be acidic.</w:t>
      </w:r>
    </w:p>
    <w:p w:rsidR="00D2212A" w:rsidRPr="00EC16D8" w:rsidRDefault="00D2212A" w:rsidP="00D637FF">
      <w:pPr>
        <w:pStyle w:val="ListParagraph"/>
        <w:numPr>
          <w:ilvl w:val="0"/>
          <w:numId w:val="5"/>
        </w:numPr>
      </w:pPr>
      <w:r w:rsidRPr="00EC16D8">
        <w:t>Alizarin yellow</w:t>
      </w:r>
    </w:p>
    <w:p w:rsidR="00D2212A" w:rsidRPr="00EC16D8" w:rsidRDefault="00D2212A" w:rsidP="00D637FF">
      <w:pPr>
        <w:pStyle w:val="ListParagraph"/>
        <w:numPr>
          <w:ilvl w:val="0"/>
          <w:numId w:val="5"/>
        </w:numPr>
      </w:pPr>
      <w:r w:rsidRPr="00EC16D8">
        <w:t>Crystal violet</w:t>
      </w:r>
    </w:p>
    <w:p w:rsidR="00D2212A" w:rsidRPr="0083263A" w:rsidRDefault="00D2212A" w:rsidP="00D637FF">
      <w:pPr>
        <w:pStyle w:val="ListParagraph"/>
        <w:numPr>
          <w:ilvl w:val="0"/>
          <w:numId w:val="5"/>
        </w:numPr>
        <w:rPr>
          <w:b/>
          <w:highlight w:val="green"/>
        </w:rPr>
      </w:pPr>
      <w:proofErr w:type="spellStart"/>
      <w:r w:rsidRPr="0083263A">
        <w:rPr>
          <w:b/>
          <w:highlight w:val="green"/>
        </w:rPr>
        <w:t>Bromocresol</w:t>
      </w:r>
      <w:proofErr w:type="spellEnd"/>
      <w:r w:rsidRPr="0083263A">
        <w:rPr>
          <w:b/>
          <w:highlight w:val="green"/>
        </w:rPr>
        <w:t xml:space="preserve"> green</w:t>
      </w:r>
    </w:p>
    <w:p w:rsidR="00D2212A" w:rsidRPr="00EC16D8" w:rsidRDefault="00D2212A" w:rsidP="00D637FF">
      <w:pPr>
        <w:pStyle w:val="ListParagraph"/>
        <w:numPr>
          <w:ilvl w:val="0"/>
          <w:numId w:val="5"/>
        </w:numPr>
        <w:ind w:left="714" w:hanging="357"/>
      </w:pPr>
      <w:r w:rsidRPr="00EC16D8">
        <w:t>Malachite green</w:t>
      </w:r>
    </w:p>
    <w:p w:rsidR="00671A74" w:rsidRPr="00391023" w:rsidRDefault="00671A74" w:rsidP="00221E14">
      <w:pPr>
        <w:tabs>
          <w:tab w:val="right" w:pos="1134"/>
          <w:tab w:val="right" w:pos="1985"/>
          <w:tab w:val="right" w:pos="2835"/>
          <w:tab w:val="right" w:pos="3686"/>
        </w:tabs>
      </w:pPr>
    </w:p>
    <w:p w:rsidR="00671A74" w:rsidRPr="00391023" w:rsidRDefault="00D2212A" w:rsidP="00221E14">
      <w:pPr>
        <w:rPr>
          <w:i/>
          <w:u w:val="single"/>
        </w:rPr>
      </w:pPr>
      <w:r>
        <w:rPr>
          <w:b/>
        </w:rPr>
        <w:t>TEE 2009 Q19:</w:t>
      </w:r>
    </w:p>
    <w:p w:rsidR="00D2212A" w:rsidRPr="00EC16D8" w:rsidRDefault="00D2212A" w:rsidP="00221E14">
      <w:r w:rsidRPr="00EC16D8">
        <w:t>A 20.0 mL aliquot of 0.100 mol L</w:t>
      </w:r>
      <w:r w:rsidRPr="00EC16D8">
        <w:rPr>
          <w:vertAlign w:val="superscript"/>
        </w:rPr>
        <w:t>-1</w:t>
      </w:r>
      <w:r w:rsidRPr="00EC16D8">
        <w:t xml:space="preserve"> sodium carbonate solution is titrated with hydrochloric acid with an approximate concentration of 0.1 mol L</w:t>
      </w:r>
      <w:r w:rsidRPr="00EC16D8">
        <w:rPr>
          <w:vertAlign w:val="superscript"/>
        </w:rPr>
        <w:t>-1</w:t>
      </w:r>
      <w:r w:rsidRPr="00EC16D8">
        <w:t xml:space="preserve"> in the presence of methyl orange indicator. The colour for methyl orange over a range of pH values is given below.</w:t>
      </w:r>
    </w:p>
    <w:tbl>
      <w:tblPr>
        <w:tblStyle w:val="TableGrid"/>
        <w:tblW w:w="0" w:type="auto"/>
        <w:jc w:val="center"/>
        <w:tblLook w:val="04A0" w:firstRow="1" w:lastRow="0" w:firstColumn="1" w:lastColumn="0" w:noHBand="0" w:noVBand="1"/>
      </w:tblPr>
      <w:tblGrid>
        <w:gridCol w:w="1831"/>
        <w:gridCol w:w="1832"/>
        <w:gridCol w:w="1832"/>
        <w:gridCol w:w="1832"/>
      </w:tblGrid>
      <w:tr w:rsidR="00D2212A" w:rsidRPr="00EC16D8" w:rsidTr="00D2212A">
        <w:trPr>
          <w:trHeight w:val="407"/>
          <w:jc w:val="center"/>
        </w:trPr>
        <w:tc>
          <w:tcPr>
            <w:tcW w:w="1831" w:type="dxa"/>
            <w:vAlign w:val="center"/>
          </w:tcPr>
          <w:p w:rsidR="00D2212A" w:rsidRPr="00EC16D8" w:rsidRDefault="00D2212A" w:rsidP="000B6D28">
            <w:pPr>
              <w:jc w:val="center"/>
              <w:rPr>
                <w:b/>
              </w:rPr>
            </w:pPr>
            <w:r w:rsidRPr="00EC16D8">
              <w:rPr>
                <w:b/>
              </w:rPr>
              <w:t>pH</w:t>
            </w:r>
          </w:p>
        </w:tc>
        <w:tc>
          <w:tcPr>
            <w:tcW w:w="1832" w:type="dxa"/>
            <w:vAlign w:val="center"/>
          </w:tcPr>
          <w:p w:rsidR="00D2212A" w:rsidRPr="00EC16D8" w:rsidRDefault="00D2212A" w:rsidP="000B6D28">
            <w:pPr>
              <w:jc w:val="center"/>
            </w:pPr>
            <w:r w:rsidRPr="00EC16D8">
              <w:t>1 – 3.3</w:t>
            </w:r>
          </w:p>
        </w:tc>
        <w:tc>
          <w:tcPr>
            <w:tcW w:w="1832" w:type="dxa"/>
            <w:vAlign w:val="center"/>
          </w:tcPr>
          <w:p w:rsidR="00D2212A" w:rsidRPr="00EC16D8" w:rsidRDefault="00D2212A" w:rsidP="000B6D28">
            <w:pPr>
              <w:jc w:val="center"/>
            </w:pPr>
            <w:r w:rsidRPr="00EC16D8">
              <w:t>3.3 – 4.4</w:t>
            </w:r>
          </w:p>
        </w:tc>
        <w:tc>
          <w:tcPr>
            <w:tcW w:w="1832" w:type="dxa"/>
            <w:vAlign w:val="center"/>
          </w:tcPr>
          <w:p w:rsidR="00D2212A" w:rsidRPr="00EC16D8" w:rsidRDefault="00D2212A" w:rsidP="000B6D28">
            <w:pPr>
              <w:jc w:val="center"/>
            </w:pPr>
            <w:r w:rsidRPr="00EC16D8">
              <w:t>4.4 – 14</w:t>
            </w:r>
          </w:p>
        </w:tc>
      </w:tr>
      <w:tr w:rsidR="00D2212A" w:rsidRPr="00EC16D8" w:rsidTr="00D2212A">
        <w:trPr>
          <w:trHeight w:val="407"/>
          <w:jc w:val="center"/>
        </w:trPr>
        <w:tc>
          <w:tcPr>
            <w:tcW w:w="1831" w:type="dxa"/>
            <w:vAlign w:val="center"/>
          </w:tcPr>
          <w:p w:rsidR="00D2212A" w:rsidRPr="00EC16D8" w:rsidRDefault="00D2212A" w:rsidP="000B6D28">
            <w:pPr>
              <w:jc w:val="center"/>
              <w:rPr>
                <w:b/>
              </w:rPr>
            </w:pPr>
            <w:r w:rsidRPr="00EC16D8">
              <w:rPr>
                <w:b/>
              </w:rPr>
              <w:t>Colour</w:t>
            </w:r>
          </w:p>
        </w:tc>
        <w:tc>
          <w:tcPr>
            <w:tcW w:w="1832" w:type="dxa"/>
            <w:vAlign w:val="center"/>
          </w:tcPr>
          <w:p w:rsidR="00D2212A" w:rsidRPr="00EC16D8" w:rsidRDefault="00D2212A" w:rsidP="000B6D28">
            <w:pPr>
              <w:jc w:val="center"/>
            </w:pPr>
            <w:r w:rsidRPr="00EC16D8">
              <w:t>Red</w:t>
            </w:r>
          </w:p>
        </w:tc>
        <w:tc>
          <w:tcPr>
            <w:tcW w:w="1832" w:type="dxa"/>
            <w:vAlign w:val="center"/>
          </w:tcPr>
          <w:p w:rsidR="00D2212A" w:rsidRPr="00EC16D8" w:rsidRDefault="00D2212A" w:rsidP="000B6D28">
            <w:pPr>
              <w:jc w:val="center"/>
            </w:pPr>
            <w:r w:rsidRPr="00EC16D8">
              <w:t>Orange</w:t>
            </w:r>
          </w:p>
        </w:tc>
        <w:tc>
          <w:tcPr>
            <w:tcW w:w="1832" w:type="dxa"/>
            <w:vAlign w:val="center"/>
          </w:tcPr>
          <w:p w:rsidR="00D2212A" w:rsidRPr="00EC16D8" w:rsidRDefault="00D2212A" w:rsidP="000B6D28">
            <w:pPr>
              <w:jc w:val="center"/>
            </w:pPr>
            <w:r w:rsidRPr="00EC16D8">
              <w:t>Yellow</w:t>
            </w:r>
          </w:p>
        </w:tc>
      </w:tr>
    </w:tbl>
    <w:p w:rsidR="00D2212A" w:rsidRPr="00EC16D8" w:rsidRDefault="00D2212A" w:rsidP="00221E14"/>
    <w:p w:rsidR="00D2212A" w:rsidRPr="00EC16D8" w:rsidRDefault="00D2212A" w:rsidP="00221E14">
      <w:r w:rsidRPr="00EC16D8">
        <w:t>Which one of the following describes what will be observed?</w:t>
      </w:r>
    </w:p>
    <w:p w:rsidR="00D2212A" w:rsidRPr="0083263A" w:rsidRDefault="00D2212A" w:rsidP="00D637FF">
      <w:pPr>
        <w:pStyle w:val="ListParagraph"/>
        <w:numPr>
          <w:ilvl w:val="0"/>
          <w:numId w:val="6"/>
        </w:numPr>
        <w:rPr>
          <w:b/>
          <w:highlight w:val="green"/>
        </w:rPr>
      </w:pPr>
      <w:r w:rsidRPr="0083263A">
        <w:rPr>
          <w:b/>
          <w:highlight w:val="green"/>
        </w:rPr>
        <w:t>The colour changes from yellow to orange after about 40 mL of the acid has been added</w:t>
      </w:r>
    </w:p>
    <w:p w:rsidR="00D2212A" w:rsidRPr="00EC16D8" w:rsidRDefault="00D2212A" w:rsidP="00D637FF">
      <w:pPr>
        <w:pStyle w:val="ListParagraph"/>
        <w:numPr>
          <w:ilvl w:val="0"/>
          <w:numId w:val="6"/>
        </w:numPr>
      </w:pPr>
      <w:r w:rsidRPr="00EC16D8">
        <w:t>The colour changes from yellow to orange after about 20 mL of the acid has been added</w:t>
      </w:r>
    </w:p>
    <w:p w:rsidR="00D2212A" w:rsidRPr="00EC16D8" w:rsidRDefault="00D2212A" w:rsidP="00D637FF">
      <w:pPr>
        <w:pStyle w:val="ListParagraph"/>
        <w:numPr>
          <w:ilvl w:val="0"/>
          <w:numId w:val="6"/>
        </w:numPr>
      </w:pPr>
      <w:r w:rsidRPr="00EC16D8">
        <w:t>The colour changes from yellow to red after about 20 mL of the acid has been added</w:t>
      </w:r>
    </w:p>
    <w:p w:rsidR="00D2212A" w:rsidRPr="00EC16D8" w:rsidRDefault="00D2212A" w:rsidP="00D637FF">
      <w:pPr>
        <w:pStyle w:val="ListParagraph"/>
        <w:numPr>
          <w:ilvl w:val="0"/>
          <w:numId w:val="6"/>
        </w:numPr>
      </w:pPr>
      <w:r w:rsidRPr="00EC16D8">
        <w:t>The colour changes from red to yellow after about 40 mL of the acid has been added</w:t>
      </w:r>
    </w:p>
    <w:p w:rsidR="000B6D28" w:rsidRPr="00EC16D8" w:rsidRDefault="000B6D28" w:rsidP="000B6D28"/>
    <w:p w:rsidR="000B6D28" w:rsidRPr="00391023" w:rsidRDefault="000B6D28" w:rsidP="000B6D28">
      <w:pPr>
        <w:rPr>
          <w:b/>
        </w:rPr>
      </w:pPr>
      <w:r>
        <w:rPr>
          <w:b/>
        </w:rPr>
        <w:t>TEE 2000 Q15:</w:t>
      </w:r>
    </w:p>
    <w:p w:rsidR="000B6D28" w:rsidRPr="00EC16D8" w:rsidRDefault="000B6D28" w:rsidP="000B6D28">
      <w:r>
        <w:t>Which of the following best describes the equivalence point in an acid-base titration?</w:t>
      </w:r>
    </w:p>
    <w:p w:rsidR="000B6D28" w:rsidRPr="00EC16D8" w:rsidRDefault="000B6D28" w:rsidP="000B6D28">
      <w:pPr>
        <w:pStyle w:val="ListParagraph"/>
        <w:numPr>
          <w:ilvl w:val="0"/>
          <w:numId w:val="12"/>
        </w:numPr>
      </w:pPr>
      <w:r>
        <w:t>The point at which chemical equilibrium is reached and no further reaction will occur</w:t>
      </w:r>
    </w:p>
    <w:p w:rsidR="000B6D28" w:rsidRPr="00EC16D8" w:rsidRDefault="000B6D28" w:rsidP="000B6D28">
      <w:pPr>
        <w:pStyle w:val="ListParagraph"/>
        <w:numPr>
          <w:ilvl w:val="0"/>
          <w:numId w:val="12"/>
        </w:numPr>
      </w:pPr>
      <w:r>
        <w:t>The point at which equal moles of reactants have been mixed</w:t>
      </w:r>
    </w:p>
    <w:p w:rsidR="000B6D28" w:rsidRPr="00EC16D8" w:rsidRDefault="000B6D28" w:rsidP="000B6D28">
      <w:pPr>
        <w:pStyle w:val="ListParagraph"/>
        <w:numPr>
          <w:ilvl w:val="0"/>
          <w:numId w:val="12"/>
        </w:numPr>
      </w:pPr>
      <w:r>
        <w:t>The point at which the indicator changes colour</w:t>
      </w:r>
    </w:p>
    <w:p w:rsidR="000B6D28" w:rsidRPr="0083263A" w:rsidRDefault="000B6D28" w:rsidP="000B6D28">
      <w:pPr>
        <w:pStyle w:val="ListParagraph"/>
        <w:numPr>
          <w:ilvl w:val="0"/>
          <w:numId w:val="12"/>
        </w:numPr>
        <w:rPr>
          <w:b/>
          <w:highlight w:val="green"/>
        </w:rPr>
      </w:pPr>
      <w:r w:rsidRPr="0083263A">
        <w:rPr>
          <w:b/>
          <w:highlight w:val="green"/>
        </w:rPr>
        <w:t>The point at which the stoichiometric amount of reactant has been added</w:t>
      </w:r>
    </w:p>
    <w:p w:rsidR="00671A74" w:rsidRPr="00391023" w:rsidRDefault="00D2212A" w:rsidP="00221E14">
      <w:pPr>
        <w:rPr>
          <w:i/>
          <w:u w:val="single"/>
        </w:rPr>
      </w:pPr>
      <w:r>
        <w:rPr>
          <w:b/>
        </w:rPr>
        <w:br w:type="column"/>
      </w:r>
      <w:r>
        <w:rPr>
          <w:b/>
        </w:rPr>
        <w:lastRenderedPageBreak/>
        <w:t>TEE 2009 Q12:</w:t>
      </w:r>
    </w:p>
    <w:p w:rsidR="00D2212A" w:rsidRPr="00EC16D8" w:rsidRDefault="00D2212A" w:rsidP="00221E14">
      <w:r w:rsidRPr="00EC16D8">
        <w:t>A group of students conducted a series of titrations using the following steps:</w:t>
      </w:r>
    </w:p>
    <w:p w:rsidR="00D2212A" w:rsidRPr="00EC16D8" w:rsidRDefault="00D2212A" w:rsidP="00D637FF">
      <w:pPr>
        <w:pStyle w:val="ListParagraph"/>
        <w:numPr>
          <w:ilvl w:val="0"/>
          <w:numId w:val="8"/>
        </w:numPr>
      </w:pPr>
      <w:r w:rsidRPr="00EC16D8">
        <w:t>Washed burette with distilled water and a small quantity of acid before filling with acid</w:t>
      </w:r>
    </w:p>
    <w:p w:rsidR="00D2212A" w:rsidRPr="00EC16D8" w:rsidRDefault="00D2212A" w:rsidP="00D637FF">
      <w:pPr>
        <w:pStyle w:val="ListParagraph"/>
        <w:numPr>
          <w:ilvl w:val="0"/>
          <w:numId w:val="8"/>
        </w:numPr>
      </w:pPr>
      <w:r w:rsidRPr="00EC16D8">
        <w:t>Washed the pipette with distilled water before filing with base</w:t>
      </w:r>
    </w:p>
    <w:p w:rsidR="00D2212A" w:rsidRPr="00EC16D8" w:rsidRDefault="00D2212A" w:rsidP="00D637FF">
      <w:pPr>
        <w:pStyle w:val="ListParagraph"/>
        <w:numPr>
          <w:ilvl w:val="0"/>
          <w:numId w:val="8"/>
        </w:numPr>
      </w:pPr>
      <w:r w:rsidRPr="00EC16D8">
        <w:t>Washed the conical flasks with distilled water and a small quantity of base before adding the base from the pipette</w:t>
      </w:r>
    </w:p>
    <w:p w:rsidR="00D2212A" w:rsidRPr="00EC16D8" w:rsidRDefault="00D2212A" w:rsidP="00D637FF">
      <w:pPr>
        <w:pStyle w:val="ListParagraph"/>
        <w:numPr>
          <w:ilvl w:val="0"/>
          <w:numId w:val="8"/>
        </w:numPr>
      </w:pPr>
      <w:r w:rsidRPr="00EC16D8">
        <w:t>Rinsed the sides of the conical flasks with distilled water during the titrations</w:t>
      </w:r>
    </w:p>
    <w:p w:rsidR="00D2212A" w:rsidRPr="00EC16D8" w:rsidRDefault="00D2212A" w:rsidP="00D637FF">
      <w:pPr>
        <w:pStyle w:val="ListParagraph"/>
        <w:numPr>
          <w:ilvl w:val="0"/>
          <w:numId w:val="8"/>
        </w:numPr>
      </w:pPr>
      <w:r w:rsidRPr="00EC16D8">
        <w:t>Added two drops of indicator to each conical flask</w:t>
      </w:r>
    </w:p>
    <w:p w:rsidR="00D2212A" w:rsidRPr="00EC16D8" w:rsidRDefault="00D2212A" w:rsidP="00221E14"/>
    <w:p w:rsidR="00D2212A" w:rsidRPr="00EC16D8" w:rsidRDefault="00D2212A" w:rsidP="00221E14">
      <w:r w:rsidRPr="00EC16D8">
        <w:t>The students found they could not obtain consistent results. Which of the above steps could have been responsible for the errors?</w:t>
      </w:r>
    </w:p>
    <w:p w:rsidR="00D2212A" w:rsidRPr="00EC16D8" w:rsidRDefault="00D2212A" w:rsidP="00D637FF">
      <w:pPr>
        <w:pStyle w:val="ListParagraph"/>
        <w:numPr>
          <w:ilvl w:val="0"/>
          <w:numId w:val="7"/>
        </w:numPr>
      </w:pPr>
      <w:r w:rsidRPr="00EC16D8">
        <w:t>I and V only</w:t>
      </w:r>
    </w:p>
    <w:p w:rsidR="00D2212A" w:rsidRPr="0083263A" w:rsidRDefault="00D2212A" w:rsidP="00D637FF">
      <w:pPr>
        <w:pStyle w:val="ListParagraph"/>
        <w:numPr>
          <w:ilvl w:val="0"/>
          <w:numId w:val="7"/>
        </w:numPr>
        <w:rPr>
          <w:b/>
          <w:highlight w:val="green"/>
        </w:rPr>
      </w:pPr>
      <w:r w:rsidRPr="0083263A">
        <w:rPr>
          <w:b/>
          <w:highlight w:val="green"/>
        </w:rPr>
        <w:t>II and III only</w:t>
      </w:r>
    </w:p>
    <w:p w:rsidR="00D2212A" w:rsidRPr="00EC16D8" w:rsidRDefault="00D2212A" w:rsidP="00D637FF">
      <w:pPr>
        <w:pStyle w:val="ListParagraph"/>
        <w:numPr>
          <w:ilvl w:val="0"/>
          <w:numId w:val="7"/>
        </w:numPr>
      </w:pPr>
      <w:r w:rsidRPr="00EC16D8">
        <w:t>II, III and IV only</w:t>
      </w:r>
    </w:p>
    <w:p w:rsidR="00D2212A" w:rsidRDefault="00D2212A" w:rsidP="00D637FF">
      <w:pPr>
        <w:pStyle w:val="ListParagraph"/>
        <w:numPr>
          <w:ilvl w:val="0"/>
          <w:numId w:val="7"/>
        </w:numPr>
      </w:pPr>
      <w:r w:rsidRPr="00EC16D8">
        <w:t>I, II and IV only</w:t>
      </w:r>
    </w:p>
    <w:p w:rsidR="00671A74" w:rsidRDefault="00671A74" w:rsidP="00221E14">
      <w:pPr>
        <w:rPr>
          <w:b/>
        </w:rPr>
      </w:pPr>
    </w:p>
    <w:p w:rsidR="009568F4" w:rsidRPr="00391023" w:rsidRDefault="009568F4" w:rsidP="00221E14">
      <w:pPr>
        <w:rPr>
          <w:i/>
          <w:u w:val="single"/>
        </w:rPr>
      </w:pPr>
      <w:r>
        <w:rPr>
          <w:b/>
        </w:rPr>
        <w:t>TEE 2006 Q13:</w:t>
      </w:r>
    </w:p>
    <w:p w:rsidR="009568F4" w:rsidRPr="00EC16D8" w:rsidRDefault="009568F4" w:rsidP="00221E14">
      <w:r w:rsidRPr="00EC16D8">
        <w:t>A student obtained the following results when titrating hydrochloric acid solution with 20.00 mL of sodium hydroxide solution.</w:t>
      </w:r>
    </w:p>
    <w:tbl>
      <w:tblPr>
        <w:tblStyle w:val="TableGrid"/>
        <w:tblW w:w="0" w:type="auto"/>
        <w:tblLook w:val="04A0" w:firstRow="1" w:lastRow="0" w:firstColumn="1" w:lastColumn="0" w:noHBand="0" w:noVBand="1"/>
      </w:tblPr>
      <w:tblGrid>
        <w:gridCol w:w="1957"/>
        <w:gridCol w:w="1958"/>
        <w:gridCol w:w="1958"/>
        <w:gridCol w:w="1958"/>
        <w:gridCol w:w="1958"/>
      </w:tblGrid>
      <w:tr w:rsidR="009568F4" w:rsidRPr="00EC16D8" w:rsidTr="009F516D">
        <w:trPr>
          <w:trHeight w:val="337"/>
        </w:trPr>
        <w:tc>
          <w:tcPr>
            <w:tcW w:w="1957" w:type="dxa"/>
            <w:vAlign w:val="center"/>
          </w:tcPr>
          <w:p w:rsidR="009568F4" w:rsidRPr="00EC16D8" w:rsidRDefault="009568F4" w:rsidP="00640584">
            <w:pPr>
              <w:spacing w:line="276" w:lineRule="auto"/>
              <w:jc w:val="center"/>
            </w:pPr>
          </w:p>
        </w:tc>
        <w:tc>
          <w:tcPr>
            <w:tcW w:w="1958" w:type="dxa"/>
            <w:vAlign w:val="center"/>
          </w:tcPr>
          <w:p w:rsidR="009568F4" w:rsidRPr="00EC16D8" w:rsidRDefault="009568F4" w:rsidP="00640584">
            <w:pPr>
              <w:spacing w:line="276" w:lineRule="auto"/>
              <w:jc w:val="center"/>
              <w:rPr>
                <w:b/>
              </w:rPr>
            </w:pPr>
            <w:r w:rsidRPr="00EC16D8">
              <w:rPr>
                <w:b/>
              </w:rPr>
              <w:t>Trial 1</w:t>
            </w:r>
          </w:p>
        </w:tc>
        <w:tc>
          <w:tcPr>
            <w:tcW w:w="1958" w:type="dxa"/>
            <w:vAlign w:val="center"/>
          </w:tcPr>
          <w:p w:rsidR="009568F4" w:rsidRPr="00EC16D8" w:rsidRDefault="009568F4" w:rsidP="00640584">
            <w:pPr>
              <w:spacing w:line="276" w:lineRule="auto"/>
              <w:jc w:val="center"/>
              <w:rPr>
                <w:b/>
              </w:rPr>
            </w:pPr>
            <w:r w:rsidRPr="00EC16D8">
              <w:rPr>
                <w:b/>
              </w:rPr>
              <w:t>Trial 2</w:t>
            </w:r>
          </w:p>
        </w:tc>
        <w:tc>
          <w:tcPr>
            <w:tcW w:w="1958" w:type="dxa"/>
            <w:vAlign w:val="center"/>
          </w:tcPr>
          <w:p w:rsidR="009568F4" w:rsidRPr="00EC16D8" w:rsidRDefault="009568F4" w:rsidP="00640584">
            <w:pPr>
              <w:spacing w:line="276" w:lineRule="auto"/>
              <w:jc w:val="center"/>
              <w:rPr>
                <w:b/>
              </w:rPr>
            </w:pPr>
            <w:r w:rsidRPr="00EC16D8">
              <w:rPr>
                <w:b/>
              </w:rPr>
              <w:t>Trial 3</w:t>
            </w:r>
          </w:p>
        </w:tc>
        <w:tc>
          <w:tcPr>
            <w:tcW w:w="1958" w:type="dxa"/>
            <w:vAlign w:val="center"/>
          </w:tcPr>
          <w:p w:rsidR="009568F4" w:rsidRPr="00EC16D8" w:rsidRDefault="009568F4" w:rsidP="00640584">
            <w:pPr>
              <w:spacing w:line="276" w:lineRule="auto"/>
              <w:jc w:val="center"/>
              <w:rPr>
                <w:b/>
              </w:rPr>
            </w:pPr>
            <w:r w:rsidRPr="00EC16D8">
              <w:rPr>
                <w:b/>
              </w:rPr>
              <w:t>Trial 4</w:t>
            </w:r>
          </w:p>
        </w:tc>
      </w:tr>
      <w:tr w:rsidR="009568F4" w:rsidRPr="00EC16D8" w:rsidTr="009F516D">
        <w:trPr>
          <w:trHeight w:val="337"/>
        </w:trPr>
        <w:tc>
          <w:tcPr>
            <w:tcW w:w="1957" w:type="dxa"/>
            <w:vAlign w:val="center"/>
          </w:tcPr>
          <w:p w:rsidR="009568F4" w:rsidRPr="00EC16D8" w:rsidRDefault="009568F4" w:rsidP="00640584">
            <w:pPr>
              <w:spacing w:line="276" w:lineRule="auto"/>
              <w:jc w:val="center"/>
            </w:pPr>
            <w:r w:rsidRPr="00EC16D8">
              <w:t>Vol of HCℓ (mL)</w:t>
            </w:r>
          </w:p>
        </w:tc>
        <w:tc>
          <w:tcPr>
            <w:tcW w:w="1958" w:type="dxa"/>
            <w:vAlign w:val="center"/>
          </w:tcPr>
          <w:p w:rsidR="009568F4" w:rsidRPr="00EC16D8" w:rsidRDefault="009568F4" w:rsidP="00640584">
            <w:pPr>
              <w:spacing w:line="276" w:lineRule="auto"/>
              <w:jc w:val="center"/>
            </w:pPr>
            <w:r w:rsidRPr="00EC16D8">
              <w:t>21.3</w:t>
            </w:r>
          </w:p>
        </w:tc>
        <w:tc>
          <w:tcPr>
            <w:tcW w:w="1958" w:type="dxa"/>
            <w:vAlign w:val="center"/>
          </w:tcPr>
          <w:p w:rsidR="009568F4" w:rsidRPr="00EC16D8" w:rsidRDefault="009568F4" w:rsidP="00640584">
            <w:pPr>
              <w:spacing w:line="276" w:lineRule="auto"/>
              <w:jc w:val="center"/>
            </w:pPr>
            <w:r w:rsidRPr="00EC16D8">
              <w:t>22.4</w:t>
            </w:r>
          </w:p>
        </w:tc>
        <w:tc>
          <w:tcPr>
            <w:tcW w:w="1958" w:type="dxa"/>
            <w:vAlign w:val="center"/>
          </w:tcPr>
          <w:p w:rsidR="009568F4" w:rsidRPr="00EC16D8" w:rsidRDefault="009568F4" w:rsidP="00640584">
            <w:pPr>
              <w:spacing w:line="276" w:lineRule="auto"/>
              <w:jc w:val="center"/>
            </w:pPr>
            <w:r w:rsidRPr="00EC16D8">
              <w:t>20.5</w:t>
            </w:r>
          </w:p>
        </w:tc>
        <w:tc>
          <w:tcPr>
            <w:tcW w:w="1958" w:type="dxa"/>
            <w:vAlign w:val="center"/>
          </w:tcPr>
          <w:p w:rsidR="009568F4" w:rsidRPr="00EC16D8" w:rsidRDefault="009568F4" w:rsidP="00640584">
            <w:pPr>
              <w:spacing w:line="276" w:lineRule="auto"/>
              <w:jc w:val="center"/>
            </w:pPr>
            <w:r w:rsidRPr="00EC16D8">
              <w:t>20.9</w:t>
            </w:r>
          </w:p>
        </w:tc>
      </w:tr>
    </w:tbl>
    <w:p w:rsidR="009568F4" w:rsidRPr="00EC16D8" w:rsidRDefault="009568F4" w:rsidP="00221E14"/>
    <w:p w:rsidR="009568F4" w:rsidRPr="00EC16D8" w:rsidRDefault="009568F4" w:rsidP="00221E14">
      <w:r w:rsidRPr="00EC16D8">
        <w:t>Which one of the following could lead to such a set of results?</w:t>
      </w:r>
    </w:p>
    <w:p w:rsidR="009568F4" w:rsidRPr="00EC16D8" w:rsidRDefault="009568F4" w:rsidP="00D637FF">
      <w:pPr>
        <w:pStyle w:val="ListParagraph"/>
        <w:numPr>
          <w:ilvl w:val="0"/>
          <w:numId w:val="9"/>
        </w:numPr>
      </w:pPr>
      <w:r w:rsidRPr="00EC16D8">
        <w:t>Using only a few drops of indicator</w:t>
      </w:r>
    </w:p>
    <w:p w:rsidR="009568F4" w:rsidRPr="0083263A" w:rsidRDefault="009568F4" w:rsidP="00D637FF">
      <w:pPr>
        <w:pStyle w:val="ListParagraph"/>
        <w:numPr>
          <w:ilvl w:val="0"/>
          <w:numId w:val="9"/>
        </w:numPr>
        <w:rPr>
          <w:b/>
          <w:highlight w:val="green"/>
        </w:rPr>
      </w:pPr>
      <w:r w:rsidRPr="0083263A">
        <w:rPr>
          <w:b/>
          <w:highlight w:val="green"/>
        </w:rPr>
        <w:t>Washing the conical flasks with distilled water and then rinsing with a small amount of sodium hydroxide solution</w:t>
      </w:r>
    </w:p>
    <w:p w:rsidR="009568F4" w:rsidRPr="00EC16D8" w:rsidRDefault="009568F4" w:rsidP="00D637FF">
      <w:pPr>
        <w:pStyle w:val="ListParagraph"/>
        <w:numPr>
          <w:ilvl w:val="0"/>
          <w:numId w:val="9"/>
        </w:numPr>
      </w:pPr>
      <w:r w:rsidRPr="00EC16D8">
        <w:t>Always reading from the bottom of the meniscus in the burette</w:t>
      </w:r>
    </w:p>
    <w:p w:rsidR="009568F4" w:rsidRDefault="009568F4" w:rsidP="00D637FF">
      <w:pPr>
        <w:pStyle w:val="ListParagraph"/>
        <w:numPr>
          <w:ilvl w:val="0"/>
          <w:numId w:val="9"/>
        </w:numPr>
      </w:pPr>
      <w:r w:rsidRPr="00EC16D8">
        <w:t>Washing the burette with water and then rinsing with hydrochloric acid solution</w:t>
      </w:r>
    </w:p>
    <w:p w:rsidR="00221E14" w:rsidRPr="00EC16D8" w:rsidRDefault="00221E14" w:rsidP="00221E14"/>
    <w:p w:rsidR="00221E14" w:rsidRPr="00391023" w:rsidRDefault="00221E14" w:rsidP="00221E14">
      <w:pPr>
        <w:rPr>
          <w:b/>
        </w:rPr>
      </w:pPr>
      <w:r>
        <w:rPr>
          <w:b/>
        </w:rPr>
        <w:t>TEE 2002 Q23:</w:t>
      </w:r>
    </w:p>
    <w:p w:rsidR="00221E14" w:rsidRPr="00EC16D8" w:rsidRDefault="00221E14" w:rsidP="00221E14">
      <w:r w:rsidRPr="00EC16D8">
        <w:t xml:space="preserve">Which one of the following is </w:t>
      </w:r>
      <w:r w:rsidRPr="00EC16D8">
        <w:rPr>
          <w:b/>
        </w:rPr>
        <w:t>true</w:t>
      </w:r>
      <w:r w:rsidRPr="00EC16D8">
        <w:t xml:space="preserve"> of a standard solution?</w:t>
      </w:r>
    </w:p>
    <w:p w:rsidR="00221E14" w:rsidRPr="00EC16D8" w:rsidRDefault="00221E14" w:rsidP="00D637FF">
      <w:pPr>
        <w:pStyle w:val="ListParagraph"/>
        <w:numPr>
          <w:ilvl w:val="0"/>
          <w:numId w:val="12"/>
        </w:numPr>
      </w:pPr>
      <w:r w:rsidRPr="00EC16D8">
        <w:t>It must contain a primary standard substance</w:t>
      </w:r>
    </w:p>
    <w:p w:rsidR="00221E14" w:rsidRPr="00EC16D8" w:rsidRDefault="00221E14" w:rsidP="00D637FF">
      <w:pPr>
        <w:pStyle w:val="ListParagraph"/>
        <w:numPr>
          <w:ilvl w:val="0"/>
          <w:numId w:val="12"/>
        </w:numPr>
      </w:pPr>
      <w:r w:rsidRPr="00EC16D8">
        <w:t>It must contain hydrochloric acid</w:t>
      </w:r>
    </w:p>
    <w:p w:rsidR="00221E14" w:rsidRPr="0083263A" w:rsidRDefault="00221E14" w:rsidP="00D637FF">
      <w:pPr>
        <w:pStyle w:val="ListParagraph"/>
        <w:numPr>
          <w:ilvl w:val="0"/>
          <w:numId w:val="12"/>
        </w:numPr>
        <w:rPr>
          <w:b/>
          <w:highlight w:val="green"/>
        </w:rPr>
      </w:pPr>
      <w:r w:rsidRPr="0083263A">
        <w:rPr>
          <w:b/>
          <w:highlight w:val="green"/>
        </w:rPr>
        <w:t>It must have an accurately known concentration</w:t>
      </w:r>
    </w:p>
    <w:p w:rsidR="00221E14" w:rsidRPr="00EC16D8" w:rsidRDefault="00221E14" w:rsidP="00D637FF">
      <w:pPr>
        <w:pStyle w:val="ListParagraph"/>
        <w:numPr>
          <w:ilvl w:val="0"/>
          <w:numId w:val="12"/>
        </w:numPr>
      </w:pPr>
      <w:r w:rsidRPr="00EC16D8">
        <w:t>It must have a concentration of 0.100 mol L</w:t>
      </w:r>
      <w:r w:rsidRPr="00EC16D8">
        <w:rPr>
          <w:vertAlign w:val="superscript"/>
        </w:rPr>
        <w:t>-1</w:t>
      </w:r>
    </w:p>
    <w:p w:rsidR="00671A74" w:rsidRPr="00391023" w:rsidRDefault="00671A74" w:rsidP="00221E14">
      <w:pPr>
        <w:rPr>
          <w:i/>
          <w:u w:val="single"/>
        </w:rPr>
      </w:pPr>
      <w:r w:rsidRPr="00391023">
        <w:rPr>
          <w:b/>
        </w:rPr>
        <w:br w:type="column"/>
      </w:r>
      <w:r w:rsidR="009568F4">
        <w:rPr>
          <w:b/>
        </w:rPr>
        <w:lastRenderedPageBreak/>
        <w:t>TEE 2003 Q27:</w:t>
      </w:r>
    </w:p>
    <w:p w:rsidR="009568F4" w:rsidRPr="00EC16D8" w:rsidRDefault="009568F4" w:rsidP="00221E14">
      <w:r w:rsidRPr="00EC16D8">
        <w:t>Consider the following three statements about neutralisation reactions.</w:t>
      </w:r>
    </w:p>
    <w:p w:rsidR="009568F4" w:rsidRPr="00EC16D8" w:rsidRDefault="009568F4" w:rsidP="00D637FF">
      <w:pPr>
        <w:pStyle w:val="ListParagraph"/>
        <w:numPr>
          <w:ilvl w:val="0"/>
          <w:numId w:val="11"/>
        </w:numPr>
      </w:pPr>
      <w:r w:rsidRPr="00EC16D8">
        <w:t>A neutralisation reaction is a reaction between an acid and a base</w:t>
      </w:r>
    </w:p>
    <w:p w:rsidR="009568F4" w:rsidRPr="00EC16D8" w:rsidRDefault="009568F4" w:rsidP="00D637FF">
      <w:pPr>
        <w:pStyle w:val="ListParagraph"/>
        <w:numPr>
          <w:ilvl w:val="0"/>
          <w:numId w:val="11"/>
        </w:numPr>
      </w:pPr>
      <w:r w:rsidRPr="00EC16D8">
        <w:t>At the equivalence point of a neutralisation reaction the pH of the resulting solution will be 7</w:t>
      </w:r>
    </w:p>
    <w:p w:rsidR="009568F4" w:rsidRPr="00EC16D8" w:rsidRDefault="009568F4" w:rsidP="00D637FF">
      <w:pPr>
        <w:pStyle w:val="ListParagraph"/>
        <w:numPr>
          <w:ilvl w:val="0"/>
          <w:numId w:val="11"/>
        </w:numPr>
      </w:pPr>
      <w:r w:rsidRPr="00EC16D8">
        <w:t>Salts are obtained from neutralisation reactions.</w:t>
      </w:r>
    </w:p>
    <w:p w:rsidR="009568F4" w:rsidRPr="00EC16D8" w:rsidRDefault="009568F4" w:rsidP="00221E14">
      <w:r w:rsidRPr="00EC16D8">
        <w:t>Which statement or combination of statements is always correct?</w:t>
      </w:r>
    </w:p>
    <w:p w:rsidR="009568F4" w:rsidRPr="00EC16D8" w:rsidRDefault="009568F4" w:rsidP="00D637FF">
      <w:pPr>
        <w:pStyle w:val="ListParagraph"/>
        <w:numPr>
          <w:ilvl w:val="0"/>
          <w:numId w:val="10"/>
        </w:numPr>
      </w:pPr>
      <w:r w:rsidRPr="00EC16D8">
        <w:t>Only I</w:t>
      </w:r>
    </w:p>
    <w:p w:rsidR="009568F4" w:rsidRPr="00EC16D8" w:rsidRDefault="009568F4" w:rsidP="00D637FF">
      <w:pPr>
        <w:pStyle w:val="ListParagraph"/>
        <w:numPr>
          <w:ilvl w:val="0"/>
          <w:numId w:val="10"/>
        </w:numPr>
      </w:pPr>
      <w:r w:rsidRPr="00EC16D8">
        <w:t>Only I and II</w:t>
      </w:r>
    </w:p>
    <w:p w:rsidR="009568F4" w:rsidRPr="0083263A" w:rsidRDefault="009568F4" w:rsidP="00D637FF">
      <w:pPr>
        <w:pStyle w:val="ListParagraph"/>
        <w:numPr>
          <w:ilvl w:val="0"/>
          <w:numId w:val="10"/>
        </w:numPr>
        <w:rPr>
          <w:b/>
          <w:highlight w:val="green"/>
        </w:rPr>
      </w:pPr>
      <w:r w:rsidRPr="0083263A">
        <w:rPr>
          <w:b/>
          <w:highlight w:val="green"/>
        </w:rPr>
        <w:t>Only I and III</w:t>
      </w:r>
    </w:p>
    <w:p w:rsidR="009568F4" w:rsidRPr="00EC16D8" w:rsidRDefault="009568F4" w:rsidP="00D637FF">
      <w:pPr>
        <w:pStyle w:val="ListParagraph"/>
        <w:numPr>
          <w:ilvl w:val="0"/>
          <w:numId w:val="10"/>
        </w:numPr>
      </w:pPr>
      <w:r w:rsidRPr="00EC16D8">
        <w:t>I, II and III</w:t>
      </w:r>
    </w:p>
    <w:p w:rsidR="009568F4" w:rsidRDefault="009568F4" w:rsidP="00221E14">
      <w:pPr>
        <w:rPr>
          <w:b/>
        </w:rPr>
      </w:pPr>
    </w:p>
    <w:p w:rsidR="00671A74" w:rsidRPr="00391023" w:rsidRDefault="009568F4" w:rsidP="00221E14">
      <w:pPr>
        <w:rPr>
          <w:b/>
        </w:rPr>
      </w:pPr>
      <w:r>
        <w:rPr>
          <w:b/>
        </w:rPr>
        <w:t>VCE 2015 Q1:</w:t>
      </w:r>
    </w:p>
    <w:p w:rsidR="009568F4" w:rsidRPr="00391023" w:rsidRDefault="0083263A" w:rsidP="00221E14">
      <w:r>
        <w:rPr>
          <w:noProof/>
          <w:lang w:val="en-AU" w:eastAsia="en-AU"/>
        </w:rPr>
        <mc:AlternateContent>
          <mc:Choice Requires="wps">
            <w:drawing>
              <wp:anchor distT="0" distB="0" distL="114300" distR="114300" simplePos="0" relativeHeight="251664384" behindDoc="0" locked="0" layoutInCell="1" allowOverlap="1">
                <wp:simplePos x="0" y="0"/>
                <wp:positionH relativeFrom="column">
                  <wp:posOffset>-134464</wp:posOffset>
                </wp:positionH>
                <wp:positionV relativeFrom="paragraph">
                  <wp:posOffset>423437</wp:posOffset>
                </wp:positionV>
                <wp:extent cx="3424687" cy="2139351"/>
                <wp:effectExtent l="38100" t="38100" r="42545" b="32385"/>
                <wp:wrapNone/>
                <wp:docPr id="4" name="Rounded Rectangle 4"/>
                <wp:cNvGraphicFramePr/>
                <a:graphic xmlns:a="http://schemas.openxmlformats.org/drawingml/2006/main">
                  <a:graphicData uri="http://schemas.microsoft.com/office/word/2010/wordprocessingShape">
                    <wps:wsp>
                      <wps:cNvSpPr/>
                      <wps:spPr>
                        <a:xfrm>
                          <a:off x="0" y="0"/>
                          <a:ext cx="3424687" cy="2139351"/>
                        </a:xfrm>
                        <a:prstGeom prst="roundRect">
                          <a:avLst/>
                        </a:prstGeom>
                        <a:noFill/>
                        <a:ln w="76200">
                          <a:solidFill>
                            <a:srgbClr val="00B05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ED2161" id="Rounded Rectangle 4" o:spid="_x0000_s1026" style="position:absolute;margin-left:-10.6pt;margin-top:33.35pt;width:269.65pt;height:168.4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" filled="f" strokecolor="#00b050" strokeweight="6pt"/>
            </w:pict>
          </mc:Fallback>
        </mc:AlternateContent>
      </w:r>
      <w:r w:rsidR="009568F4">
        <w:t>Which one of the following graphs represents the pH change when a weak acid is added to a strong base?</w:t>
      </w:r>
      <w:r>
        <w:br/>
      </w:r>
      <w:r w:rsidRPr="0083263A">
        <w:rPr>
          <w:b/>
          <w:color w:val="FF0000"/>
        </w:rPr>
        <w:t>Equivalence point will be basic</w:t>
      </w:r>
      <w:r w:rsidR="009568F4">
        <w:br/>
      </w:r>
      <w:r w:rsidR="009568F4">
        <w:br/>
      </w:r>
      <w:r w:rsidR="009568F4" w:rsidRPr="009568F4">
        <w:rPr>
          <w:noProof/>
          <w:lang w:val="en-AU" w:eastAsia="en-AU"/>
        </w:rPr>
        <w:drawing>
          <wp:inline distT="0" distB="0" distL="0" distR="0">
            <wp:extent cx="6432550" cy="45612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2550" cy="4561205"/>
                    </a:xfrm>
                    <a:prstGeom prst="rect">
                      <a:avLst/>
                    </a:prstGeom>
                    <a:noFill/>
                    <a:ln>
                      <a:noFill/>
                    </a:ln>
                  </pic:spPr>
                </pic:pic>
              </a:graphicData>
            </a:graphic>
          </wp:inline>
        </w:drawing>
      </w:r>
    </w:p>
    <w:p w:rsidR="00221E14" w:rsidRPr="00391023" w:rsidRDefault="00221E14" w:rsidP="00221E14">
      <w:pPr>
        <w:rPr>
          <w:b/>
        </w:rPr>
      </w:pPr>
      <w:r>
        <w:rPr>
          <w:b/>
        </w:rPr>
        <w:br w:type="column"/>
      </w:r>
      <w:r>
        <w:rPr>
          <w:b/>
        </w:rPr>
        <w:lastRenderedPageBreak/>
        <w:t>HSC 2015 Q14:</w:t>
      </w:r>
    </w:p>
    <w:p w:rsidR="00221E14" w:rsidRDefault="00221E14" w:rsidP="00221E14">
      <w:r>
        <w:t>The graph shows the changes in pH during a titration.</w:t>
      </w:r>
    </w:p>
    <w:p w:rsidR="00221E14" w:rsidRDefault="00221E14" w:rsidP="00221E14">
      <w:pPr>
        <w:jc w:val="center"/>
      </w:pPr>
      <w:r w:rsidRPr="009568F4">
        <w:rPr>
          <w:noProof/>
          <w:lang w:val="en-AU" w:eastAsia="en-AU"/>
        </w:rPr>
        <w:drawing>
          <wp:inline distT="0" distB="0" distL="0" distR="0" wp14:anchorId="5FBD045F" wp14:editId="715D936A">
            <wp:extent cx="2905155" cy="2422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1163" cy="2435915"/>
                    </a:xfrm>
                    <a:prstGeom prst="rect">
                      <a:avLst/>
                    </a:prstGeom>
                    <a:noFill/>
                    <a:ln>
                      <a:noFill/>
                    </a:ln>
                  </pic:spPr>
                </pic:pic>
              </a:graphicData>
            </a:graphic>
          </wp:inline>
        </w:drawing>
      </w:r>
    </w:p>
    <w:p w:rsidR="00221E14" w:rsidRPr="00391023" w:rsidRDefault="00221E14" w:rsidP="00221E14">
      <w:r>
        <w:t>Which pH range should an indicator have to be used in this titration?</w:t>
      </w:r>
    </w:p>
    <w:p w:rsidR="00221E14" w:rsidRPr="00391023" w:rsidRDefault="00221E14" w:rsidP="00D637FF">
      <w:pPr>
        <w:pStyle w:val="ListParagraph"/>
        <w:numPr>
          <w:ilvl w:val="0"/>
          <w:numId w:val="2"/>
        </w:numPr>
      </w:pPr>
      <w:r>
        <w:t>3.1–4.4</w:t>
      </w:r>
    </w:p>
    <w:p w:rsidR="00221E14" w:rsidRPr="00391023" w:rsidRDefault="00221E14" w:rsidP="00D637FF">
      <w:pPr>
        <w:pStyle w:val="ListParagraph"/>
        <w:numPr>
          <w:ilvl w:val="0"/>
          <w:numId w:val="2"/>
        </w:numPr>
      </w:pPr>
      <w:r>
        <w:t xml:space="preserve">5.0–8.0 </w:t>
      </w:r>
    </w:p>
    <w:p w:rsidR="00221E14" w:rsidRPr="00391023" w:rsidRDefault="00221E14" w:rsidP="00D637FF">
      <w:pPr>
        <w:pStyle w:val="ListParagraph"/>
        <w:numPr>
          <w:ilvl w:val="0"/>
          <w:numId w:val="2"/>
        </w:numPr>
      </w:pPr>
      <w:r>
        <w:t xml:space="preserve">6.0–7.6 </w:t>
      </w:r>
    </w:p>
    <w:p w:rsidR="00221E14" w:rsidRPr="0083263A" w:rsidRDefault="00221E14" w:rsidP="00D637FF">
      <w:pPr>
        <w:pStyle w:val="ListParagraph"/>
        <w:numPr>
          <w:ilvl w:val="0"/>
          <w:numId w:val="2"/>
        </w:numPr>
        <w:rPr>
          <w:b/>
          <w:highlight w:val="green"/>
        </w:rPr>
      </w:pPr>
      <w:r w:rsidRPr="0083263A">
        <w:rPr>
          <w:b/>
          <w:highlight w:val="green"/>
        </w:rPr>
        <w:t xml:space="preserve">8.3–10.0 </w:t>
      </w:r>
    </w:p>
    <w:p w:rsidR="00221E14" w:rsidRDefault="00221E14" w:rsidP="00221E14">
      <w:pPr>
        <w:rPr>
          <w:b/>
        </w:rPr>
      </w:pPr>
    </w:p>
    <w:p w:rsidR="009568F4" w:rsidRPr="00391023" w:rsidRDefault="009568F4" w:rsidP="00221E14">
      <w:pPr>
        <w:rPr>
          <w:b/>
        </w:rPr>
      </w:pPr>
      <w:r>
        <w:rPr>
          <w:b/>
        </w:rPr>
        <w:t>VCE 2014 Q6:</w:t>
      </w:r>
    </w:p>
    <w:p w:rsidR="00221E14" w:rsidRPr="00530210" w:rsidRDefault="00530210" w:rsidP="00530210">
      <w:r>
        <w:rPr>
          <w:noProof/>
          <w:lang w:val="en-AU" w:eastAsia="en-AU"/>
        </w:rPr>
        <mc:AlternateContent>
          <mc:Choice Requires="wpg">
            <w:drawing>
              <wp:anchor distT="0" distB="0" distL="114300" distR="114300" simplePos="0" relativeHeight="251663360" behindDoc="0" locked="0" layoutInCell="1" allowOverlap="1" wp14:anchorId="7869925E" wp14:editId="052126F3">
                <wp:simplePos x="0" y="0"/>
                <wp:positionH relativeFrom="page">
                  <wp:posOffset>2118360</wp:posOffset>
                </wp:positionH>
                <wp:positionV relativeFrom="paragraph">
                  <wp:posOffset>361900</wp:posOffset>
                </wp:positionV>
                <wp:extent cx="2905125" cy="2132965"/>
                <wp:effectExtent l="3175" t="0" r="6350"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5125" cy="2132965"/>
                          <a:chOff x="3335" y="-162"/>
                          <a:chExt cx="4576" cy="3358"/>
                        </a:xfrm>
                      </wpg:grpSpPr>
                      <wpg:grpSp>
                        <wpg:cNvPr id="21" name="Group 3"/>
                        <wpg:cNvGrpSpPr>
                          <a:grpSpLocks/>
                        </wpg:cNvGrpSpPr>
                        <wpg:grpSpPr bwMode="auto">
                          <a:xfrm>
                            <a:off x="3415" y="-47"/>
                            <a:ext cx="4380" cy="2946"/>
                            <a:chOff x="3415" y="-47"/>
                            <a:chExt cx="4380" cy="2946"/>
                          </a:xfrm>
                        </wpg:grpSpPr>
                        <wps:wsp>
                          <wps:cNvPr id="23" name="Freeform 4"/>
                          <wps:cNvSpPr>
                            <a:spLocks/>
                          </wps:cNvSpPr>
                          <wps:spPr bwMode="auto">
                            <a:xfrm>
                              <a:off x="3415" y="-47"/>
                              <a:ext cx="4380" cy="2946"/>
                            </a:xfrm>
                            <a:custGeom>
                              <a:avLst/>
                              <a:gdLst>
                                <a:gd name="T0" fmla="+- 0 7795 3415"/>
                                <a:gd name="T1" fmla="*/ T0 w 4380"/>
                                <a:gd name="T2" fmla="+- 0 2898 -47"/>
                                <a:gd name="T3" fmla="*/ 2898 h 2946"/>
                                <a:gd name="T4" fmla="+- 0 3415 3415"/>
                                <a:gd name="T5" fmla="*/ T4 w 4380"/>
                                <a:gd name="T6" fmla="+- 0 2898 -47"/>
                                <a:gd name="T7" fmla="*/ 2898 h 2946"/>
                                <a:gd name="T8" fmla="+- 0 3415 3415"/>
                                <a:gd name="T9" fmla="*/ T8 w 4380"/>
                                <a:gd name="T10" fmla="+- 0 -47 -47"/>
                                <a:gd name="T11" fmla="*/ -47 h 2946"/>
                              </a:gdLst>
                              <a:ahLst/>
                              <a:cxnLst>
                                <a:cxn ang="0">
                                  <a:pos x="T1" y="T3"/>
                                </a:cxn>
                                <a:cxn ang="0">
                                  <a:pos x="T5" y="T7"/>
                                </a:cxn>
                                <a:cxn ang="0">
                                  <a:pos x="T9" y="T11"/>
                                </a:cxn>
                              </a:cxnLst>
                              <a:rect l="0" t="0" r="r" b="b"/>
                              <a:pathLst>
                                <a:path w="4380" h="2946">
                                  <a:moveTo>
                                    <a:pt x="4380" y="2945"/>
                                  </a:moveTo>
                                  <a:lnTo>
                                    <a:pt x="0" y="2945"/>
                                  </a:lnTo>
                                  <a:lnTo>
                                    <a:pt x="0" y="0"/>
                                  </a:lnTo>
                                </a:path>
                              </a:pathLst>
                            </a:custGeom>
                            <a:noFill/>
                            <a:ln w="1270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5"/>
                        <wpg:cNvGrpSpPr>
                          <a:grpSpLocks/>
                        </wpg:cNvGrpSpPr>
                        <wpg:grpSpPr bwMode="auto">
                          <a:xfrm>
                            <a:off x="7772" y="2818"/>
                            <a:ext cx="139" cy="160"/>
                            <a:chOff x="7772" y="2818"/>
                            <a:chExt cx="139" cy="160"/>
                          </a:xfrm>
                        </wpg:grpSpPr>
                        <wps:wsp>
                          <wps:cNvPr id="192" name="Freeform 6"/>
                          <wps:cNvSpPr>
                            <a:spLocks/>
                          </wps:cNvSpPr>
                          <wps:spPr bwMode="auto">
                            <a:xfrm>
                              <a:off x="7772" y="2818"/>
                              <a:ext cx="139" cy="160"/>
                            </a:xfrm>
                            <a:custGeom>
                              <a:avLst/>
                              <a:gdLst>
                                <a:gd name="T0" fmla="+- 0 7772 7772"/>
                                <a:gd name="T1" fmla="*/ T0 w 139"/>
                                <a:gd name="T2" fmla="+- 0 2818 2818"/>
                                <a:gd name="T3" fmla="*/ 2818 h 160"/>
                                <a:gd name="T4" fmla="+- 0 7772 7772"/>
                                <a:gd name="T5" fmla="*/ T4 w 139"/>
                                <a:gd name="T6" fmla="+- 0 2978 2818"/>
                                <a:gd name="T7" fmla="*/ 2978 h 160"/>
                                <a:gd name="T8" fmla="+- 0 7910 7772"/>
                                <a:gd name="T9" fmla="*/ T8 w 139"/>
                                <a:gd name="T10" fmla="+- 0 2898 2818"/>
                                <a:gd name="T11" fmla="*/ 2898 h 160"/>
                                <a:gd name="T12" fmla="+- 0 7772 7772"/>
                                <a:gd name="T13" fmla="*/ T12 w 139"/>
                                <a:gd name="T14" fmla="+- 0 2818 2818"/>
                                <a:gd name="T15" fmla="*/ 2818 h 160"/>
                              </a:gdLst>
                              <a:ahLst/>
                              <a:cxnLst>
                                <a:cxn ang="0">
                                  <a:pos x="T1" y="T3"/>
                                </a:cxn>
                                <a:cxn ang="0">
                                  <a:pos x="T5" y="T7"/>
                                </a:cxn>
                                <a:cxn ang="0">
                                  <a:pos x="T9" y="T11"/>
                                </a:cxn>
                                <a:cxn ang="0">
                                  <a:pos x="T13" y="T15"/>
                                </a:cxn>
                              </a:cxnLst>
                              <a:rect l="0" t="0" r="r" b="b"/>
                              <a:pathLst>
                                <a:path w="139" h="160">
                                  <a:moveTo>
                                    <a:pt x="0" y="0"/>
                                  </a:moveTo>
                                  <a:lnTo>
                                    <a:pt x="0" y="160"/>
                                  </a:lnTo>
                                  <a:lnTo>
                                    <a:pt x="138" y="80"/>
                                  </a:lnTo>
                                  <a:lnTo>
                                    <a:pt x="0" y="0"/>
                                  </a:lnTo>
                                  <a:close/>
                                </a:path>
                              </a:pathLst>
                            </a:custGeom>
                            <a:solidFill>
                              <a:srgbClr val="16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4" name="Group 7"/>
                        <wpg:cNvGrpSpPr>
                          <a:grpSpLocks/>
                        </wpg:cNvGrpSpPr>
                        <wpg:grpSpPr bwMode="auto">
                          <a:xfrm>
                            <a:off x="3335" y="-162"/>
                            <a:ext cx="160" cy="139"/>
                            <a:chOff x="3335" y="-162"/>
                            <a:chExt cx="160" cy="139"/>
                          </a:xfrm>
                        </wpg:grpSpPr>
                        <wps:wsp>
                          <wps:cNvPr id="201" name="Freeform 8"/>
                          <wps:cNvSpPr>
                            <a:spLocks/>
                          </wps:cNvSpPr>
                          <wps:spPr bwMode="auto">
                            <a:xfrm>
                              <a:off x="3335" y="-162"/>
                              <a:ext cx="160" cy="139"/>
                            </a:xfrm>
                            <a:custGeom>
                              <a:avLst/>
                              <a:gdLst>
                                <a:gd name="T0" fmla="+- 0 3415 3335"/>
                                <a:gd name="T1" fmla="*/ T0 w 160"/>
                                <a:gd name="T2" fmla="+- 0 -162 -162"/>
                                <a:gd name="T3" fmla="*/ -162 h 139"/>
                                <a:gd name="T4" fmla="+- 0 3335 3335"/>
                                <a:gd name="T5" fmla="*/ T4 w 160"/>
                                <a:gd name="T6" fmla="+- 0 -24 -162"/>
                                <a:gd name="T7" fmla="*/ -24 h 139"/>
                                <a:gd name="T8" fmla="+- 0 3495 3335"/>
                                <a:gd name="T9" fmla="*/ T8 w 160"/>
                                <a:gd name="T10" fmla="+- 0 -24 -162"/>
                                <a:gd name="T11" fmla="*/ -24 h 139"/>
                                <a:gd name="T12" fmla="+- 0 3415 3335"/>
                                <a:gd name="T13" fmla="*/ T12 w 160"/>
                                <a:gd name="T14" fmla="+- 0 -162 -162"/>
                                <a:gd name="T15" fmla="*/ -162 h 139"/>
                              </a:gdLst>
                              <a:ahLst/>
                              <a:cxnLst>
                                <a:cxn ang="0">
                                  <a:pos x="T1" y="T3"/>
                                </a:cxn>
                                <a:cxn ang="0">
                                  <a:pos x="T5" y="T7"/>
                                </a:cxn>
                                <a:cxn ang="0">
                                  <a:pos x="T9" y="T11"/>
                                </a:cxn>
                                <a:cxn ang="0">
                                  <a:pos x="T13" y="T15"/>
                                </a:cxn>
                              </a:cxnLst>
                              <a:rect l="0" t="0" r="r" b="b"/>
                              <a:pathLst>
                                <a:path w="160" h="139">
                                  <a:moveTo>
                                    <a:pt x="80" y="0"/>
                                  </a:moveTo>
                                  <a:lnTo>
                                    <a:pt x="0" y="138"/>
                                  </a:lnTo>
                                  <a:lnTo>
                                    <a:pt x="160" y="138"/>
                                  </a:lnTo>
                                  <a:lnTo>
                                    <a:pt x="80" y="0"/>
                                  </a:lnTo>
                                  <a:close/>
                                </a:path>
                              </a:pathLst>
                            </a:custGeom>
                            <a:solidFill>
                              <a:srgbClr val="1616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7" name="Group 9"/>
                        <wpg:cNvGrpSpPr>
                          <a:grpSpLocks/>
                        </wpg:cNvGrpSpPr>
                        <wpg:grpSpPr bwMode="auto">
                          <a:xfrm>
                            <a:off x="3415" y="2519"/>
                            <a:ext cx="57" cy="2"/>
                            <a:chOff x="3415" y="2519"/>
                            <a:chExt cx="57" cy="2"/>
                          </a:xfrm>
                        </wpg:grpSpPr>
                        <wps:wsp>
                          <wps:cNvPr id="4832" name="Freeform 10"/>
                          <wps:cNvSpPr>
                            <a:spLocks/>
                          </wps:cNvSpPr>
                          <wps:spPr bwMode="auto">
                            <a:xfrm>
                              <a:off x="3415" y="2519"/>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3" name="Group 11"/>
                        <wpg:cNvGrpSpPr>
                          <a:grpSpLocks/>
                        </wpg:cNvGrpSpPr>
                        <wpg:grpSpPr bwMode="auto">
                          <a:xfrm>
                            <a:off x="3415" y="2130"/>
                            <a:ext cx="57" cy="2"/>
                            <a:chOff x="3415" y="2130"/>
                            <a:chExt cx="57" cy="2"/>
                          </a:xfrm>
                        </wpg:grpSpPr>
                        <wps:wsp>
                          <wps:cNvPr id="4834" name="Freeform 12"/>
                          <wps:cNvSpPr>
                            <a:spLocks/>
                          </wps:cNvSpPr>
                          <wps:spPr bwMode="auto">
                            <a:xfrm>
                              <a:off x="3415" y="2130"/>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5" name="Group 13"/>
                        <wpg:cNvGrpSpPr>
                          <a:grpSpLocks/>
                        </wpg:cNvGrpSpPr>
                        <wpg:grpSpPr bwMode="auto">
                          <a:xfrm>
                            <a:off x="3415" y="1742"/>
                            <a:ext cx="57" cy="2"/>
                            <a:chOff x="3415" y="1742"/>
                            <a:chExt cx="57" cy="2"/>
                          </a:xfrm>
                        </wpg:grpSpPr>
                        <wps:wsp>
                          <wps:cNvPr id="4836" name="Freeform 14"/>
                          <wps:cNvSpPr>
                            <a:spLocks/>
                          </wps:cNvSpPr>
                          <wps:spPr bwMode="auto">
                            <a:xfrm>
                              <a:off x="3415" y="1742"/>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7" name="Group 15"/>
                        <wpg:cNvGrpSpPr>
                          <a:grpSpLocks/>
                        </wpg:cNvGrpSpPr>
                        <wpg:grpSpPr bwMode="auto">
                          <a:xfrm>
                            <a:off x="3415" y="1354"/>
                            <a:ext cx="57" cy="2"/>
                            <a:chOff x="3415" y="1354"/>
                            <a:chExt cx="57" cy="2"/>
                          </a:xfrm>
                        </wpg:grpSpPr>
                        <wps:wsp>
                          <wps:cNvPr id="4838" name="Freeform 16"/>
                          <wps:cNvSpPr>
                            <a:spLocks/>
                          </wps:cNvSpPr>
                          <wps:spPr bwMode="auto">
                            <a:xfrm>
                              <a:off x="3415" y="1354"/>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9" name="Group 17"/>
                        <wpg:cNvGrpSpPr>
                          <a:grpSpLocks/>
                        </wpg:cNvGrpSpPr>
                        <wpg:grpSpPr bwMode="auto">
                          <a:xfrm>
                            <a:off x="3415" y="965"/>
                            <a:ext cx="57" cy="2"/>
                            <a:chOff x="3415" y="965"/>
                            <a:chExt cx="57" cy="2"/>
                          </a:xfrm>
                        </wpg:grpSpPr>
                        <wps:wsp>
                          <wps:cNvPr id="4840" name="Freeform 18"/>
                          <wps:cNvSpPr>
                            <a:spLocks/>
                          </wps:cNvSpPr>
                          <wps:spPr bwMode="auto">
                            <a:xfrm>
                              <a:off x="3415" y="965"/>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1" name="Group 19"/>
                        <wpg:cNvGrpSpPr>
                          <a:grpSpLocks/>
                        </wpg:cNvGrpSpPr>
                        <wpg:grpSpPr bwMode="auto">
                          <a:xfrm>
                            <a:off x="3415" y="577"/>
                            <a:ext cx="57" cy="2"/>
                            <a:chOff x="3415" y="577"/>
                            <a:chExt cx="57" cy="2"/>
                          </a:xfrm>
                        </wpg:grpSpPr>
                        <wps:wsp>
                          <wps:cNvPr id="4842" name="Freeform 20"/>
                          <wps:cNvSpPr>
                            <a:spLocks/>
                          </wps:cNvSpPr>
                          <wps:spPr bwMode="auto">
                            <a:xfrm>
                              <a:off x="3415" y="577"/>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3" name="Group 21"/>
                        <wpg:cNvGrpSpPr>
                          <a:grpSpLocks/>
                        </wpg:cNvGrpSpPr>
                        <wpg:grpSpPr bwMode="auto">
                          <a:xfrm>
                            <a:off x="3415" y="189"/>
                            <a:ext cx="57" cy="2"/>
                            <a:chOff x="3415" y="189"/>
                            <a:chExt cx="57" cy="2"/>
                          </a:xfrm>
                        </wpg:grpSpPr>
                        <wps:wsp>
                          <wps:cNvPr id="4844" name="Freeform 22"/>
                          <wps:cNvSpPr>
                            <a:spLocks/>
                          </wps:cNvSpPr>
                          <wps:spPr bwMode="auto">
                            <a:xfrm>
                              <a:off x="3415" y="189"/>
                              <a:ext cx="57" cy="2"/>
                            </a:xfrm>
                            <a:custGeom>
                              <a:avLst/>
                              <a:gdLst>
                                <a:gd name="T0" fmla="+- 0 3415 3415"/>
                                <a:gd name="T1" fmla="*/ T0 w 57"/>
                                <a:gd name="T2" fmla="+- 0 3472 3415"/>
                                <a:gd name="T3" fmla="*/ T2 w 57"/>
                              </a:gdLst>
                              <a:ahLst/>
                              <a:cxnLst>
                                <a:cxn ang="0">
                                  <a:pos x="T1" y="0"/>
                                </a:cxn>
                                <a:cxn ang="0">
                                  <a:pos x="T3" y="0"/>
                                </a:cxn>
                              </a:cxnLst>
                              <a:rect l="0" t="0" r="r" b="b"/>
                              <a:pathLst>
                                <a:path w="57">
                                  <a:moveTo>
                                    <a:pt x="0" y="0"/>
                                  </a:moveTo>
                                  <a:lnTo>
                                    <a:pt x="57" y="0"/>
                                  </a:lnTo>
                                </a:path>
                              </a:pathLst>
                            </a:custGeom>
                            <a:noFill/>
                            <a:ln w="635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5" name="Group 23"/>
                        <wpg:cNvGrpSpPr>
                          <a:grpSpLocks/>
                        </wpg:cNvGrpSpPr>
                        <wpg:grpSpPr bwMode="auto">
                          <a:xfrm>
                            <a:off x="3417" y="882"/>
                            <a:ext cx="4198" cy="2314"/>
                            <a:chOff x="3417" y="882"/>
                            <a:chExt cx="4198" cy="2314"/>
                          </a:xfrm>
                        </wpg:grpSpPr>
                        <wps:wsp>
                          <wps:cNvPr id="4846" name="Freeform 24"/>
                          <wps:cNvSpPr>
                            <a:spLocks/>
                          </wps:cNvSpPr>
                          <wps:spPr bwMode="auto">
                            <a:xfrm>
                              <a:off x="3417" y="882"/>
                              <a:ext cx="4198" cy="1705"/>
                            </a:xfrm>
                            <a:custGeom>
                              <a:avLst/>
                              <a:gdLst>
                                <a:gd name="T0" fmla="+- 0 3489 3417"/>
                                <a:gd name="T1" fmla="*/ T0 w 4198"/>
                                <a:gd name="T2" fmla="+- 0 906 882"/>
                                <a:gd name="T3" fmla="*/ 906 h 1705"/>
                                <a:gd name="T4" fmla="+- 0 3630 3417"/>
                                <a:gd name="T5" fmla="*/ T4 w 4198"/>
                                <a:gd name="T6" fmla="+- 0 953 882"/>
                                <a:gd name="T7" fmla="*/ 953 h 1705"/>
                                <a:gd name="T8" fmla="+- 0 3771 3417"/>
                                <a:gd name="T9" fmla="*/ T8 w 4198"/>
                                <a:gd name="T10" fmla="+- 0 998 882"/>
                                <a:gd name="T11" fmla="*/ 998 h 1705"/>
                                <a:gd name="T12" fmla="+- 0 3913 3417"/>
                                <a:gd name="T13" fmla="*/ T12 w 4198"/>
                                <a:gd name="T14" fmla="+- 0 1043 882"/>
                                <a:gd name="T15" fmla="*/ 1043 h 1705"/>
                                <a:gd name="T16" fmla="+- 0 4055 3417"/>
                                <a:gd name="T17" fmla="*/ T16 w 4198"/>
                                <a:gd name="T18" fmla="+- 0 1087 882"/>
                                <a:gd name="T19" fmla="*/ 1087 h 1705"/>
                                <a:gd name="T20" fmla="+- 0 4200 3417"/>
                                <a:gd name="T21" fmla="*/ T20 w 4198"/>
                                <a:gd name="T22" fmla="+- 0 1130 882"/>
                                <a:gd name="T23" fmla="*/ 1130 h 1705"/>
                                <a:gd name="T24" fmla="+- 0 4347 3417"/>
                                <a:gd name="T25" fmla="*/ T24 w 4198"/>
                                <a:gd name="T26" fmla="+- 0 1173 882"/>
                                <a:gd name="T27" fmla="*/ 1173 h 1705"/>
                                <a:gd name="T28" fmla="+- 0 4497 3417"/>
                                <a:gd name="T29" fmla="*/ T28 w 4198"/>
                                <a:gd name="T30" fmla="+- 0 1216 882"/>
                                <a:gd name="T31" fmla="*/ 1216 h 1705"/>
                                <a:gd name="T32" fmla="+- 0 4651 3417"/>
                                <a:gd name="T33" fmla="*/ T32 w 4198"/>
                                <a:gd name="T34" fmla="+- 0 1259 882"/>
                                <a:gd name="T35" fmla="*/ 1259 h 1705"/>
                                <a:gd name="T36" fmla="+- 0 4810 3417"/>
                                <a:gd name="T37" fmla="*/ T36 w 4198"/>
                                <a:gd name="T38" fmla="+- 0 1303 882"/>
                                <a:gd name="T39" fmla="*/ 1303 h 1705"/>
                                <a:gd name="T40" fmla="+- 0 4933 3417"/>
                                <a:gd name="T41" fmla="*/ T40 w 4198"/>
                                <a:gd name="T42" fmla="+- 0 1339 882"/>
                                <a:gd name="T43" fmla="*/ 1339 h 1705"/>
                                <a:gd name="T44" fmla="+- 0 5066 3417"/>
                                <a:gd name="T45" fmla="*/ T44 w 4198"/>
                                <a:gd name="T46" fmla="+- 0 1409 882"/>
                                <a:gd name="T47" fmla="*/ 1409 h 1705"/>
                                <a:gd name="T48" fmla="+- 0 5154 3417"/>
                                <a:gd name="T49" fmla="*/ T48 w 4198"/>
                                <a:gd name="T50" fmla="+- 0 1502 882"/>
                                <a:gd name="T51" fmla="*/ 1502 h 1705"/>
                                <a:gd name="T52" fmla="+- 0 5221 3417"/>
                                <a:gd name="T53" fmla="*/ T52 w 4198"/>
                                <a:gd name="T54" fmla="+- 0 1655 882"/>
                                <a:gd name="T55" fmla="*/ 1655 h 1705"/>
                                <a:gd name="T56" fmla="+- 0 5243 3417"/>
                                <a:gd name="T57" fmla="*/ T56 w 4198"/>
                                <a:gd name="T58" fmla="+- 0 1794 882"/>
                                <a:gd name="T59" fmla="*/ 1794 h 1705"/>
                                <a:gd name="T60" fmla="+- 0 5253 3417"/>
                                <a:gd name="T61" fmla="*/ T60 w 4198"/>
                                <a:gd name="T62" fmla="+- 0 1882 882"/>
                                <a:gd name="T63" fmla="*/ 1882 h 1705"/>
                                <a:gd name="T64" fmla="+- 0 5272 3417"/>
                                <a:gd name="T65" fmla="*/ T64 w 4198"/>
                                <a:gd name="T66" fmla="+- 0 2006 882"/>
                                <a:gd name="T67" fmla="*/ 2006 h 1705"/>
                                <a:gd name="T68" fmla="+- 0 5298 3417"/>
                                <a:gd name="T69" fmla="*/ T68 w 4198"/>
                                <a:gd name="T70" fmla="+- 0 2141 882"/>
                                <a:gd name="T71" fmla="*/ 2141 h 1705"/>
                                <a:gd name="T72" fmla="+- 0 5333 3417"/>
                                <a:gd name="T73" fmla="*/ T72 w 4198"/>
                                <a:gd name="T74" fmla="+- 0 2286 882"/>
                                <a:gd name="T75" fmla="*/ 2286 h 1705"/>
                                <a:gd name="T76" fmla="+- 0 5400 3417"/>
                                <a:gd name="T77" fmla="*/ T76 w 4198"/>
                                <a:gd name="T78" fmla="+- 0 2393 882"/>
                                <a:gd name="T79" fmla="*/ 2393 h 1705"/>
                                <a:gd name="T80" fmla="+- 0 5493 3417"/>
                                <a:gd name="T81" fmla="*/ T80 w 4198"/>
                                <a:gd name="T82" fmla="+- 0 2471 882"/>
                                <a:gd name="T83" fmla="*/ 2471 h 1705"/>
                                <a:gd name="T84" fmla="+- 0 5655 3417"/>
                                <a:gd name="T85" fmla="*/ T84 w 4198"/>
                                <a:gd name="T86" fmla="+- 0 2537 882"/>
                                <a:gd name="T87" fmla="*/ 2537 h 1705"/>
                                <a:gd name="T88" fmla="+- 0 5799 3417"/>
                                <a:gd name="T89" fmla="*/ T88 w 4198"/>
                                <a:gd name="T90" fmla="+- 0 2550 882"/>
                                <a:gd name="T91" fmla="*/ 2550 h 1705"/>
                                <a:gd name="T92" fmla="+- 0 5940 3417"/>
                                <a:gd name="T93" fmla="*/ T92 w 4198"/>
                                <a:gd name="T94" fmla="+- 0 2552 882"/>
                                <a:gd name="T95" fmla="*/ 2552 h 1705"/>
                                <a:gd name="T96" fmla="+- 0 6139 3417"/>
                                <a:gd name="T97" fmla="*/ T96 w 4198"/>
                                <a:gd name="T98" fmla="+- 0 2555 882"/>
                                <a:gd name="T99" fmla="*/ 2555 h 1705"/>
                                <a:gd name="T100" fmla="+- 0 6376 3417"/>
                                <a:gd name="T101" fmla="*/ T100 w 4198"/>
                                <a:gd name="T102" fmla="+- 0 2560 882"/>
                                <a:gd name="T103" fmla="*/ 2560 h 1705"/>
                                <a:gd name="T104" fmla="+- 0 6636 3417"/>
                                <a:gd name="T105" fmla="*/ T104 w 4198"/>
                                <a:gd name="T106" fmla="+- 0 2565 882"/>
                                <a:gd name="T107" fmla="*/ 2565 h 1705"/>
                                <a:gd name="T108" fmla="+- 0 6897 3417"/>
                                <a:gd name="T109" fmla="*/ T108 w 4198"/>
                                <a:gd name="T110" fmla="+- 0 2571 882"/>
                                <a:gd name="T111" fmla="*/ 2571 h 1705"/>
                                <a:gd name="T112" fmla="+- 0 7143 3417"/>
                                <a:gd name="T113" fmla="*/ T112 w 4198"/>
                                <a:gd name="T114" fmla="+- 0 2576 882"/>
                                <a:gd name="T115" fmla="*/ 2576 h 1705"/>
                                <a:gd name="T116" fmla="+- 0 7355 3417"/>
                                <a:gd name="T117" fmla="*/ T116 w 4198"/>
                                <a:gd name="T118" fmla="+- 0 2581 882"/>
                                <a:gd name="T119" fmla="*/ 2581 h 1705"/>
                                <a:gd name="T120" fmla="+- 0 7515 3417"/>
                                <a:gd name="T121" fmla="*/ T120 w 4198"/>
                                <a:gd name="T122" fmla="+- 0 2584 882"/>
                                <a:gd name="T123" fmla="*/ 2584 h 1705"/>
                                <a:gd name="T124" fmla="+- 0 7615 3417"/>
                                <a:gd name="T125" fmla="*/ T124 w 4198"/>
                                <a:gd name="T126" fmla="+- 0 2587 882"/>
                                <a:gd name="T127" fmla="*/ 2587 h 17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4198" h="1705">
                                  <a:moveTo>
                                    <a:pt x="0" y="0"/>
                                  </a:moveTo>
                                  <a:lnTo>
                                    <a:pt x="72" y="24"/>
                                  </a:lnTo>
                                  <a:lnTo>
                                    <a:pt x="142" y="48"/>
                                  </a:lnTo>
                                  <a:lnTo>
                                    <a:pt x="213" y="71"/>
                                  </a:lnTo>
                                  <a:lnTo>
                                    <a:pt x="284" y="94"/>
                                  </a:lnTo>
                                  <a:lnTo>
                                    <a:pt x="354" y="116"/>
                                  </a:lnTo>
                                  <a:lnTo>
                                    <a:pt x="425" y="139"/>
                                  </a:lnTo>
                                  <a:lnTo>
                                    <a:pt x="496" y="161"/>
                                  </a:lnTo>
                                  <a:lnTo>
                                    <a:pt x="567" y="183"/>
                                  </a:lnTo>
                                  <a:lnTo>
                                    <a:pt x="638" y="205"/>
                                  </a:lnTo>
                                  <a:lnTo>
                                    <a:pt x="710" y="226"/>
                                  </a:lnTo>
                                  <a:lnTo>
                                    <a:pt x="783" y="248"/>
                                  </a:lnTo>
                                  <a:lnTo>
                                    <a:pt x="856" y="269"/>
                                  </a:lnTo>
                                  <a:lnTo>
                                    <a:pt x="930" y="291"/>
                                  </a:lnTo>
                                  <a:lnTo>
                                    <a:pt x="1005" y="312"/>
                                  </a:lnTo>
                                  <a:lnTo>
                                    <a:pt x="1080" y="334"/>
                                  </a:lnTo>
                                  <a:lnTo>
                                    <a:pt x="1157" y="355"/>
                                  </a:lnTo>
                                  <a:lnTo>
                                    <a:pt x="1234" y="377"/>
                                  </a:lnTo>
                                  <a:lnTo>
                                    <a:pt x="1313" y="399"/>
                                  </a:lnTo>
                                  <a:lnTo>
                                    <a:pt x="1393" y="421"/>
                                  </a:lnTo>
                                  <a:lnTo>
                                    <a:pt x="1475" y="444"/>
                                  </a:lnTo>
                                  <a:lnTo>
                                    <a:pt x="1516" y="457"/>
                                  </a:lnTo>
                                  <a:lnTo>
                                    <a:pt x="1589" y="489"/>
                                  </a:lnTo>
                                  <a:lnTo>
                                    <a:pt x="1649" y="527"/>
                                  </a:lnTo>
                                  <a:lnTo>
                                    <a:pt x="1698" y="572"/>
                                  </a:lnTo>
                                  <a:lnTo>
                                    <a:pt x="1737" y="620"/>
                                  </a:lnTo>
                                  <a:lnTo>
                                    <a:pt x="1778" y="696"/>
                                  </a:lnTo>
                                  <a:lnTo>
                                    <a:pt x="1804" y="773"/>
                                  </a:lnTo>
                                  <a:lnTo>
                                    <a:pt x="1818" y="845"/>
                                  </a:lnTo>
                                  <a:lnTo>
                                    <a:pt x="1826" y="912"/>
                                  </a:lnTo>
                                  <a:lnTo>
                                    <a:pt x="1828" y="935"/>
                                  </a:lnTo>
                                  <a:lnTo>
                                    <a:pt x="1836" y="1000"/>
                                  </a:lnTo>
                                  <a:lnTo>
                                    <a:pt x="1845" y="1062"/>
                                  </a:lnTo>
                                  <a:lnTo>
                                    <a:pt x="1855" y="1124"/>
                                  </a:lnTo>
                                  <a:lnTo>
                                    <a:pt x="1867" y="1188"/>
                                  </a:lnTo>
                                  <a:lnTo>
                                    <a:pt x="1881" y="1259"/>
                                  </a:lnTo>
                                  <a:lnTo>
                                    <a:pt x="1897" y="1340"/>
                                  </a:lnTo>
                                  <a:lnTo>
                                    <a:pt x="1916" y="1404"/>
                                  </a:lnTo>
                                  <a:lnTo>
                                    <a:pt x="1945" y="1461"/>
                                  </a:lnTo>
                                  <a:lnTo>
                                    <a:pt x="1983" y="1511"/>
                                  </a:lnTo>
                                  <a:lnTo>
                                    <a:pt x="2027" y="1553"/>
                                  </a:lnTo>
                                  <a:lnTo>
                                    <a:pt x="2076" y="1589"/>
                                  </a:lnTo>
                                  <a:lnTo>
                                    <a:pt x="2156" y="1629"/>
                                  </a:lnTo>
                                  <a:lnTo>
                                    <a:pt x="2238" y="1655"/>
                                  </a:lnTo>
                                  <a:lnTo>
                                    <a:pt x="2315" y="1667"/>
                                  </a:lnTo>
                                  <a:lnTo>
                                    <a:pt x="2382" y="1668"/>
                                  </a:lnTo>
                                  <a:lnTo>
                                    <a:pt x="2444" y="1668"/>
                                  </a:lnTo>
                                  <a:lnTo>
                                    <a:pt x="2523" y="1670"/>
                                  </a:lnTo>
                                  <a:lnTo>
                                    <a:pt x="2616" y="1671"/>
                                  </a:lnTo>
                                  <a:lnTo>
                                    <a:pt x="2722" y="1673"/>
                                  </a:lnTo>
                                  <a:lnTo>
                                    <a:pt x="2837" y="1675"/>
                                  </a:lnTo>
                                  <a:lnTo>
                                    <a:pt x="2959" y="1678"/>
                                  </a:lnTo>
                                  <a:lnTo>
                                    <a:pt x="3088" y="1680"/>
                                  </a:lnTo>
                                  <a:lnTo>
                                    <a:pt x="3219" y="1683"/>
                                  </a:lnTo>
                                  <a:lnTo>
                                    <a:pt x="3350" y="1686"/>
                                  </a:lnTo>
                                  <a:lnTo>
                                    <a:pt x="3480" y="1689"/>
                                  </a:lnTo>
                                  <a:lnTo>
                                    <a:pt x="3606" y="1691"/>
                                  </a:lnTo>
                                  <a:lnTo>
                                    <a:pt x="3726" y="1694"/>
                                  </a:lnTo>
                                  <a:lnTo>
                                    <a:pt x="3838" y="1697"/>
                                  </a:lnTo>
                                  <a:lnTo>
                                    <a:pt x="3938" y="1699"/>
                                  </a:lnTo>
                                  <a:lnTo>
                                    <a:pt x="4026" y="1701"/>
                                  </a:lnTo>
                                  <a:lnTo>
                                    <a:pt x="4098" y="1702"/>
                                  </a:lnTo>
                                  <a:lnTo>
                                    <a:pt x="4186" y="1704"/>
                                  </a:lnTo>
                                  <a:lnTo>
                                    <a:pt x="4198" y="1705"/>
                                  </a:lnTo>
                                </a:path>
                              </a:pathLst>
                            </a:custGeom>
                            <a:noFill/>
                            <a:ln w="12700">
                              <a:solidFill>
                                <a:srgbClr val="16161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7" name="Text Box 25"/>
                          <wps:cNvSpPr txBox="1">
                            <a:spLocks noChangeArrowheads="1"/>
                          </wps:cNvSpPr>
                          <wps:spPr bwMode="auto">
                            <a:xfrm>
                              <a:off x="4504" y="2976"/>
                              <a:ext cx="2108"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3E8D" w:rsidRDefault="00EC3E8D" w:rsidP="00221E14">
                                <w:pPr>
                                  <w:spacing w:line="220" w:lineRule="exact"/>
                                  <w:rPr>
                                    <w:rFonts w:ascii="Times New Roman" w:eastAsia="Times New Roman" w:hAnsi="Times New Roman" w:cs="Times New Roman"/>
                                  </w:rPr>
                                </w:pPr>
                                <w:r>
                                  <w:rPr>
                                    <w:rFonts w:ascii="Times New Roman"/>
                                    <w:color w:val="161616"/>
                                  </w:rPr>
                                  <w:t>volume of reagent (mL)</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69925E" id="Group 5" o:spid="_x0000_s1026" style="position:absolute;margin-left:166.8pt;margin-top:28.5pt;width:228.75pt;height:167.95pt;z-index:251663360;mso-position-horizontal-relative:page" coordorigin="3335,-162" coordsize="4576,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">
                <v:group id="Group 3" o:spid="_x0000_s1027" style="position:absolute;left:3415;top:-47;width:4380;height:2946" coordorigin="3415,-47" coordsize="4380,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4" o:spid="_x0000_s1028" style="position:absolute;left:3415;top:-47;width:4380;height:2946;visibility:visible;mso-wrap-style:square;v-text-anchor:top" coordsize="4380,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" path="m4380,2945l,2945,,e" filled="f" strokecolor="#161616" strokeweight="1pt">
                    <v:path arrowok="t" o:connecttype="custom" o:connectlocs="4380,2898;0,2898;0,-47" o:connectangles="0,0,0"/>
                  </v:shape>
                </v:group>
                <v:group id="_x0000_s1029" style="position:absolute;left:7772;top:2818;width:139;height:160" coordorigin="7772,2818" coordsize="13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6" o:spid="_x0000_s1030" style="position:absolute;left:7772;top:2818;width:139;height:160;visibility:visible;mso-wrap-style:square;v-text-anchor:top" coordsize="13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" path="m,l,160,138,80,,xe" fillcolor="#161616" stroked="f">
                    <v:path arrowok="t" o:connecttype="custom" o:connectlocs="0,2818;0,2978;138,2898;0,2818" o:connectangles="0,0,0,0"/>
                  </v:shape>
                </v:group>
                <v:group id="Group 7" o:spid="_x0000_s1031" style="position:absolute;left:3335;top:-162;width:160;height:139" coordorigin="3335,-162" coordsize="16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8" o:spid="_x0000_s1032" style="position:absolute;left:3335;top:-162;width:160;height:139;visibility:visible;mso-wrap-style:square;v-text-anchor:top" coordsize="160,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" path="m80,l,138r160,l80,xe" fillcolor="#161616" stroked="f">
                    <v:path arrowok="t" o:connecttype="custom" o:connectlocs="80,-162;0,-24;160,-24;80,-162" o:connectangles="0,0,0,0"/>
                  </v:shape>
                </v:group>
                <v:group id="Group 9" o:spid="_x0000_s1033" style="position:absolute;left:3415;top:2519;width:57;height:2" coordorigin="3415,2519"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10" o:spid="_x0000_s1034" style="position:absolute;left:3415;top:2519;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" path="m,l57,e" filled="f" strokecolor="#161616" strokeweight=".5pt">
                    <v:path arrowok="t" o:connecttype="custom" o:connectlocs="0,0;57,0" o:connectangles="0,0"/>
                  </v:shape>
                </v:group>
                <v:group id="Group 11" o:spid="_x0000_s1035" style="position:absolute;left:3415;top:2130;width:57;height:2" coordorigin="3415,2130"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">
                  <v:shape id="Freeform 12" o:spid="_x0000_s1036" style="position:absolute;left:3415;top:2130;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" path="m,l57,e" filled="f" strokecolor="#161616" strokeweight=".5pt">
                    <v:path arrowok="t" o:connecttype="custom" o:connectlocs="0,0;57,0" o:connectangles="0,0"/>
                  </v:shape>
                </v:group>
                <v:group id="Group 13" o:spid="_x0000_s1037" style="position:absolute;left:3415;top:1742;width:57;height:2" coordorigin="3415,1742"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">
                  <v:shape id="Freeform 14" o:spid="_x0000_s1038" style="position:absolute;left:3415;top:1742;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" path="m,l57,e" filled="f" strokecolor="#161616" strokeweight=".5pt">
                    <v:path arrowok="t" o:connecttype="custom" o:connectlocs="0,0;57,0" o:connectangles="0,0"/>
                  </v:shape>
                </v:group>
                <v:group id="Group 15" o:spid="_x0000_s1039" style="position:absolute;left:3415;top:1354;width:57;height:2" coordorigin="3415,1354"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">
                  <v:shape id="Freeform 16" o:spid="_x0000_s1040" style="position:absolute;left:3415;top:1354;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" path="m,l57,e" filled="f" strokecolor="#161616" strokeweight=".5pt">
                    <v:path arrowok="t" o:connecttype="custom" o:connectlocs="0,0;57,0" o:connectangles="0,0"/>
                  </v:shape>
                </v:group>
                <v:group id="Group 17" o:spid="_x0000_s1041" style="position:absolute;left:3415;top:965;width:57;height:2" coordorigin="3415,965"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">
                  <v:shape id="Freeform 18" o:spid="_x0000_s1042" style="position:absolute;left:3415;top:965;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" path="m,l57,e" filled="f" strokecolor="#161616" strokeweight=".5pt">
                    <v:path arrowok="t" o:connecttype="custom" o:connectlocs="0,0;57,0" o:connectangles="0,0"/>
                  </v:shape>
                </v:group>
                <v:group id="Group 19" o:spid="_x0000_s1043" style="position:absolute;left:3415;top:577;width:57;height:2" coordorigin="3415,577"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">
                  <v:shape id="Freeform 20" o:spid="_x0000_s1044" style="position:absolute;left:3415;top:577;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" path="m,l57,e" filled="f" strokecolor="#161616" strokeweight=".5pt">
                    <v:path arrowok="t" o:connecttype="custom" o:connectlocs="0,0;57,0" o:connectangles="0,0"/>
                  </v:shape>
                </v:group>
                <v:group id="Group 21" o:spid="_x0000_s1045" style="position:absolute;left:3415;top:189;width:57;height:2" coordorigin="3415,189"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">
                  <v:shape id="Freeform 22" o:spid="_x0000_s1046" style="position:absolute;left:3415;top:189;width:57;height:2;visibility:visible;mso-wrap-style:square;v-text-anchor:top" coordsize="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" path="m,l57,e" filled="f" strokecolor="#161616" strokeweight=".5pt">
                    <v:path arrowok="t" o:connecttype="custom" o:connectlocs="0,0;57,0" o:connectangles="0,0"/>
                  </v:shape>
                </v:group>
                <v:group id="Group 23" o:spid="_x0000_s1047" style="position:absolute;left:3417;top:882;width:4198;height:2314" coordorigin="3417,882" coordsize="4198,2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">
                  <v:shape id="Freeform 24" o:spid="_x0000_s1048" style="position:absolute;left:3417;top:882;width:4198;height:1705;visibility:visible;mso-wrap-style:square;v-text-anchor:top" coordsize="4198,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" path="m,l72,24r70,24l213,71r71,23l354,116r71,23l496,161r71,22l638,205r72,21l783,248r73,21l930,291r75,21l1080,334r77,21l1234,377r79,22l1393,421r82,23l1516,457r73,32l1649,527r49,45l1737,620r41,76l1804,773r14,72l1826,912r2,23l1836,1000r9,62l1855,1124r12,64l1881,1259r16,81l1916,1404r29,57l1983,1511r44,42l2076,1589r80,40l2238,1655r77,12l2382,1668r62,l2523,1670r93,1l2722,1673r115,2l2959,1678r129,2l3219,1683r131,3l3480,1689r126,2l3726,1694r112,3l3938,1699r88,2l4098,1702r88,2l4198,1705e" filled="f" strokecolor="#161616" strokeweight="1pt">
                    <v:path arrowok="t" o:connecttype="custom" o:connectlocs="72,906;213,953;354,998;496,1043;638,1087;783,1130;930,1173;1080,1216;1234,1259;1393,1303;1516,1339;1649,1409;1737,1502;1804,1655;1826,1794;1836,1882;1855,2006;1881,2141;1916,2286;1983,2393;2076,2471;2238,2537;2382,2550;2523,2552;2722,2555;2959,2560;3219,2565;3480,2571;3726,2576;3938,2581;4098,2584;4198,2587" o:connectangles="0,0,0,0,0,0,0,0,0,0,0,0,0,0,0,0,0,0,0,0,0,0,0,0,0,0,0,0,0,0,0,0"/>
                  </v:shape>
                  <v:shapetype id="_x0000_t202" coordsize="21600,21600" o:spt="202" path="m,l,21600r21600,l21600,xe">
                    <v:stroke joinstyle="miter"/>
                    <v:path gradientshapeok="t" o:connecttype="rect"/>
                  </v:shapetype>
                  <v:shape id="Text Box 25" o:spid="_x0000_s1049" type="#_x0000_t202" style="position:absolute;left:4504;top:2976;width:2108;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" filled="f" stroked="f">
                    <v:textbox inset="0,0,0,0">
                      <w:txbxContent>
                        <w:p w:rsidR="00EC3E8D" w:rsidRDefault="00EC3E8D" w:rsidP="00221E14">
                          <w:pPr>
                            <w:spacing w:line="220" w:lineRule="exact"/>
                            <w:rPr>
                              <w:rFonts w:ascii="Times New Roman" w:eastAsia="Times New Roman" w:hAnsi="Times New Roman" w:cs="Times New Roman"/>
                            </w:rPr>
                          </w:pPr>
                          <w:r>
                            <w:rPr>
                              <w:rFonts w:ascii="Times New Roman"/>
                              <w:color w:val="161616"/>
                            </w:rPr>
                            <w:t>volume of reagent (mL)</w:t>
                          </w:r>
                        </w:p>
                      </w:txbxContent>
                    </v:textbox>
                  </v:shape>
                </v:group>
                <w10:wrap anchorx="page"/>
              </v:group>
            </w:pict>
          </mc:Fallback>
        </mc:AlternateContent>
      </w:r>
      <w:r w:rsidR="009568F4">
        <w:t>The diagram below represents the titration curve for the reaction between a particular acid and a particular base.</w:t>
      </w:r>
    </w:p>
    <w:p w:rsidR="00221E14" w:rsidRDefault="00221E14" w:rsidP="00530210">
      <w:pPr>
        <w:pStyle w:val="BodyText"/>
        <w:tabs>
          <w:tab w:val="left" w:pos="851"/>
          <w:tab w:val="left" w:pos="2268"/>
          <w:tab w:val="left" w:pos="2468"/>
        </w:tabs>
        <w:spacing w:before="71"/>
        <w:ind w:left="0" w:right="7854"/>
        <w:rPr>
          <w:rFonts w:cs="Times New Roman"/>
        </w:rPr>
      </w:pPr>
      <w:r>
        <w:rPr>
          <w:color w:val="161616"/>
        </w:rPr>
        <w:t xml:space="preserve"> </w:t>
      </w:r>
      <w:r>
        <w:rPr>
          <w:color w:val="161616"/>
        </w:rPr>
        <w:tab/>
      </w:r>
      <w:r>
        <w:rPr>
          <w:color w:val="161616"/>
        </w:rPr>
        <w:tab/>
        <w:t>14</w:t>
      </w:r>
    </w:p>
    <w:p w:rsidR="00221E14" w:rsidRDefault="00221E14" w:rsidP="00530210">
      <w:pPr>
        <w:pStyle w:val="BodyText"/>
        <w:tabs>
          <w:tab w:val="left" w:pos="851"/>
          <w:tab w:val="left" w:pos="2268"/>
          <w:tab w:val="left" w:pos="2468"/>
        </w:tabs>
        <w:spacing w:before="126"/>
        <w:ind w:left="0" w:right="7854"/>
        <w:rPr>
          <w:rFonts w:cs="Times New Roman"/>
        </w:rPr>
      </w:pPr>
      <w:r>
        <w:rPr>
          <w:color w:val="161616"/>
        </w:rPr>
        <w:t xml:space="preserve"> </w:t>
      </w:r>
      <w:r>
        <w:rPr>
          <w:color w:val="161616"/>
        </w:rPr>
        <w:tab/>
      </w:r>
      <w:r>
        <w:rPr>
          <w:color w:val="161616"/>
        </w:rPr>
        <w:tab/>
        <w:t>12</w:t>
      </w:r>
    </w:p>
    <w:p w:rsidR="00221E14" w:rsidRDefault="00221E14" w:rsidP="00530210">
      <w:pPr>
        <w:pStyle w:val="BodyText"/>
        <w:tabs>
          <w:tab w:val="left" w:pos="851"/>
          <w:tab w:val="left" w:pos="2268"/>
          <w:tab w:val="left" w:pos="2468"/>
        </w:tabs>
        <w:spacing w:before="137"/>
        <w:ind w:left="0" w:right="7854"/>
        <w:rPr>
          <w:rFonts w:cs="Times New Roman"/>
        </w:rPr>
      </w:pPr>
      <w:r>
        <w:rPr>
          <w:color w:val="161616"/>
        </w:rPr>
        <w:t xml:space="preserve"> </w:t>
      </w:r>
      <w:r>
        <w:rPr>
          <w:color w:val="161616"/>
        </w:rPr>
        <w:tab/>
      </w:r>
      <w:r>
        <w:rPr>
          <w:color w:val="161616"/>
        </w:rPr>
        <w:tab/>
        <w:t>10</w:t>
      </w:r>
    </w:p>
    <w:p w:rsidR="00221E14" w:rsidRDefault="00221E14" w:rsidP="00530210">
      <w:pPr>
        <w:pStyle w:val="BodyText"/>
        <w:tabs>
          <w:tab w:val="left" w:pos="1418"/>
          <w:tab w:val="left" w:pos="2268"/>
          <w:tab w:val="left" w:pos="2468"/>
          <w:tab w:val="left" w:pos="2597"/>
        </w:tabs>
        <w:spacing w:before="143"/>
        <w:ind w:left="0"/>
        <w:rPr>
          <w:rFonts w:cs="Times New Roman"/>
        </w:rPr>
      </w:pPr>
      <w:r>
        <w:rPr>
          <w:color w:val="161616"/>
        </w:rPr>
        <w:t xml:space="preserve"> </w:t>
      </w:r>
      <w:r>
        <w:rPr>
          <w:color w:val="161616"/>
        </w:rPr>
        <w:tab/>
        <w:t>pH</w:t>
      </w:r>
      <w:r>
        <w:rPr>
          <w:color w:val="161616"/>
        </w:rPr>
        <w:tab/>
        <w:t>8</w:t>
      </w:r>
    </w:p>
    <w:p w:rsidR="00221E14" w:rsidRDefault="00221E14" w:rsidP="00530210">
      <w:pPr>
        <w:pStyle w:val="BodyText"/>
        <w:tabs>
          <w:tab w:val="left" w:pos="851"/>
          <w:tab w:val="left" w:pos="2268"/>
          <w:tab w:val="left" w:pos="2468"/>
        </w:tabs>
        <w:spacing w:before="131"/>
        <w:ind w:left="0" w:right="7744"/>
        <w:rPr>
          <w:rFonts w:cs="Times New Roman"/>
        </w:rPr>
      </w:pPr>
      <w:r>
        <w:rPr>
          <w:color w:val="161616"/>
        </w:rPr>
        <w:t xml:space="preserve"> </w:t>
      </w:r>
      <w:r>
        <w:rPr>
          <w:color w:val="161616"/>
        </w:rPr>
        <w:tab/>
      </w:r>
      <w:r>
        <w:rPr>
          <w:color w:val="161616"/>
        </w:rPr>
        <w:tab/>
        <w:t>6</w:t>
      </w:r>
    </w:p>
    <w:p w:rsidR="00221E14" w:rsidRDefault="00221E14" w:rsidP="00530210">
      <w:pPr>
        <w:pStyle w:val="BodyText"/>
        <w:tabs>
          <w:tab w:val="left" w:pos="851"/>
          <w:tab w:val="left" w:pos="2268"/>
          <w:tab w:val="left" w:pos="2468"/>
        </w:tabs>
        <w:spacing w:before="131"/>
        <w:ind w:left="0" w:right="7744"/>
        <w:rPr>
          <w:rFonts w:cs="Times New Roman"/>
        </w:rPr>
      </w:pPr>
      <w:r>
        <w:rPr>
          <w:rFonts w:cs="Times New Roman"/>
        </w:rPr>
        <w:t xml:space="preserve"> </w:t>
      </w:r>
      <w:r>
        <w:rPr>
          <w:rFonts w:cs="Times New Roman"/>
        </w:rPr>
        <w:tab/>
      </w:r>
      <w:r>
        <w:rPr>
          <w:rFonts w:cs="Times New Roman"/>
        </w:rPr>
        <w:tab/>
      </w:r>
      <w:r>
        <w:rPr>
          <w:color w:val="161616"/>
        </w:rPr>
        <w:t>4</w:t>
      </w:r>
    </w:p>
    <w:p w:rsidR="00221E14" w:rsidRDefault="00221E14" w:rsidP="00530210">
      <w:pPr>
        <w:pStyle w:val="BodyText"/>
        <w:tabs>
          <w:tab w:val="left" w:pos="851"/>
          <w:tab w:val="left" w:pos="2268"/>
          <w:tab w:val="left" w:pos="2468"/>
        </w:tabs>
        <w:spacing w:before="131"/>
        <w:ind w:left="0" w:right="7744"/>
        <w:rPr>
          <w:rFonts w:cs="Times New Roman"/>
        </w:rPr>
      </w:pPr>
      <w:r>
        <w:rPr>
          <w:color w:val="161616"/>
        </w:rPr>
        <w:t xml:space="preserve"> </w:t>
      </w:r>
      <w:r>
        <w:rPr>
          <w:color w:val="161616"/>
        </w:rPr>
        <w:tab/>
      </w:r>
      <w:r>
        <w:rPr>
          <w:color w:val="161616"/>
        </w:rPr>
        <w:tab/>
        <w:t>2</w:t>
      </w:r>
    </w:p>
    <w:p w:rsidR="00221E14" w:rsidRDefault="00221E14" w:rsidP="00221E14">
      <w:pPr>
        <w:rPr>
          <w:rFonts w:ascii="Times New Roman" w:eastAsia="Times New Roman" w:hAnsi="Times New Roman" w:cs="Times New Roman"/>
          <w:sz w:val="20"/>
          <w:szCs w:val="20"/>
        </w:rPr>
      </w:pPr>
    </w:p>
    <w:p w:rsidR="009568F4" w:rsidRDefault="009568F4" w:rsidP="00221E14"/>
    <w:p w:rsidR="009568F4" w:rsidRPr="00EC16D8" w:rsidRDefault="009568F4" w:rsidP="00221E14">
      <w:r>
        <w:t>The equation that best represents the reaction described by the titration curve is:</w:t>
      </w:r>
    </w:p>
    <w:p w:rsidR="009568F4" w:rsidRPr="0083263A" w:rsidRDefault="009568F4" w:rsidP="00D637FF">
      <w:pPr>
        <w:pStyle w:val="ListParagraph"/>
        <w:numPr>
          <w:ilvl w:val="0"/>
          <w:numId w:val="13"/>
        </w:numPr>
        <w:rPr>
          <w:b/>
          <w:highlight w:val="green"/>
        </w:rPr>
      </w:pPr>
      <w:r w:rsidRPr="0083263A">
        <w:rPr>
          <w:b/>
          <w:highlight w:val="green"/>
        </w:rPr>
        <w:t>HCℓ(aq) + NH</w:t>
      </w:r>
      <w:r w:rsidRPr="0083263A">
        <w:rPr>
          <w:b/>
          <w:highlight w:val="green"/>
          <w:vertAlign w:val="subscript"/>
        </w:rPr>
        <w:t>3</w:t>
      </w:r>
      <w:r w:rsidRPr="0083263A">
        <w:rPr>
          <w:b/>
          <w:highlight w:val="green"/>
        </w:rPr>
        <w:t>(aq) → NH</w:t>
      </w:r>
      <w:r w:rsidRPr="0083263A">
        <w:rPr>
          <w:b/>
          <w:highlight w:val="green"/>
          <w:vertAlign w:val="subscript"/>
        </w:rPr>
        <w:t>4</w:t>
      </w:r>
      <w:r w:rsidRPr="0083263A">
        <w:rPr>
          <w:b/>
          <w:highlight w:val="green"/>
        </w:rPr>
        <w:t>Cℓ(aq)</w:t>
      </w:r>
    </w:p>
    <w:p w:rsidR="009568F4" w:rsidRPr="00EC16D8" w:rsidRDefault="009568F4" w:rsidP="00D637FF">
      <w:pPr>
        <w:pStyle w:val="ListParagraph"/>
        <w:numPr>
          <w:ilvl w:val="0"/>
          <w:numId w:val="13"/>
        </w:numPr>
      </w:pPr>
      <w:r>
        <w:t xml:space="preserve">HCℓ(aq) + NaOH(aq) → </w:t>
      </w:r>
      <w:proofErr w:type="spellStart"/>
      <w:r>
        <w:t>NaC</w:t>
      </w:r>
      <w:proofErr w:type="spellEnd"/>
      <w:r>
        <w:t>ℓ(aq) + H</w:t>
      </w:r>
      <w:r>
        <w:rPr>
          <w:vertAlign w:val="subscript"/>
        </w:rPr>
        <w:t>2</w:t>
      </w:r>
      <w:r>
        <w:t>O(ℓ)</w:t>
      </w:r>
    </w:p>
    <w:p w:rsidR="009568F4" w:rsidRPr="00EC16D8" w:rsidRDefault="009568F4" w:rsidP="00D637FF">
      <w:pPr>
        <w:pStyle w:val="ListParagraph"/>
        <w:numPr>
          <w:ilvl w:val="0"/>
          <w:numId w:val="13"/>
        </w:numPr>
      </w:pPr>
      <w:r>
        <w:t>CH</w:t>
      </w:r>
      <w:r>
        <w:rPr>
          <w:vertAlign w:val="subscript"/>
        </w:rPr>
        <w:t>3</w:t>
      </w:r>
      <w:r>
        <w:t>COOH(aq) + NH</w:t>
      </w:r>
      <w:r>
        <w:rPr>
          <w:vertAlign w:val="subscript"/>
        </w:rPr>
        <w:t>3</w:t>
      </w:r>
      <w:r>
        <w:t>(aq) → CH</w:t>
      </w:r>
      <w:r>
        <w:rPr>
          <w:vertAlign w:val="subscript"/>
        </w:rPr>
        <w:t>3</w:t>
      </w:r>
      <w:r>
        <w:t>COONH</w:t>
      </w:r>
      <w:r>
        <w:rPr>
          <w:vertAlign w:val="subscript"/>
        </w:rPr>
        <w:t>4</w:t>
      </w:r>
      <w:r>
        <w:t>(aq)</w:t>
      </w:r>
    </w:p>
    <w:p w:rsidR="009568F4" w:rsidRPr="00EC16D8" w:rsidRDefault="009568F4" w:rsidP="00D637FF">
      <w:pPr>
        <w:pStyle w:val="ListParagraph"/>
        <w:numPr>
          <w:ilvl w:val="0"/>
          <w:numId w:val="13"/>
        </w:numPr>
      </w:pPr>
      <w:r>
        <w:t>CH</w:t>
      </w:r>
      <w:r>
        <w:rPr>
          <w:vertAlign w:val="subscript"/>
        </w:rPr>
        <w:t>3</w:t>
      </w:r>
      <w:r>
        <w:t>COOH(aq) + NaOH(aq) → CH</w:t>
      </w:r>
      <w:r>
        <w:rPr>
          <w:vertAlign w:val="subscript"/>
        </w:rPr>
        <w:t>3</w:t>
      </w:r>
      <w:r>
        <w:t>COONa(aq) + H</w:t>
      </w:r>
      <w:r>
        <w:rPr>
          <w:vertAlign w:val="subscript"/>
        </w:rPr>
        <w:t>2</w:t>
      </w:r>
      <w:r>
        <w:t>O(ℓ)</w:t>
      </w:r>
    </w:p>
    <w:p w:rsidR="005F092F" w:rsidRPr="00391023" w:rsidRDefault="005F092F" w:rsidP="005F092F">
      <w:pPr>
        <w:rPr>
          <w:b/>
        </w:rPr>
      </w:pPr>
      <w:r>
        <w:br w:type="column"/>
      </w:r>
      <w:r>
        <w:rPr>
          <w:b/>
        </w:rPr>
        <w:lastRenderedPageBreak/>
        <w:t>VCE 2011 Q11:</w:t>
      </w:r>
    </w:p>
    <w:p w:rsidR="005F092F" w:rsidRDefault="005F092F" w:rsidP="005F092F">
      <w:pPr>
        <w:rPr>
          <w:noProof/>
          <w:lang w:val="en-AU" w:eastAsia="en-AU"/>
        </w:rPr>
      </w:pPr>
      <w:r>
        <w:rPr>
          <w:noProof/>
          <w:lang w:val="en-AU" w:eastAsia="en-AU"/>
        </w:rPr>
        <w:t>Two titrations were performed as shown below.</w:t>
      </w:r>
    </w:p>
    <w:p w:rsidR="005F092F" w:rsidRDefault="005F092F" w:rsidP="005F092F">
      <w:pPr>
        <w:jc w:val="center"/>
        <w:rPr>
          <w:noProof/>
          <w:lang w:val="en-AU" w:eastAsia="en-AU"/>
        </w:rPr>
      </w:pPr>
      <w:r w:rsidRPr="005F092F">
        <w:rPr>
          <w:noProof/>
          <w:lang w:val="en-AU" w:eastAsia="en-AU"/>
        </w:rPr>
        <w:drawing>
          <wp:inline distT="0" distB="0" distL="0" distR="0">
            <wp:extent cx="5367655" cy="2244725"/>
            <wp:effectExtent l="0" t="0" r="4445" b="3175"/>
            <wp:docPr id="5270" name="Picture 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7655" cy="2244725"/>
                    </a:xfrm>
                    <a:prstGeom prst="rect">
                      <a:avLst/>
                    </a:prstGeom>
                    <a:noFill/>
                    <a:ln>
                      <a:noFill/>
                    </a:ln>
                  </pic:spPr>
                </pic:pic>
              </a:graphicData>
            </a:graphic>
          </wp:inline>
        </w:drawing>
      </w:r>
    </w:p>
    <w:p w:rsidR="005F092F" w:rsidRPr="00EC16D8" w:rsidRDefault="005F092F" w:rsidP="005F092F">
      <w:r>
        <w:t>Which of the following statements is true?</w:t>
      </w:r>
    </w:p>
    <w:p w:rsidR="005F092F" w:rsidRPr="00EC16D8" w:rsidRDefault="005F092F" w:rsidP="00D637FF">
      <w:pPr>
        <w:pStyle w:val="ListParagraph"/>
        <w:numPr>
          <w:ilvl w:val="0"/>
          <w:numId w:val="24"/>
        </w:numPr>
      </w:pPr>
      <w:r>
        <w:t>The weak acid will require a greater volume of NaOH solution than the strong acid to reach the equivalence point</w:t>
      </w:r>
    </w:p>
    <w:p w:rsidR="005F092F" w:rsidRPr="00EC16D8" w:rsidRDefault="005F092F" w:rsidP="00D637FF">
      <w:pPr>
        <w:pStyle w:val="ListParagraph"/>
        <w:numPr>
          <w:ilvl w:val="0"/>
          <w:numId w:val="24"/>
        </w:numPr>
      </w:pPr>
      <w:r>
        <w:t>The weak acid will require a smaller volume of NaOH solution than the strong acid to reach the equivalence point</w:t>
      </w:r>
    </w:p>
    <w:p w:rsidR="005F092F" w:rsidRPr="0083263A" w:rsidRDefault="005F092F" w:rsidP="00D637FF">
      <w:pPr>
        <w:pStyle w:val="ListParagraph"/>
        <w:numPr>
          <w:ilvl w:val="0"/>
          <w:numId w:val="24"/>
        </w:numPr>
        <w:rPr>
          <w:b/>
          <w:highlight w:val="green"/>
        </w:rPr>
      </w:pPr>
      <w:r w:rsidRPr="0083263A">
        <w:rPr>
          <w:b/>
          <w:highlight w:val="green"/>
        </w:rPr>
        <w:t>The weak acid will require the same amount of NaOH solution as the strong acid to reach the equivalence point</w:t>
      </w:r>
    </w:p>
    <w:p w:rsidR="005F092F" w:rsidRDefault="005F092F" w:rsidP="00D637FF">
      <w:pPr>
        <w:pStyle w:val="ListParagraph"/>
        <w:numPr>
          <w:ilvl w:val="0"/>
          <w:numId w:val="24"/>
        </w:numPr>
      </w:pPr>
      <w:r>
        <w:t>The equivalence point in a titration of a weak monoprotic acid with NaOH solution cannot be determined</w:t>
      </w:r>
    </w:p>
    <w:p w:rsidR="005F092F" w:rsidRPr="00391023" w:rsidRDefault="005F092F" w:rsidP="005F092F">
      <w:pPr>
        <w:rPr>
          <w:b/>
        </w:rPr>
      </w:pPr>
      <w:r>
        <w:rPr>
          <w:b/>
        </w:rPr>
        <w:t>VCE 2008 Q1:</w:t>
      </w:r>
    </w:p>
    <w:p w:rsidR="005F092F" w:rsidRDefault="005F092F" w:rsidP="005F092F">
      <w:pPr>
        <w:rPr>
          <w:noProof/>
          <w:lang w:val="en-AU" w:eastAsia="en-AU"/>
        </w:rPr>
      </w:pPr>
      <w:r>
        <w:rPr>
          <w:noProof/>
          <w:lang w:val="en-AU" w:eastAsia="en-AU"/>
        </w:rPr>
        <w:t>The diagram shows a section of a 50.00 mL burette containing a colourless solution.</w:t>
      </w:r>
    </w:p>
    <w:p w:rsidR="005F092F" w:rsidRDefault="005F092F" w:rsidP="005F092F">
      <w:pPr>
        <w:ind w:left="720" w:firstLine="720"/>
        <w:rPr>
          <w:noProof/>
          <w:lang w:val="en-AU" w:eastAsia="en-AU"/>
        </w:rPr>
      </w:pPr>
      <w:r w:rsidRPr="005F092F">
        <w:rPr>
          <w:noProof/>
          <w:lang w:val="en-AU" w:eastAsia="en-AU"/>
        </w:rPr>
        <w:drawing>
          <wp:inline distT="0" distB="0" distL="0" distR="0">
            <wp:extent cx="795655" cy="2042795"/>
            <wp:effectExtent l="0" t="0" r="4445" b="0"/>
            <wp:docPr id="5272" name="Picture 5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5655" cy="2042795"/>
                    </a:xfrm>
                    <a:prstGeom prst="rect">
                      <a:avLst/>
                    </a:prstGeom>
                    <a:noFill/>
                    <a:ln>
                      <a:noFill/>
                    </a:ln>
                  </pic:spPr>
                </pic:pic>
              </a:graphicData>
            </a:graphic>
          </wp:inline>
        </w:drawing>
      </w:r>
    </w:p>
    <w:p w:rsidR="005F092F" w:rsidRDefault="005F092F" w:rsidP="005F092F">
      <w:pPr>
        <w:rPr>
          <w:noProof/>
          <w:lang w:val="en-AU" w:eastAsia="en-AU"/>
        </w:rPr>
      </w:pPr>
      <w:r>
        <w:rPr>
          <w:noProof/>
          <w:lang w:val="en-AU" w:eastAsia="en-AU"/>
        </w:rPr>
        <w:t>The reading indicated on the burette is closest to:</w:t>
      </w:r>
    </w:p>
    <w:p w:rsidR="005F092F" w:rsidRPr="00EC16D8" w:rsidRDefault="005F092F" w:rsidP="00D637FF">
      <w:pPr>
        <w:pStyle w:val="ListParagraph"/>
        <w:numPr>
          <w:ilvl w:val="0"/>
          <w:numId w:val="25"/>
        </w:numPr>
      </w:pPr>
      <w:r>
        <w:t>14.50</w:t>
      </w:r>
    </w:p>
    <w:p w:rsidR="005F092F" w:rsidRPr="0083263A" w:rsidRDefault="005F092F" w:rsidP="00D637FF">
      <w:pPr>
        <w:pStyle w:val="ListParagraph"/>
        <w:numPr>
          <w:ilvl w:val="0"/>
          <w:numId w:val="25"/>
        </w:numPr>
        <w:rPr>
          <w:b/>
          <w:highlight w:val="green"/>
        </w:rPr>
      </w:pPr>
      <w:r w:rsidRPr="0083263A">
        <w:rPr>
          <w:b/>
          <w:highlight w:val="green"/>
        </w:rPr>
        <w:t>14.58</w:t>
      </w:r>
    </w:p>
    <w:p w:rsidR="005F092F" w:rsidRPr="00EC16D8" w:rsidRDefault="005F092F" w:rsidP="00D637FF">
      <w:pPr>
        <w:pStyle w:val="ListParagraph"/>
        <w:numPr>
          <w:ilvl w:val="0"/>
          <w:numId w:val="25"/>
        </w:numPr>
      </w:pPr>
      <w:r>
        <w:t>15.42</w:t>
      </w:r>
    </w:p>
    <w:p w:rsidR="005F092F" w:rsidRDefault="005F092F" w:rsidP="00D637FF">
      <w:pPr>
        <w:pStyle w:val="ListParagraph"/>
        <w:numPr>
          <w:ilvl w:val="0"/>
          <w:numId w:val="25"/>
        </w:numPr>
      </w:pPr>
      <w:r>
        <w:t>15.50</w:t>
      </w:r>
    </w:p>
    <w:p w:rsidR="00671A74" w:rsidRPr="00391023" w:rsidRDefault="00671A74" w:rsidP="005F092F">
      <w:pPr>
        <w:tabs>
          <w:tab w:val="right" w:leader="dot" w:pos="10490"/>
        </w:tabs>
        <w:spacing w:line="240" w:lineRule="auto"/>
        <w:sectPr w:rsidR="00671A74" w:rsidRPr="00391023" w:rsidSect="00E206E1">
          <w:headerReference w:type="default" r:id="rId12"/>
          <w:footerReference w:type="default" r:id="rId13"/>
          <w:footerReference w:type="first" r:id="rId14"/>
          <w:pgSz w:w="12240" w:h="15840"/>
          <w:pgMar w:top="851" w:right="851" w:bottom="680" w:left="851" w:header="709" w:footer="709" w:gutter="0"/>
          <w:cols w:space="708"/>
          <w:titlePg/>
          <w:docGrid w:linePitch="360"/>
        </w:sectPr>
      </w:pPr>
    </w:p>
    <w:p w:rsidR="00671A74" w:rsidRPr="00391023" w:rsidRDefault="009F516D" w:rsidP="00671A74">
      <w:pPr>
        <w:spacing w:line="240" w:lineRule="auto"/>
        <w:rPr>
          <w:b/>
        </w:rPr>
      </w:pPr>
      <w:r>
        <w:rPr>
          <w:b/>
        </w:rPr>
        <w:lastRenderedPageBreak/>
        <w:t>WACE 2012 Q37:</w:t>
      </w:r>
    </w:p>
    <w:p w:rsidR="009F516D" w:rsidRPr="00EC16D8" w:rsidRDefault="009F516D" w:rsidP="009F516D">
      <w:r w:rsidRPr="00EC16D8">
        <w:t xml:space="preserve">Oxalic acid </w:t>
      </w:r>
      <w:proofErr w:type="spellStart"/>
      <w:r w:rsidRPr="00EC16D8">
        <w:t>dihydrate</w:t>
      </w:r>
      <w:proofErr w:type="spellEnd"/>
      <w:r w:rsidRPr="00EC16D8">
        <w:t xml:space="preserve"> (H</w:t>
      </w:r>
      <w:r w:rsidRPr="00EC16D8">
        <w:rPr>
          <w:vertAlign w:val="subscript"/>
        </w:rPr>
        <w:t>2</w:t>
      </w:r>
      <w:r w:rsidRPr="00EC16D8">
        <w:t>C</w:t>
      </w:r>
      <w:r w:rsidRPr="00EC16D8">
        <w:rPr>
          <w:vertAlign w:val="subscript"/>
        </w:rPr>
        <w:t>2</w:t>
      </w:r>
      <w:r w:rsidRPr="00EC16D8">
        <w:t>O</w:t>
      </w:r>
      <w:r w:rsidRPr="00EC16D8">
        <w:rPr>
          <w:vertAlign w:val="subscript"/>
        </w:rPr>
        <w:t>4</w:t>
      </w:r>
      <w:r w:rsidRPr="00EC16D8">
        <w:t>.2H</w:t>
      </w:r>
      <w:r w:rsidRPr="00EC16D8">
        <w:rPr>
          <w:vertAlign w:val="subscript"/>
        </w:rPr>
        <w:t>2</w:t>
      </w:r>
      <w:r w:rsidRPr="00EC16D8">
        <w:t xml:space="preserve">O) is </w:t>
      </w:r>
      <w:r>
        <w:t>substance which can be used to create primary standards for acid-base titrations.</w:t>
      </w:r>
    </w:p>
    <w:p w:rsidR="009F516D" w:rsidRPr="00EC16D8" w:rsidRDefault="009F516D" w:rsidP="00D637FF">
      <w:pPr>
        <w:pStyle w:val="ListParagraph"/>
        <w:numPr>
          <w:ilvl w:val="0"/>
          <w:numId w:val="21"/>
        </w:numPr>
        <w:tabs>
          <w:tab w:val="right" w:pos="10490"/>
        </w:tabs>
        <w:spacing w:after="0" w:line="240" w:lineRule="auto"/>
      </w:pPr>
      <w:r w:rsidRPr="00EC16D8">
        <w:t xml:space="preserve">List </w:t>
      </w:r>
      <w:r w:rsidRPr="00EC16D8">
        <w:rPr>
          <w:b/>
        </w:rPr>
        <w:t>two</w:t>
      </w:r>
      <w:r w:rsidRPr="00EC16D8">
        <w:t xml:space="preserve"> properties of oxalic acid that make it a good primary standard.</w:t>
      </w:r>
      <w:r w:rsidRPr="00EC16D8">
        <w:tab/>
        <w:t>(2 marks)</w:t>
      </w:r>
      <w:r>
        <w:br/>
      </w:r>
    </w:p>
    <w:p w:rsidR="0083263A" w:rsidRDefault="0083263A" w:rsidP="0083263A">
      <w:pPr>
        <w:pStyle w:val="ListParagraph"/>
        <w:tabs>
          <w:tab w:val="left" w:leader="dot" w:pos="10490"/>
        </w:tabs>
        <w:rPr>
          <w:b/>
          <w:color w:val="FF0000"/>
        </w:rPr>
      </w:pPr>
      <w:r>
        <w:rPr>
          <w:b/>
          <w:color w:val="FF0000"/>
        </w:rPr>
        <w:t>One mark each for any two of the following:</w:t>
      </w:r>
    </w:p>
    <w:p w:rsidR="0083263A" w:rsidRDefault="0083263A" w:rsidP="0083263A">
      <w:pPr>
        <w:pStyle w:val="ListParagraph"/>
        <w:numPr>
          <w:ilvl w:val="0"/>
          <w:numId w:val="32"/>
        </w:numPr>
        <w:tabs>
          <w:tab w:val="left" w:leader="dot" w:pos="10490"/>
        </w:tabs>
        <w:spacing w:after="0" w:line="240" w:lineRule="auto"/>
        <w:rPr>
          <w:b/>
          <w:color w:val="FF0000"/>
        </w:rPr>
      </w:pPr>
      <w:r>
        <w:rPr>
          <w:b/>
          <w:color w:val="FF0000"/>
        </w:rPr>
        <w:t>Available in solid form</w:t>
      </w:r>
    </w:p>
    <w:p w:rsidR="0083263A" w:rsidRDefault="0083263A" w:rsidP="0083263A">
      <w:pPr>
        <w:pStyle w:val="ListParagraph"/>
        <w:numPr>
          <w:ilvl w:val="0"/>
          <w:numId w:val="32"/>
        </w:numPr>
        <w:tabs>
          <w:tab w:val="left" w:leader="dot" w:pos="10490"/>
        </w:tabs>
        <w:spacing w:after="0" w:line="240" w:lineRule="auto"/>
        <w:rPr>
          <w:b/>
          <w:color w:val="FF0000"/>
        </w:rPr>
      </w:pPr>
      <w:r>
        <w:rPr>
          <w:b/>
          <w:color w:val="FF0000"/>
        </w:rPr>
        <w:t>Available with high degree of purity</w:t>
      </w:r>
    </w:p>
    <w:p w:rsidR="0083263A" w:rsidRDefault="0083263A" w:rsidP="0083263A">
      <w:pPr>
        <w:pStyle w:val="ListParagraph"/>
        <w:numPr>
          <w:ilvl w:val="0"/>
          <w:numId w:val="32"/>
        </w:numPr>
        <w:tabs>
          <w:tab w:val="left" w:leader="dot" w:pos="10490"/>
        </w:tabs>
        <w:spacing w:after="0" w:line="240" w:lineRule="auto"/>
        <w:rPr>
          <w:b/>
          <w:color w:val="FF0000"/>
        </w:rPr>
      </w:pPr>
      <w:r>
        <w:rPr>
          <w:b/>
          <w:color w:val="FF0000"/>
        </w:rPr>
        <w:t>Not deliquescent</w:t>
      </w:r>
      <w:r w:rsidR="00F2050E">
        <w:rPr>
          <w:b/>
          <w:color w:val="FF0000"/>
        </w:rPr>
        <w:t xml:space="preserve"> or hygroscopic</w:t>
      </w:r>
      <w:r>
        <w:rPr>
          <w:b/>
          <w:color w:val="FF0000"/>
        </w:rPr>
        <w:t xml:space="preserve"> (doesn’t absorb water from the air)</w:t>
      </w:r>
    </w:p>
    <w:p w:rsidR="0083263A" w:rsidRDefault="0083263A" w:rsidP="0083263A">
      <w:pPr>
        <w:pStyle w:val="ListParagraph"/>
        <w:numPr>
          <w:ilvl w:val="0"/>
          <w:numId w:val="32"/>
        </w:numPr>
        <w:tabs>
          <w:tab w:val="left" w:leader="dot" w:pos="10490"/>
        </w:tabs>
        <w:spacing w:after="0" w:line="240" w:lineRule="auto"/>
        <w:rPr>
          <w:b/>
          <w:color w:val="FF0000"/>
        </w:rPr>
      </w:pPr>
      <w:r>
        <w:rPr>
          <w:b/>
          <w:color w:val="FF0000"/>
        </w:rPr>
        <w:t>High molar mass</w:t>
      </w:r>
    </w:p>
    <w:p w:rsidR="0083263A" w:rsidRDefault="0083263A" w:rsidP="0083263A">
      <w:pPr>
        <w:pStyle w:val="ListParagraph"/>
        <w:numPr>
          <w:ilvl w:val="0"/>
          <w:numId w:val="32"/>
        </w:numPr>
        <w:tabs>
          <w:tab w:val="left" w:leader="dot" w:pos="10490"/>
        </w:tabs>
        <w:spacing w:after="0" w:line="240" w:lineRule="auto"/>
        <w:rPr>
          <w:b/>
          <w:color w:val="FF0000"/>
        </w:rPr>
      </w:pPr>
      <w:r>
        <w:rPr>
          <w:b/>
          <w:color w:val="FF0000"/>
        </w:rPr>
        <w:t>High solubility in water</w:t>
      </w:r>
    </w:p>
    <w:p w:rsidR="0083263A" w:rsidRDefault="0083263A" w:rsidP="0083263A">
      <w:pPr>
        <w:pStyle w:val="ListParagraph"/>
        <w:numPr>
          <w:ilvl w:val="0"/>
          <w:numId w:val="32"/>
        </w:numPr>
        <w:tabs>
          <w:tab w:val="left" w:leader="dot" w:pos="10490"/>
        </w:tabs>
        <w:spacing w:after="0" w:line="240" w:lineRule="auto"/>
        <w:rPr>
          <w:b/>
          <w:color w:val="FF0000"/>
        </w:rPr>
      </w:pPr>
      <w:r>
        <w:rPr>
          <w:b/>
          <w:color w:val="FF0000"/>
        </w:rPr>
        <w:t>Readily available</w:t>
      </w:r>
    </w:p>
    <w:p w:rsidR="0083263A" w:rsidRDefault="0083263A" w:rsidP="0083263A">
      <w:pPr>
        <w:pStyle w:val="ListParagraph"/>
        <w:numPr>
          <w:ilvl w:val="0"/>
          <w:numId w:val="32"/>
        </w:numPr>
        <w:tabs>
          <w:tab w:val="left" w:leader="dot" w:pos="10490"/>
        </w:tabs>
        <w:spacing w:after="0" w:line="240" w:lineRule="auto"/>
        <w:rPr>
          <w:b/>
          <w:color w:val="FF0000"/>
        </w:rPr>
      </w:pPr>
      <w:r>
        <w:rPr>
          <w:b/>
          <w:color w:val="FF0000"/>
        </w:rPr>
        <w:t>Stable</w:t>
      </w:r>
    </w:p>
    <w:p w:rsidR="0083263A" w:rsidRPr="00782BA3" w:rsidRDefault="0083263A" w:rsidP="0083263A">
      <w:pPr>
        <w:pStyle w:val="ListParagraph"/>
        <w:numPr>
          <w:ilvl w:val="0"/>
          <w:numId w:val="32"/>
        </w:numPr>
        <w:tabs>
          <w:tab w:val="left" w:leader="dot" w:pos="10490"/>
        </w:tabs>
        <w:spacing w:after="0" w:line="240" w:lineRule="auto"/>
        <w:rPr>
          <w:b/>
          <w:color w:val="FF0000"/>
        </w:rPr>
      </w:pPr>
      <w:r>
        <w:rPr>
          <w:b/>
          <w:color w:val="FF0000"/>
        </w:rPr>
        <w:t>Known formula</w:t>
      </w:r>
    </w:p>
    <w:p w:rsidR="009F516D" w:rsidRPr="00EC16D8" w:rsidRDefault="009F516D" w:rsidP="009F516D">
      <w:pPr>
        <w:pStyle w:val="ListParagraph"/>
        <w:tabs>
          <w:tab w:val="left" w:leader="dot" w:pos="10490"/>
        </w:tabs>
      </w:pPr>
    </w:p>
    <w:p w:rsidR="009F516D" w:rsidRPr="00EC16D8" w:rsidRDefault="009F516D" w:rsidP="00D637FF">
      <w:pPr>
        <w:pStyle w:val="ListParagraph"/>
        <w:numPr>
          <w:ilvl w:val="0"/>
          <w:numId w:val="21"/>
        </w:numPr>
        <w:tabs>
          <w:tab w:val="right" w:pos="10490"/>
        </w:tabs>
        <w:spacing w:after="0" w:line="240" w:lineRule="auto"/>
      </w:pPr>
      <w:r w:rsidRPr="00EC16D8">
        <w:t>A student was asked to prepare a standard solution of oxalic acid of approximate concentration 0.05 mol L</w:t>
      </w:r>
      <w:r w:rsidRPr="00EC16D8">
        <w:rPr>
          <w:vertAlign w:val="superscript"/>
        </w:rPr>
        <w:t>-1</w:t>
      </w:r>
      <w:r w:rsidRPr="00EC16D8">
        <w:t>. The equipment listed below was available.</w:t>
      </w:r>
    </w:p>
    <w:p w:rsidR="009F516D" w:rsidRPr="00EC16D8" w:rsidRDefault="009F516D" w:rsidP="009F516D">
      <w:pPr>
        <w:pStyle w:val="ListParagraph"/>
        <w:tabs>
          <w:tab w:val="right" w:pos="10490"/>
        </w:tabs>
      </w:pPr>
    </w:p>
    <w:p w:rsidR="009F516D" w:rsidRPr="00EC16D8" w:rsidRDefault="009F516D" w:rsidP="009F516D">
      <w:pPr>
        <w:pStyle w:val="ListParagraph"/>
        <w:tabs>
          <w:tab w:val="left" w:pos="6663"/>
          <w:tab w:val="right" w:pos="10490"/>
        </w:tabs>
      </w:pPr>
      <w:r w:rsidRPr="00EC16D8">
        <w:t>Electronic balance</w:t>
      </w:r>
      <w:r w:rsidRPr="00EC16D8">
        <w:tab/>
        <w:t>Distilled water (20 L)</w:t>
      </w:r>
    </w:p>
    <w:p w:rsidR="009F516D" w:rsidRPr="00EC16D8" w:rsidRDefault="009F516D" w:rsidP="009F516D">
      <w:pPr>
        <w:pStyle w:val="ListParagraph"/>
        <w:tabs>
          <w:tab w:val="left" w:pos="6663"/>
          <w:tab w:val="right" w:pos="10490"/>
        </w:tabs>
      </w:pPr>
      <w:r w:rsidRPr="00EC16D8">
        <w:t>Beakers (20 mL, 50 mL, 100 mL, 250 mL)</w:t>
      </w:r>
      <w:r w:rsidRPr="00EC16D8">
        <w:tab/>
        <w:t>Stirring rod</w:t>
      </w:r>
    </w:p>
    <w:p w:rsidR="009F516D" w:rsidRPr="00EC16D8" w:rsidRDefault="009F516D" w:rsidP="009F516D">
      <w:pPr>
        <w:pStyle w:val="ListParagraph"/>
        <w:tabs>
          <w:tab w:val="left" w:pos="6663"/>
          <w:tab w:val="right" w:pos="10490"/>
        </w:tabs>
      </w:pPr>
      <w:r w:rsidRPr="00EC16D8">
        <w:t>Volumetric flasks (250 mL, 500 mL)</w:t>
      </w:r>
      <w:r w:rsidRPr="00EC16D8">
        <w:tab/>
        <w:t>Wash bottle</w:t>
      </w:r>
    </w:p>
    <w:p w:rsidR="009F516D" w:rsidRPr="00EC16D8" w:rsidRDefault="009F516D" w:rsidP="009F516D">
      <w:pPr>
        <w:pStyle w:val="ListParagraph"/>
        <w:tabs>
          <w:tab w:val="left" w:pos="6663"/>
          <w:tab w:val="right" w:pos="10490"/>
        </w:tabs>
      </w:pPr>
      <w:r w:rsidRPr="00EC16D8">
        <w:t>Oxalic acid (H</w:t>
      </w:r>
      <w:r w:rsidRPr="00EC16D8">
        <w:rPr>
          <w:vertAlign w:val="subscript"/>
        </w:rPr>
        <w:t>2</w:t>
      </w:r>
      <w:r w:rsidRPr="00EC16D8">
        <w:t>C</w:t>
      </w:r>
      <w:r w:rsidRPr="00EC16D8">
        <w:rPr>
          <w:vertAlign w:val="subscript"/>
        </w:rPr>
        <w:t>2</w:t>
      </w:r>
      <w:r w:rsidRPr="00EC16D8">
        <w:t>O</w:t>
      </w:r>
      <w:r w:rsidRPr="00EC16D8">
        <w:rPr>
          <w:vertAlign w:val="subscript"/>
        </w:rPr>
        <w:t>4</w:t>
      </w:r>
      <w:r w:rsidRPr="00EC16D8">
        <w:t>.2H</w:t>
      </w:r>
      <w:r w:rsidRPr="00EC16D8">
        <w:rPr>
          <w:vertAlign w:val="subscript"/>
        </w:rPr>
        <w:t>2</w:t>
      </w:r>
      <w:r w:rsidRPr="00EC16D8">
        <w:t>O) (5 g)</w:t>
      </w:r>
      <w:r w:rsidRPr="00EC16D8">
        <w:tab/>
        <w:t>Weighing boats</w:t>
      </w:r>
    </w:p>
    <w:p w:rsidR="009F516D" w:rsidRPr="00EC16D8" w:rsidRDefault="009F516D" w:rsidP="009F516D">
      <w:pPr>
        <w:pStyle w:val="ListParagraph"/>
        <w:tabs>
          <w:tab w:val="left" w:pos="6663"/>
          <w:tab w:val="right" w:pos="10490"/>
        </w:tabs>
      </w:pPr>
    </w:p>
    <w:p w:rsidR="009F516D" w:rsidRPr="00EC16D8" w:rsidRDefault="009F516D" w:rsidP="009F516D">
      <w:pPr>
        <w:pStyle w:val="ListParagraph"/>
        <w:tabs>
          <w:tab w:val="right" w:pos="10490"/>
        </w:tabs>
      </w:pPr>
      <w:r w:rsidRPr="00EC16D8">
        <w:t>Give a step-by-step, detailed description of a procedure for preparing the standard oxalic acid solution. Perform and include any necessary calculations.</w:t>
      </w:r>
      <w:r w:rsidRPr="00EC16D8">
        <w:tab/>
        <w:t>(7 marks)</w:t>
      </w:r>
    </w:p>
    <w:p w:rsidR="0083263A" w:rsidRDefault="009F516D" w:rsidP="0083263A">
      <w:pPr>
        <w:pStyle w:val="ListParagraph"/>
        <w:tabs>
          <w:tab w:val="left" w:leader="dot" w:pos="10490"/>
        </w:tabs>
        <w:rPr>
          <w:b/>
          <w:color w:val="FF0000"/>
        </w:rPr>
      </w:pPr>
      <w:r>
        <w:br/>
      </w:r>
      <w:r w:rsidR="0083263A">
        <w:rPr>
          <w:b/>
          <w:color w:val="FF0000"/>
        </w:rPr>
        <w:t>Procedure: (1 mark per dot point)</w:t>
      </w:r>
    </w:p>
    <w:p w:rsidR="0083263A" w:rsidRDefault="0083263A" w:rsidP="0083263A">
      <w:pPr>
        <w:pStyle w:val="ListParagraph"/>
        <w:numPr>
          <w:ilvl w:val="0"/>
          <w:numId w:val="33"/>
        </w:numPr>
        <w:tabs>
          <w:tab w:val="left" w:pos="6804"/>
          <w:tab w:val="left" w:leader="dot" w:pos="10490"/>
        </w:tabs>
        <w:spacing w:after="0" w:line="240" w:lineRule="auto"/>
        <w:rPr>
          <w:b/>
          <w:color w:val="FF0000"/>
        </w:rPr>
      </w:pPr>
      <w:r>
        <w:rPr>
          <w:b/>
          <w:color w:val="FF0000"/>
        </w:rPr>
        <w:t>Weigh out required mass into beaker</w:t>
      </w:r>
    </w:p>
    <w:p w:rsidR="0083263A" w:rsidRDefault="0083263A" w:rsidP="0083263A">
      <w:pPr>
        <w:pStyle w:val="ListParagraph"/>
        <w:numPr>
          <w:ilvl w:val="0"/>
          <w:numId w:val="33"/>
        </w:numPr>
        <w:tabs>
          <w:tab w:val="left" w:pos="6804"/>
          <w:tab w:val="left" w:leader="dot" w:pos="10490"/>
        </w:tabs>
        <w:spacing w:after="0" w:line="240" w:lineRule="auto"/>
        <w:rPr>
          <w:b/>
          <w:color w:val="FF0000"/>
        </w:rPr>
      </w:pPr>
      <w:r>
        <w:rPr>
          <w:b/>
          <w:color w:val="FF0000"/>
        </w:rPr>
        <w:t xml:space="preserve">Dissolve in a small quantity of </w:t>
      </w:r>
      <w:r w:rsidRPr="00782BA3">
        <w:rPr>
          <w:b/>
          <w:color w:val="FF0000"/>
          <w:u w:val="single"/>
        </w:rPr>
        <w:t>DISTILLED WATER</w:t>
      </w:r>
      <w:r>
        <w:rPr>
          <w:b/>
          <w:color w:val="FF0000"/>
        </w:rPr>
        <w:tab/>
      </w:r>
      <w:r w:rsidRPr="00782BA3">
        <w:rPr>
          <w:b/>
          <w:i/>
          <w:color w:val="FF0000"/>
        </w:rPr>
        <w:t>(no marks for just “water”)</w:t>
      </w:r>
    </w:p>
    <w:p w:rsidR="0083263A" w:rsidRDefault="0083263A" w:rsidP="0083263A">
      <w:pPr>
        <w:pStyle w:val="ListParagraph"/>
        <w:numPr>
          <w:ilvl w:val="0"/>
          <w:numId w:val="33"/>
        </w:numPr>
        <w:tabs>
          <w:tab w:val="left" w:pos="6804"/>
          <w:tab w:val="left" w:leader="dot" w:pos="10490"/>
        </w:tabs>
        <w:spacing w:after="0" w:line="240" w:lineRule="auto"/>
        <w:rPr>
          <w:b/>
          <w:color w:val="FF0000"/>
        </w:rPr>
      </w:pPr>
      <w:r>
        <w:rPr>
          <w:b/>
          <w:color w:val="FF0000"/>
        </w:rPr>
        <w:t>Transfer solution from beaker to volumetric flask, with sufficient rinsing of the beaker with distilled water</w:t>
      </w:r>
    </w:p>
    <w:p w:rsidR="0083263A" w:rsidRDefault="0083263A" w:rsidP="0083263A">
      <w:pPr>
        <w:pStyle w:val="ListParagraph"/>
        <w:numPr>
          <w:ilvl w:val="0"/>
          <w:numId w:val="33"/>
        </w:numPr>
        <w:tabs>
          <w:tab w:val="left" w:pos="6804"/>
          <w:tab w:val="left" w:leader="dot" w:pos="10490"/>
        </w:tabs>
        <w:spacing w:after="0" w:line="240" w:lineRule="auto"/>
        <w:rPr>
          <w:b/>
          <w:color w:val="FF0000"/>
        </w:rPr>
      </w:pPr>
      <w:r>
        <w:rPr>
          <w:b/>
          <w:color w:val="FF0000"/>
        </w:rPr>
        <w:t xml:space="preserve">Fill volumetric flask to the mark with </w:t>
      </w:r>
      <w:r>
        <w:rPr>
          <w:b/>
          <w:color w:val="FF0000"/>
          <w:u w:val="single"/>
        </w:rPr>
        <w:t>DISTILLED WATER</w:t>
      </w:r>
      <w:r>
        <w:rPr>
          <w:b/>
          <w:color w:val="FF0000"/>
        </w:rPr>
        <w:t xml:space="preserve"> </w:t>
      </w:r>
      <w:r w:rsidRPr="00782BA3">
        <w:rPr>
          <w:b/>
          <w:i/>
          <w:color w:val="FF0000"/>
        </w:rPr>
        <w:t>(no marks for just “water”)</w:t>
      </w:r>
    </w:p>
    <w:p w:rsidR="0083263A" w:rsidRDefault="0083263A" w:rsidP="0083263A">
      <w:pPr>
        <w:pStyle w:val="ListParagraph"/>
        <w:numPr>
          <w:ilvl w:val="0"/>
          <w:numId w:val="33"/>
        </w:numPr>
        <w:tabs>
          <w:tab w:val="left" w:pos="6804"/>
          <w:tab w:val="left" w:leader="dot" w:pos="10490"/>
        </w:tabs>
        <w:spacing w:after="0" w:line="240" w:lineRule="auto"/>
        <w:rPr>
          <w:b/>
          <w:color w:val="FF0000"/>
        </w:rPr>
      </w:pPr>
      <w:r>
        <w:rPr>
          <w:b/>
          <w:color w:val="FF0000"/>
        </w:rPr>
        <w:t>Thoroughly mix solution by inverting flask multiple times</w:t>
      </w:r>
    </w:p>
    <w:p w:rsidR="0083263A" w:rsidRDefault="0083263A" w:rsidP="0083263A">
      <w:pPr>
        <w:tabs>
          <w:tab w:val="left" w:pos="6804"/>
          <w:tab w:val="left" w:leader="dot" w:pos="10490"/>
        </w:tabs>
        <w:rPr>
          <w:b/>
          <w:color w:val="FF0000"/>
        </w:rPr>
      </w:pPr>
    </w:p>
    <w:p w:rsidR="0083263A" w:rsidRDefault="0083263A" w:rsidP="0083263A">
      <w:pPr>
        <w:tabs>
          <w:tab w:val="left" w:pos="709"/>
          <w:tab w:val="left" w:pos="6804"/>
          <w:tab w:val="left" w:leader="dot" w:pos="10490"/>
        </w:tabs>
        <w:rPr>
          <w:b/>
          <w:color w:val="FF0000"/>
        </w:rPr>
      </w:pPr>
      <w:r>
        <w:rPr>
          <w:b/>
          <w:color w:val="FF0000"/>
        </w:rPr>
        <w:tab/>
        <w:t>Calculation of mass: (2 marks)</w:t>
      </w:r>
    </w:p>
    <w:p w:rsidR="0083263A" w:rsidRDefault="0083263A" w:rsidP="0083263A">
      <w:pPr>
        <w:pStyle w:val="ListParagraph"/>
        <w:numPr>
          <w:ilvl w:val="0"/>
          <w:numId w:val="34"/>
        </w:numPr>
        <w:tabs>
          <w:tab w:val="left" w:pos="6804"/>
          <w:tab w:val="left" w:leader="dot" w:pos="10490"/>
        </w:tabs>
        <w:spacing w:after="0" w:line="240" w:lineRule="auto"/>
        <w:ind w:left="1418"/>
        <w:rPr>
          <w:b/>
          <w:color w:val="FF0000"/>
        </w:rPr>
      </w:pPr>
      <w:r>
        <w:rPr>
          <w:b/>
          <w:color w:val="FF0000"/>
        </w:rPr>
        <w:t>Note: Students may either use 250 mL OR 500 mL volumetric flask.</w:t>
      </w:r>
      <w:r>
        <w:rPr>
          <w:b/>
          <w:color w:val="FF0000"/>
        </w:rPr>
        <w:br/>
      </w:r>
    </w:p>
    <w:p w:rsidR="0083263A" w:rsidRDefault="0083263A" w:rsidP="0083263A">
      <w:pPr>
        <w:pStyle w:val="ListParagraph"/>
        <w:numPr>
          <w:ilvl w:val="0"/>
          <w:numId w:val="34"/>
        </w:numPr>
        <w:tabs>
          <w:tab w:val="left" w:pos="6804"/>
          <w:tab w:val="left" w:leader="dot" w:pos="10490"/>
        </w:tabs>
        <w:spacing w:after="0" w:line="240" w:lineRule="auto"/>
        <w:ind w:left="1418"/>
        <w:rPr>
          <w:b/>
          <w:color w:val="FF0000"/>
        </w:rPr>
      </w:pPr>
      <w:r>
        <w:rPr>
          <w:b/>
          <w:color w:val="FF0000"/>
        </w:rPr>
        <w:t>For 250 mL volumetric flask…</w:t>
      </w:r>
      <w:r>
        <w:rPr>
          <w:b/>
          <w:color w:val="FF0000"/>
        </w:rPr>
        <w:br/>
        <w:t xml:space="preserve">n = </w:t>
      </w:r>
      <w:proofErr w:type="spellStart"/>
      <w:r>
        <w:rPr>
          <w:b/>
          <w:color w:val="FF0000"/>
        </w:rPr>
        <w:t>cV</w:t>
      </w:r>
      <w:proofErr w:type="spellEnd"/>
      <w:r>
        <w:rPr>
          <w:b/>
          <w:color w:val="FF0000"/>
        </w:rPr>
        <w:t xml:space="preserve"> = 0.05 x 0.250 = 0.0125 mol required</w:t>
      </w:r>
      <w:r>
        <w:rPr>
          <w:b/>
          <w:color w:val="FF0000"/>
        </w:rPr>
        <w:br/>
        <w:t>m(H</w:t>
      </w:r>
      <w:r>
        <w:rPr>
          <w:b/>
          <w:color w:val="FF0000"/>
          <w:vertAlign w:val="subscript"/>
        </w:rPr>
        <w:t>2</w:t>
      </w:r>
      <w:r>
        <w:rPr>
          <w:b/>
          <w:color w:val="FF0000"/>
        </w:rPr>
        <w:t>C</w:t>
      </w:r>
      <w:r>
        <w:rPr>
          <w:b/>
          <w:color w:val="FF0000"/>
          <w:vertAlign w:val="subscript"/>
        </w:rPr>
        <w:t>2</w:t>
      </w:r>
      <w:r>
        <w:rPr>
          <w:b/>
          <w:color w:val="FF0000"/>
        </w:rPr>
        <w:t>O</w:t>
      </w:r>
      <w:r>
        <w:rPr>
          <w:b/>
          <w:color w:val="FF0000"/>
          <w:vertAlign w:val="subscript"/>
        </w:rPr>
        <w:t>4</w:t>
      </w:r>
      <w:r>
        <w:rPr>
          <w:b/>
          <w:color w:val="FF0000"/>
        </w:rPr>
        <w:t>.2H</w:t>
      </w:r>
      <w:r>
        <w:rPr>
          <w:b/>
          <w:color w:val="FF0000"/>
          <w:vertAlign w:val="subscript"/>
        </w:rPr>
        <w:t>2</w:t>
      </w:r>
      <w:r>
        <w:rPr>
          <w:b/>
          <w:color w:val="FF0000"/>
        </w:rPr>
        <w:t>O) = n x M = 0.0125 x 126.068 = 1.57 g</w:t>
      </w:r>
      <w:r>
        <w:rPr>
          <w:b/>
          <w:color w:val="FF0000"/>
        </w:rPr>
        <w:br/>
      </w:r>
    </w:p>
    <w:p w:rsidR="0083263A" w:rsidRPr="00782BA3" w:rsidRDefault="0083263A" w:rsidP="0083263A">
      <w:pPr>
        <w:pStyle w:val="ListParagraph"/>
        <w:numPr>
          <w:ilvl w:val="0"/>
          <w:numId w:val="34"/>
        </w:numPr>
        <w:tabs>
          <w:tab w:val="left" w:pos="6804"/>
          <w:tab w:val="left" w:leader="dot" w:pos="10490"/>
        </w:tabs>
        <w:spacing w:after="0" w:line="240" w:lineRule="auto"/>
        <w:ind w:left="1418"/>
        <w:rPr>
          <w:b/>
          <w:color w:val="FF0000"/>
        </w:rPr>
      </w:pPr>
      <w:r>
        <w:rPr>
          <w:b/>
          <w:color w:val="FF0000"/>
        </w:rPr>
        <w:t>OR, for 500 mL volumetric flask…</w:t>
      </w:r>
      <w:r>
        <w:rPr>
          <w:b/>
          <w:color w:val="FF0000"/>
        </w:rPr>
        <w:br/>
        <w:t xml:space="preserve">n = </w:t>
      </w:r>
      <w:proofErr w:type="spellStart"/>
      <w:r>
        <w:rPr>
          <w:b/>
          <w:color w:val="FF0000"/>
        </w:rPr>
        <w:t>cV</w:t>
      </w:r>
      <w:proofErr w:type="spellEnd"/>
      <w:r>
        <w:rPr>
          <w:b/>
          <w:color w:val="FF0000"/>
        </w:rPr>
        <w:t xml:space="preserve"> = 0.05 x 0.500 = 0.025 mol required</w:t>
      </w:r>
      <w:r>
        <w:rPr>
          <w:b/>
          <w:color w:val="FF0000"/>
        </w:rPr>
        <w:br/>
        <w:t>m(H</w:t>
      </w:r>
      <w:r>
        <w:rPr>
          <w:b/>
          <w:color w:val="FF0000"/>
          <w:vertAlign w:val="subscript"/>
        </w:rPr>
        <w:t>2</w:t>
      </w:r>
      <w:r>
        <w:rPr>
          <w:b/>
          <w:color w:val="FF0000"/>
        </w:rPr>
        <w:t>C</w:t>
      </w:r>
      <w:r>
        <w:rPr>
          <w:b/>
          <w:color w:val="FF0000"/>
          <w:vertAlign w:val="subscript"/>
        </w:rPr>
        <w:t>2</w:t>
      </w:r>
      <w:r>
        <w:rPr>
          <w:b/>
          <w:color w:val="FF0000"/>
        </w:rPr>
        <w:t>O</w:t>
      </w:r>
      <w:r>
        <w:rPr>
          <w:b/>
          <w:color w:val="FF0000"/>
          <w:vertAlign w:val="subscript"/>
        </w:rPr>
        <w:t>4</w:t>
      </w:r>
      <w:r>
        <w:rPr>
          <w:b/>
          <w:color w:val="FF0000"/>
        </w:rPr>
        <w:t>.2H</w:t>
      </w:r>
      <w:r>
        <w:rPr>
          <w:b/>
          <w:color w:val="FF0000"/>
          <w:vertAlign w:val="subscript"/>
        </w:rPr>
        <w:t>2</w:t>
      </w:r>
      <w:r>
        <w:rPr>
          <w:b/>
          <w:color w:val="FF0000"/>
        </w:rPr>
        <w:t>O) = n x M = 0.025 x 126.068 = 3.15 g</w:t>
      </w:r>
    </w:p>
    <w:p w:rsidR="0083263A" w:rsidRPr="00391023" w:rsidRDefault="0083263A" w:rsidP="0083263A">
      <w:pPr>
        <w:pStyle w:val="ListParagraph"/>
        <w:tabs>
          <w:tab w:val="left" w:leader="dot" w:pos="10490"/>
        </w:tabs>
        <w:spacing w:line="240" w:lineRule="auto"/>
      </w:pPr>
    </w:p>
    <w:p w:rsidR="00671A74" w:rsidRPr="00391023" w:rsidRDefault="00671A74" w:rsidP="005F092F">
      <w:pPr>
        <w:pStyle w:val="ListParagraph"/>
        <w:tabs>
          <w:tab w:val="left" w:leader="dot" w:pos="10490"/>
        </w:tabs>
        <w:spacing w:line="240" w:lineRule="auto"/>
      </w:pPr>
    </w:p>
    <w:p w:rsidR="009F516D" w:rsidRPr="00EC16D8" w:rsidRDefault="0083263A" w:rsidP="009F516D">
      <w:pPr>
        <w:rPr>
          <w:b/>
        </w:rPr>
      </w:pPr>
      <w:r>
        <w:rPr>
          <w:b/>
        </w:rPr>
        <w:br w:type="column"/>
      </w:r>
      <w:r w:rsidR="009F516D">
        <w:rPr>
          <w:b/>
        </w:rPr>
        <w:lastRenderedPageBreak/>
        <w:t>TEE 2009 Q6:</w:t>
      </w:r>
    </w:p>
    <w:p w:rsidR="009F516D" w:rsidRPr="00EC16D8" w:rsidRDefault="009F516D" w:rsidP="009F516D">
      <w:r w:rsidRPr="00EC16D8">
        <w:t>A student titrated an approximate 0.1 mol L</w:t>
      </w:r>
      <w:r w:rsidRPr="00EC16D8">
        <w:rPr>
          <w:vertAlign w:val="superscript"/>
        </w:rPr>
        <w:t>-1</w:t>
      </w:r>
      <w:r w:rsidRPr="00EC16D8">
        <w:t xml:space="preserve"> solution of hydrochloric acid against a standard solution of 0.200 mol L</w:t>
      </w:r>
      <w:r w:rsidRPr="00EC16D8">
        <w:rPr>
          <w:vertAlign w:val="superscript"/>
        </w:rPr>
        <w:t>-1</w:t>
      </w:r>
      <w:r w:rsidRPr="00EC16D8">
        <w:t xml:space="preserve"> sodium carbonate in order to determine the exact concentration of the acid.</w:t>
      </w:r>
    </w:p>
    <w:p w:rsidR="009F516D" w:rsidRPr="00EC16D8" w:rsidRDefault="009F516D" w:rsidP="009F516D">
      <w:r w:rsidRPr="00EC16D8">
        <w:t>The reaction occurring in the titration is shown below:</w:t>
      </w:r>
    </w:p>
    <w:p w:rsidR="009F516D" w:rsidRPr="00EC16D8" w:rsidRDefault="009F516D" w:rsidP="009F516D">
      <w:pPr>
        <w:jc w:val="center"/>
      </w:pPr>
      <w:r w:rsidRPr="00EC16D8">
        <w:t>Na</w:t>
      </w:r>
      <w:r w:rsidRPr="00EC16D8">
        <w:rPr>
          <w:vertAlign w:val="subscript"/>
        </w:rPr>
        <w:t>2</w:t>
      </w:r>
      <w:r w:rsidRPr="00EC16D8">
        <w:t>CO</w:t>
      </w:r>
      <w:r w:rsidRPr="00EC16D8">
        <w:rPr>
          <w:vertAlign w:val="subscript"/>
        </w:rPr>
        <w:t>3</w:t>
      </w:r>
      <w:r w:rsidRPr="00EC16D8">
        <w:t xml:space="preserve">   +   2 HCℓ    </w:t>
      </w:r>
      <w:r w:rsidRPr="00EC16D8">
        <w:sym w:font="Wingdings" w:char="F0E0"/>
      </w:r>
      <w:r w:rsidRPr="00EC16D8">
        <w:t xml:space="preserve">   2 </w:t>
      </w:r>
      <w:proofErr w:type="spellStart"/>
      <w:r w:rsidRPr="00EC16D8">
        <w:t>NaC</w:t>
      </w:r>
      <w:proofErr w:type="spellEnd"/>
      <w:r w:rsidRPr="00EC16D8">
        <w:t>ℓ   +   CO</w:t>
      </w:r>
      <w:r w:rsidRPr="00EC16D8">
        <w:rPr>
          <w:vertAlign w:val="subscript"/>
        </w:rPr>
        <w:t>2</w:t>
      </w:r>
      <w:r w:rsidRPr="00EC16D8">
        <w:t xml:space="preserve">   +   H</w:t>
      </w:r>
      <w:r w:rsidRPr="00EC16D8">
        <w:rPr>
          <w:vertAlign w:val="subscript"/>
        </w:rPr>
        <w:t>2</w:t>
      </w:r>
      <w:r w:rsidRPr="00EC16D8">
        <w:t>O</w:t>
      </w:r>
    </w:p>
    <w:p w:rsidR="009F516D" w:rsidRPr="00EC16D8" w:rsidRDefault="009F516D" w:rsidP="009F516D">
      <w:r w:rsidRPr="00EC16D8">
        <w:t>The student rinsed a 50 mL burette with distilled water and filled it with hydrochloric acid. He also rinsed a conical flask with distilled water and pipetted 25.0 mL of the sodium carbonate solution into the conical flask. A few drops of phenolphthalein were then added to the conical flask. He added the hydrochloric acid from the burette into the conical flask until there was a permanent colour change.</w:t>
      </w:r>
    </w:p>
    <w:p w:rsidR="009F516D" w:rsidRDefault="009F516D" w:rsidP="0083263A">
      <w:r w:rsidRPr="00EC16D8">
        <w:t xml:space="preserve">The student made two mistakes in his method. Complete the table below </w:t>
      </w:r>
      <w:r w:rsidR="0083263A">
        <w:t>…</w:t>
      </w:r>
    </w:p>
    <w:p w:rsidR="0083263A" w:rsidRDefault="0083263A" w:rsidP="0083263A">
      <w:pPr>
        <w:tabs>
          <w:tab w:val="right" w:pos="10490"/>
        </w:tabs>
        <w:spacing w:after="0"/>
      </w:pPr>
    </w:p>
    <w:p w:rsidR="0083263A" w:rsidRPr="0083263A" w:rsidRDefault="0083263A" w:rsidP="0083263A">
      <w:pPr>
        <w:tabs>
          <w:tab w:val="right" w:pos="10490"/>
        </w:tabs>
        <w:rPr>
          <w:b/>
          <w:i/>
          <w:color w:val="FF0000"/>
        </w:rPr>
      </w:pPr>
      <w:r w:rsidRPr="00EF5D26">
        <w:rPr>
          <w:b/>
          <w:i/>
          <w:color w:val="FF0000"/>
        </w:rPr>
        <w:t>There are actually 4 mistakes in this method. Any two could be described. 1 mark per box.</w:t>
      </w:r>
    </w:p>
    <w:tbl>
      <w:tblPr>
        <w:tblStyle w:val="TableGrid"/>
        <w:tblW w:w="0" w:type="auto"/>
        <w:tblInd w:w="817" w:type="dxa"/>
        <w:tblLayout w:type="fixed"/>
        <w:tblLook w:val="04A0" w:firstRow="1" w:lastRow="0" w:firstColumn="1" w:lastColumn="0" w:noHBand="0" w:noVBand="1"/>
      </w:tblPr>
      <w:tblGrid>
        <w:gridCol w:w="1427"/>
        <w:gridCol w:w="239"/>
        <w:gridCol w:w="1908"/>
        <w:gridCol w:w="1909"/>
        <w:gridCol w:w="1908"/>
        <w:gridCol w:w="1909"/>
      </w:tblGrid>
      <w:tr w:rsidR="0083263A" w:rsidRPr="00EC16D8" w:rsidTr="00EC3E8D">
        <w:tc>
          <w:tcPr>
            <w:tcW w:w="1427" w:type="dxa"/>
            <w:tcBorders>
              <w:top w:val="nil"/>
              <w:left w:val="nil"/>
              <w:bottom w:val="single" w:sz="4" w:space="0" w:color="auto"/>
              <w:right w:val="nil"/>
            </w:tcBorders>
            <w:vAlign w:val="center"/>
          </w:tcPr>
          <w:p w:rsidR="0083263A" w:rsidRPr="00EC16D8" w:rsidRDefault="0083263A" w:rsidP="00EC3E8D">
            <w:pPr>
              <w:tabs>
                <w:tab w:val="right" w:pos="10490"/>
              </w:tabs>
              <w:jc w:val="center"/>
            </w:pPr>
          </w:p>
        </w:tc>
        <w:tc>
          <w:tcPr>
            <w:tcW w:w="239" w:type="dxa"/>
            <w:vMerge w:val="restart"/>
            <w:tcBorders>
              <w:top w:val="nil"/>
              <w:left w:val="nil"/>
              <w:bottom w:val="nil"/>
            </w:tcBorders>
            <w:vAlign w:val="center"/>
          </w:tcPr>
          <w:p w:rsidR="0083263A" w:rsidRPr="00EC16D8" w:rsidRDefault="0083263A" w:rsidP="00EC3E8D">
            <w:pPr>
              <w:tabs>
                <w:tab w:val="right" w:pos="10490"/>
              </w:tabs>
              <w:jc w:val="center"/>
            </w:pPr>
          </w:p>
        </w:tc>
        <w:tc>
          <w:tcPr>
            <w:tcW w:w="1908" w:type="dxa"/>
            <w:vAlign w:val="center"/>
          </w:tcPr>
          <w:p w:rsidR="0083263A" w:rsidRPr="00EC16D8" w:rsidRDefault="0083263A" w:rsidP="00EC3E8D">
            <w:pPr>
              <w:tabs>
                <w:tab w:val="right" w:pos="10490"/>
              </w:tabs>
              <w:jc w:val="center"/>
              <w:rPr>
                <w:b/>
              </w:rPr>
            </w:pPr>
            <w:r w:rsidRPr="00EC16D8">
              <w:rPr>
                <w:b/>
              </w:rPr>
              <w:t>Mistake 1</w:t>
            </w:r>
          </w:p>
        </w:tc>
        <w:tc>
          <w:tcPr>
            <w:tcW w:w="1909" w:type="dxa"/>
            <w:vAlign w:val="center"/>
          </w:tcPr>
          <w:p w:rsidR="0083263A" w:rsidRPr="00EC16D8" w:rsidRDefault="0083263A" w:rsidP="00EC3E8D">
            <w:pPr>
              <w:tabs>
                <w:tab w:val="right" w:pos="10490"/>
              </w:tabs>
              <w:jc w:val="center"/>
              <w:rPr>
                <w:b/>
              </w:rPr>
            </w:pPr>
            <w:r w:rsidRPr="00EC16D8">
              <w:rPr>
                <w:b/>
              </w:rPr>
              <w:t>Mistake 2</w:t>
            </w:r>
          </w:p>
        </w:tc>
        <w:tc>
          <w:tcPr>
            <w:tcW w:w="1908" w:type="dxa"/>
          </w:tcPr>
          <w:p w:rsidR="0083263A" w:rsidRPr="00EC16D8" w:rsidRDefault="0083263A" w:rsidP="00EC3E8D">
            <w:pPr>
              <w:tabs>
                <w:tab w:val="right" w:pos="10490"/>
              </w:tabs>
              <w:jc w:val="center"/>
              <w:rPr>
                <w:b/>
              </w:rPr>
            </w:pPr>
            <w:r>
              <w:rPr>
                <w:b/>
              </w:rPr>
              <w:t>Mistake 3</w:t>
            </w:r>
          </w:p>
        </w:tc>
        <w:tc>
          <w:tcPr>
            <w:tcW w:w="1909" w:type="dxa"/>
          </w:tcPr>
          <w:p w:rsidR="0083263A" w:rsidRPr="00EC16D8" w:rsidRDefault="0083263A" w:rsidP="00EC3E8D">
            <w:pPr>
              <w:tabs>
                <w:tab w:val="right" w:pos="10490"/>
              </w:tabs>
              <w:jc w:val="center"/>
              <w:rPr>
                <w:b/>
              </w:rPr>
            </w:pPr>
            <w:r>
              <w:rPr>
                <w:b/>
              </w:rPr>
              <w:t>Mistake 4</w:t>
            </w:r>
          </w:p>
        </w:tc>
      </w:tr>
      <w:tr w:rsidR="0083263A" w:rsidRPr="00EC16D8" w:rsidTr="00EC3E8D">
        <w:trPr>
          <w:trHeight w:val="1929"/>
        </w:trPr>
        <w:tc>
          <w:tcPr>
            <w:tcW w:w="1427" w:type="dxa"/>
            <w:tcBorders>
              <w:top w:val="single" w:sz="4" w:space="0" w:color="auto"/>
            </w:tcBorders>
            <w:vAlign w:val="center"/>
          </w:tcPr>
          <w:p w:rsidR="0083263A" w:rsidRPr="00EC16D8" w:rsidRDefault="0083263A" w:rsidP="00EC3E8D">
            <w:pPr>
              <w:tabs>
                <w:tab w:val="right" w:pos="10490"/>
              </w:tabs>
              <w:jc w:val="center"/>
              <w:rPr>
                <w:b/>
              </w:rPr>
            </w:pPr>
            <w:r w:rsidRPr="00EC16D8">
              <w:rPr>
                <w:b/>
              </w:rPr>
              <w:t>Description of mistake</w:t>
            </w:r>
          </w:p>
        </w:tc>
        <w:tc>
          <w:tcPr>
            <w:tcW w:w="239" w:type="dxa"/>
            <w:vMerge/>
            <w:tcBorders>
              <w:bottom w:val="nil"/>
            </w:tcBorders>
            <w:vAlign w:val="center"/>
          </w:tcPr>
          <w:p w:rsidR="0083263A" w:rsidRPr="00EC16D8" w:rsidRDefault="0083263A" w:rsidP="00EC3E8D">
            <w:pPr>
              <w:tabs>
                <w:tab w:val="right" w:pos="10490"/>
              </w:tabs>
              <w:jc w:val="center"/>
            </w:pPr>
          </w:p>
        </w:tc>
        <w:tc>
          <w:tcPr>
            <w:tcW w:w="1908" w:type="dxa"/>
            <w:vAlign w:val="center"/>
          </w:tcPr>
          <w:p w:rsidR="0083263A" w:rsidRPr="0083263A" w:rsidRDefault="0083263A" w:rsidP="00EC3E8D">
            <w:pPr>
              <w:tabs>
                <w:tab w:val="right" w:pos="10490"/>
              </w:tabs>
              <w:jc w:val="center"/>
              <w:rPr>
                <w:b/>
                <w:color w:val="FF0000"/>
                <w:sz w:val="20"/>
              </w:rPr>
            </w:pPr>
            <w:r w:rsidRPr="0083263A">
              <w:rPr>
                <w:b/>
                <w:color w:val="FF0000"/>
                <w:sz w:val="20"/>
              </w:rPr>
              <w:t>Burette rinsed with water</w:t>
            </w:r>
          </w:p>
        </w:tc>
        <w:tc>
          <w:tcPr>
            <w:tcW w:w="1909" w:type="dxa"/>
            <w:vAlign w:val="center"/>
          </w:tcPr>
          <w:p w:rsidR="0083263A" w:rsidRPr="0083263A" w:rsidRDefault="0083263A" w:rsidP="00EC3E8D">
            <w:pPr>
              <w:tabs>
                <w:tab w:val="right" w:pos="10490"/>
              </w:tabs>
              <w:jc w:val="center"/>
              <w:rPr>
                <w:b/>
                <w:color w:val="FF0000"/>
                <w:sz w:val="20"/>
              </w:rPr>
            </w:pPr>
            <w:r w:rsidRPr="0083263A">
              <w:rPr>
                <w:b/>
                <w:color w:val="FF0000"/>
                <w:sz w:val="20"/>
              </w:rPr>
              <w:t>Phenolphthalein used as indicator</w:t>
            </w:r>
          </w:p>
        </w:tc>
        <w:tc>
          <w:tcPr>
            <w:tcW w:w="1908" w:type="dxa"/>
            <w:vAlign w:val="center"/>
          </w:tcPr>
          <w:p w:rsidR="0083263A" w:rsidRPr="0083263A" w:rsidRDefault="0083263A" w:rsidP="00EC3E8D">
            <w:pPr>
              <w:tabs>
                <w:tab w:val="right" w:pos="10490"/>
              </w:tabs>
              <w:jc w:val="center"/>
              <w:rPr>
                <w:b/>
                <w:color w:val="FF0000"/>
                <w:sz w:val="20"/>
              </w:rPr>
            </w:pPr>
            <w:r w:rsidRPr="0083263A">
              <w:rPr>
                <w:b/>
                <w:color w:val="FF0000"/>
                <w:sz w:val="20"/>
              </w:rPr>
              <w:t>Na</w:t>
            </w:r>
            <w:r w:rsidRPr="0083263A">
              <w:rPr>
                <w:b/>
                <w:color w:val="FF0000"/>
                <w:sz w:val="20"/>
                <w:vertAlign w:val="subscript"/>
              </w:rPr>
              <w:t>2</w:t>
            </w:r>
            <w:r w:rsidRPr="0083263A">
              <w:rPr>
                <w:b/>
                <w:color w:val="FF0000"/>
                <w:sz w:val="20"/>
              </w:rPr>
              <w:t>CO</w:t>
            </w:r>
            <w:r w:rsidRPr="0083263A">
              <w:rPr>
                <w:b/>
                <w:color w:val="FF0000"/>
                <w:sz w:val="20"/>
                <w:vertAlign w:val="subscript"/>
              </w:rPr>
              <w:t>3</w:t>
            </w:r>
            <w:r w:rsidRPr="0083263A">
              <w:rPr>
                <w:b/>
                <w:color w:val="FF0000"/>
                <w:sz w:val="20"/>
              </w:rPr>
              <w:t xml:space="preserve"> is too concentrated</w:t>
            </w:r>
          </w:p>
        </w:tc>
        <w:tc>
          <w:tcPr>
            <w:tcW w:w="1909" w:type="dxa"/>
            <w:vAlign w:val="center"/>
          </w:tcPr>
          <w:p w:rsidR="0083263A" w:rsidRPr="0083263A" w:rsidRDefault="0083263A" w:rsidP="00EC3E8D">
            <w:pPr>
              <w:tabs>
                <w:tab w:val="right" w:pos="10490"/>
              </w:tabs>
              <w:jc w:val="center"/>
              <w:rPr>
                <w:b/>
                <w:color w:val="FF0000"/>
                <w:sz w:val="20"/>
              </w:rPr>
            </w:pPr>
            <w:r w:rsidRPr="0083263A">
              <w:rPr>
                <w:b/>
                <w:color w:val="FF0000"/>
                <w:sz w:val="20"/>
              </w:rPr>
              <w:t>Pipette wasn’t rinsed with Na</w:t>
            </w:r>
            <w:r w:rsidRPr="0083263A">
              <w:rPr>
                <w:b/>
                <w:color w:val="FF0000"/>
                <w:sz w:val="20"/>
                <w:vertAlign w:val="subscript"/>
              </w:rPr>
              <w:t>2</w:t>
            </w:r>
            <w:r w:rsidRPr="0083263A">
              <w:rPr>
                <w:b/>
                <w:color w:val="FF0000"/>
                <w:sz w:val="20"/>
              </w:rPr>
              <w:t>CO</w:t>
            </w:r>
            <w:r w:rsidRPr="0083263A">
              <w:rPr>
                <w:b/>
                <w:color w:val="FF0000"/>
                <w:sz w:val="20"/>
                <w:vertAlign w:val="subscript"/>
              </w:rPr>
              <w:t>3</w:t>
            </w:r>
          </w:p>
        </w:tc>
      </w:tr>
      <w:tr w:rsidR="0083263A" w:rsidRPr="00EC16D8" w:rsidTr="00EC3E8D">
        <w:trPr>
          <w:trHeight w:val="1929"/>
        </w:trPr>
        <w:tc>
          <w:tcPr>
            <w:tcW w:w="1427" w:type="dxa"/>
            <w:vAlign w:val="center"/>
          </w:tcPr>
          <w:p w:rsidR="0083263A" w:rsidRPr="00EC16D8" w:rsidRDefault="0083263A" w:rsidP="00EC3E8D">
            <w:pPr>
              <w:tabs>
                <w:tab w:val="right" w:pos="10490"/>
              </w:tabs>
              <w:jc w:val="center"/>
              <w:rPr>
                <w:b/>
              </w:rPr>
            </w:pPr>
            <w:r w:rsidRPr="00EC16D8">
              <w:rPr>
                <w:b/>
              </w:rPr>
              <w:t>Effect on volume of HCℓ</w:t>
            </w:r>
          </w:p>
        </w:tc>
        <w:tc>
          <w:tcPr>
            <w:tcW w:w="239" w:type="dxa"/>
            <w:vMerge/>
            <w:tcBorders>
              <w:bottom w:val="nil"/>
            </w:tcBorders>
            <w:vAlign w:val="center"/>
          </w:tcPr>
          <w:p w:rsidR="0083263A" w:rsidRPr="00EC16D8" w:rsidRDefault="0083263A" w:rsidP="00EC3E8D">
            <w:pPr>
              <w:tabs>
                <w:tab w:val="right" w:pos="10490"/>
              </w:tabs>
              <w:jc w:val="center"/>
            </w:pPr>
          </w:p>
        </w:tc>
        <w:tc>
          <w:tcPr>
            <w:tcW w:w="1908" w:type="dxa"/>
            <w:vAlign w:val="center"/>
          </w:tcPr>
          <w:p w:rsidR="0083263A" w:rsidRPr="0083263A" w:rsidRDefault="0083263A" w:rsidP="00EC3E8D">
            <w:pPr>
              <w:tabs>
                <w:tab w:val="right" w:pos="10490"/>
              </w:tabs>
              <w:jc w:val="center"/>
              <w:rPr>
                <w:b/>
                <w:color w:val="FF0000"/>
                <w:sz w:val="20"/>
              </w:rPr>
            </w:pPr>
            <w:r w:rsidRPr="0083263A">
              <w:rPr>
                <w:b/>
                <w:color w:val="FF0000"/>
                <w:sz w:val="20"/>
              </w:rPr>
              <w:t xml:space="preserve">Volume of </w:t>
            </w:r>
            <w:proofErr w:type="spellStart"/>
            <w:r w:rsidRPr="0083263A">
              <w:rPr>
                <w:b/>
                <w:color w:val="FF0000"/>
                <w:sz w:val="20"/>
              </w:rPr>
              <w:t>HCl</w:t>
            </w:r>
            <w:proofErr w:type="spellEnd"/>
            <w:r w:rsidRPr="0083263A">
              <w:rPr>
                <w:b/>
                <w:color w:val="FF0000"/>
                <w:sz w:val="20"/>
              </w:rPr>
              <w:t xml:space="preserve"> increased</w:t>
            </w:r>
          </w:p>
        </w:tc>
        <w:tc>
          <w:tcPr>
            <w:tcW w:w="1909" w:type="dxa"/>
            <w:vAlign w:val="center"/>
          </w:tcPr>
          <w:p w:rsidR="0083263A" w:rsidRPr="0083263A" w:rsidRDefault="0083263A" w:rsidP="00EC3E8D">
            <w:pPr>
              <w:tabs>
                <w:tab w:val="right" w:pos="10490"/>
              </w:tabs>
              <w:jc w:val="center"/>
              <w:rPr>
                <w:b/>
                <w:color w:val="FF0000"/>
                <w:sz w:val="20"/>
              </w:rPr>
            </w:pPr>
            <w:r w:rsidRPr="0083263A">
              <w:rPr>
                <w:b/>
                <w:color w:val="FF0000"/>
                <w:sz w:val="20"/>
              </w:rPr>
              <w:t xml:space="preserve">Volume of </w:t>
            </w:r>
            <w:proofErr w:type="spellStart"/>
            <w:r w:rsidRPr="0083263A">
              <w:rPr>
                <w:b/>
                <w:color w:val="FF0000"/>
                <w:sz w:val="20"/>
              </w:rPr>
              <w:t>HCl</w:t>
            </w:r>
            <w:proofErr w:type="spellEnd"/>
            <w:r w:rsidRPr="0083263A">
              <w:rPr>
                <w:b/>
                <w:color w:val="FF0000"/>
                <w:sz w:val="20"/>
              </w:rPr>
              <w:t xml:space="preserve"> decrease</w:t>
            </w:r>
          </w:p>
        </w:tc>
        <w:tc>
          <w:tcPr>
            <w:tcW w:w="1908" w:type="dxa"/>
            <w:vAlign w:val="center"/>
          </w:tcPr>
          <w:p w:rsidR="0083263A" w:rsidRPr="0083263A" w:rsidRDefault="0083263A" w:rsidP="00EC3E8D">
            <w:pPr>
              <w:tabs>
                <w:tab w:val="right" w:pos="10490"/>
              </w:tabs>
              <w:jc w:val="center"/>
              <w:rPr>
                <w:b/>
                <w:color w:val="FF0000"/>
                <w:sz w:val="20"/>
              </w:rPr>
            </w:pPr>
            <w:r w:rsidRPr="0083263A">
              <w:rPr>
                <w:b/>
                <w:color w:val="FF0000"/>
                <w:sz w:val="20"/>
              </w:rPr>
              <w:t xml:space="preserve">The volume of </w:t>
            </w:r>
            <w:proofErr w:type="spellStart"/>
            <w:r w:rsidRPr="0083263A">
              <w:rPr>
                <w:b/>
                <w:color w:val="FF0000"/>
                <w:sz w:val="20"/>
              </w:rPr>
              <w:t>HCl</w:t>
            </w:r>
            <w:proofErr w:type="spellEnd"/>
            <w:r w:rsidRPr="0083263A">
              <w:rPr>
                <w:b/>
                <w:color w:val="FF0000"/>
                <w:sz w:val="20"/>
              </w:rPr>
              <w:t xml:space="preserve"> needed is too large for the burette</w:t>
            </w:r>
          </w:p>
        </w:tc>
        <w:tc>
          <w:tcPr>
            <w:tcW w:w="1909" w:type="dxa"/>
            <w:vAlign w:val="center"/>
          </w:tcPr>
          <w:p w:rsidR="0083263A" w:rsidRPr="0083263A" w:rsidRDefault="0083263A" w:rsidP="00EC3E8D">
            <w:pPr>
              <w:tabs>
                <w:tab w:val="right" w:pos="10490"/>
              </w:tabs>
              <w:jc w:val="center"/>
              <w:rPr>
                <w:b/>
                <w:color w:val="FF0000"/>
                <w:sz w:val="20"/>
              </w:rPr>
            </w:pPr>
            <w:r w:rsidRPr="0083263A">
              <w:rPr>
                <w:b/>
                <w:color w:val="FF0000"/>
                <w:sz w:val="20"/>
              </w:rPr>
              <w:t xml:space="preserve">If pipette had water in it then volume of </w:t>
            </w:r>
            <w:proofErr w:type="spellStart"/>
            <w:r w:rsidRPr="0083263A">
              <w:rPr>
                <w:b/>
                <w:color w:val="FF0000"/>
                <w:sz w:val="20"/>
              </w:rPr>
              <w:t>HCl</w:t>
            </w:r>
            <w:proofErr w:type="spellEnd"/>
            <w:r w:rsidRPr="0083263A">
              <w:rPr>
                <w:b/>
                <w:color w:val="FF0000"/>
                <w:sz w:val="20"/>
              </w:rPr>
              <w:t xml:space="preserve"> decreased</w:t>
            </w:r>
          </w:p>
        </w:tc>
      </w:tr>
      <w:tr w:rsidR="0083263A" w:rsidRPr="00EC16D8" w:rsidTr="00EC3E8D">
        <w:trPr>
          <w:trHeight w:val="1929"/>
        </w:trPr>
        <w:tc>
          <w:tcPr>
            <w:tcW w:w="1427" w:type="dxa"/>
            <w:vAlign w:val="center"/>
          </w:tcPr>
          <w:p w:rsidR="0083263A" w:rsidRPr="00EC16D8" w:rsidRDefault="0083263A" w:rsidP="00EC3E8D">
            <w:pPr>
              <w:tabs>
                <w:tab w:val="right" w:pos="10490"/>
              </w:tabs>
              <w:jc w:val="center"/>
              <w:rPr>
                <w:b/>
              </w:rPr>
            </w:pPr>
            <w:r w:rsidRPr="00EC16D8">
              <w:rPr>
                <w:b/>
              </w:rPr>
              <w:t>Reason HCℓ volume is affected as stated above</w:t>
            </w:r>
          </w:p>
        </w:tc>
        <w:tc>
          <w:tcPr>
            <w:tcW w:w="239" w:type="dxa"/>
            <w:vMerge/>
            <w:tcBorders>
              <w:bottom w:val="nil"/>
            </w:tcBorders>
            <w:vAlign w:val="center"/>
          </w:tcPr>
          <w:p w:rsidR="0083263A" w:rsidRPr="00EC16D8" w:rsidRDefault="0083263A" w:rsidP="00EC3E8D">
            <w:pPr>
              <w:tabs>
                <w:tab w:val="right" w:pos="10490"/>
              </w:tabs>
              <w:jc w:val="center"/>
            </w:pPr>
          </w:p>
        </w:tc>
        <w:tc>
          <w:tcPr>
            <w:tcW w:w="1908" w:type="dxa"/>
            <w:vAlign w:val="center"/>
          </w:tcPr>
          <w:p w:rsidR="0083263A" w:rsidRPr="0083263A" w:rsidRDefault="0083263A" w:rsidP="00EC3E8D">
            <w:pPr>
              <w:tabs>
                <w:tab w:val="right" w:pos="10490"/>
              </w:tabs>
              <w:jc w:val="center"/>
              <w:rPr>
                <w:b/>
                <w:color w:val="FF0000"/>
                <w:sz w:val="20"/>
              </w:rPr>
            </w:pPr>
            <w:proofErr w:type="spellStart"/>
            <w:r w:rsidRPr="0083263A">
              <w:rPr>
                <w:b/>
                <w:color w:val="FF0000"/>
                <w:sz w:val="20"/>
              </w:rPr>
              <w:t>HCl</w:t>
            </w:r>
            <w:proofErr w:type="spellEnd"/>
            <w:r w:rsidRPr="0083263A">
              <w:rPr>
                <w:b/>
                <w:color w:val="FF0000"/>
                <w:sz w:val="20"/>
              </w:rPr>
              <w:t xml:space="preserve"> is diluted by water so more required to </w:t>
            </w:r>
            <w:proofErr w:type="spellStart"/>
            <w:r w:rsidRPr="0083263A">
              <w:rPr>
                <w:b/>
                <w:color w:val="FF0000"/>
                <w:sz w:val="20"/>
              </w:rPr>
              <w:t>neutralise</w:t>
            </w:r>
            <w:proofErr w:type="spellEnd"/>
            <w:r w:rsidRPr="0083263A">
              <w:rPr>
                <w:b/>
                <w:color w:val="FF0000"/>
                <w:sz w:val="20"/>
              </w:rPr>
              <w:t xml:space="preserve"> Na</w:t>
            </w:r>
            <w:r w:rsidRPr="0083263A">
              <w:rPr>
                <w:b/>
                <w:color w:val="FF0000"/>
                <w:sz w:val="20"/>
                <w:vertAlign w:val="subscript"/>
              </w:rPr>
              <w:t>2</w:t>
            </w:r>
            <w:r w:rsidRPr="0083263A">
              <w:rPr>
                <w:b/>
                <w:color w:val="FF0000"/>
                <w:sz w:val="20"/>
              </w:rPr>
              <w:t>CO</w:t>
            </w:r>
            <w:r w:rsidRPr="0083263A">
              <w:rPr>
                <w:b/>
                <w:color w:val="FF0000"/>
                <w:sz w:val="20"/>
                <w:vertAlign w:val="subscript"/>
              </w:rPr>
              <w:t>3</w:t>
            </w:r>
          </w:p>
        </w:tc>
        <w:tc>
          <w:tcPr>
            <w:tcW w:w="1909" w:type="dxa"/>
            <w:vAlign w:val="center"/>
          </w:tcPr>
          <w:p w:rsidR="0083263A" w:rsidRPr="0083263A" w:rsidRDefault="0083263A" w:rsidP="00EC3E8D">
            <w:pPr>
              <w:tabs>
                <w:tab w:val="right" w:pos="10490"/>
              </w:tabs>
              <w:jc w:val="center"/>
              <w:rPr>
                <w:b/>
                <w:color w:val="FF0000"/>
                <w:sz w:val="20"/>
              </w:rPr>
            </w:pPr>
            <w:r w:rsidRPr="0083263A">
              <w:rPr>
                <w:b/>
                <w:color w:val="FF0000"/>
                <w:sz w:val="20"/>
              </w:rPr>
              <w:t xml:space="preserve">Colour change will occur at higher pH so less </w:t>
            </w:r>
            <w:proofErr w:type="spellStart"/>
            <w:r w:rsidRPr="0083263A">
              <w:rPr>
                <w:b/>
                <w:color w:val="FF0000"/>
                <w:sz w:val="20"/>
              </w:rPr>
              <w:t>HCl</w:t>
            </w:r>
            <w:proofErr w:type="spellEnd"/>
            <w:r w:rsidRPr="0083263A">
              <w:rPr>
                <w:b/>
                <w:color w:val="FF0000"/>
                <w:sz w:val="20"/>
              </w:rPr>
              <w:t xml:space="preserve"> is added to the Na</w:t>
            </w:r>
            <w:r w:rsidRPr="0083263A">
              <w:rPr>
                <w:b/>
                <w:color w:val="FF0000"/>
                <w:sz w:val="20"/>
                <w:vertAlign w:val="subscript"/>
              </w:rPr>
              <w:t>2</w:t>
            </w:r>
            <w:r w:rsidRPr="0083263A">
              <w:rPr>
                <w:b/>
                <w:color w:val="FF0000"/>
                <w:sz w:val="20"/>
              </w:rPr>
              <w:t>CO</w:t>
            </w:r>
            <w:r w:rsidRPr="0083263A">
              <w:rPr>
                <w:b/>
                <w:color w:val="FF0000"/>
                <w:sz w:val="20"/>
                <w:vertAlign w:val="subscript"/>
              </w:rPr>
              <w:t>3</w:t>
            </w:r>
          </w:p>
        </w:tc>
        <w:tc>
          <w:tcPr>
            <w:tcW w:w="1908" w:type="dxa"/>
            <w:vAlign w:val="center"/>
          </w:tcPr>
          <w:p w:rsidR="0083263A" w:rsidRPr="0083263A" w:rsidRDefault="0083263A" w:rsidP="00EC3E8D">
            <w:pPr>
              <w:tabs>
                <w:tab w:val="right" w:pos="10490"/>
              </w:tabs>
              <w:jc w:val="center"/>
              <w:rPr>
                <w:b/>
                <w:color w:val="FF0000"/>
                <w:sz w:val="20"/>
              </w:rPr>
            </w:pPr>
            <w:r w:rsidRPr="0083263A">
              <w:rPr>
                <w:b/>
                <w:color w:val="FF0000"/>
                <w:sz w:val="20"/>
              </w:rPr>
              <w:t>25 mL of Na</w:t>
            </w:r>
            <w:r w:rsidRPr="0083263A">
              <w:rPr>
                <w:b/>
                <w:color w:val="FF0000"/>
                <w:sz w:val="20"/>
                <w:vertAlign w:val="subscript"/>
              </w:rPr>
              <w:t>2</w:t>
            </w:r>
            <w:r w:rsidRPr="0083263A">
              <w:rPr>
                <w:b/>
                <w:color w:val="FF0000"/>
                <w:sz w:val="20"/>
              </w:rPr>
              <w:t>CO</w:t>
            </w:r>
            <w:r w:rsidRPr="0083263A">
              <w:rPr>
                <w:b/>
                <w:color w:val="FF0000"/>
                <w:sz w:val="20"/>
                <w:vertAlign w:val="subscript"/>
              </w:rPr>
              <w:t>3</w:t>
            </w:r>
            <w:r w:rsidRPr="0083263A">
              <w:rPr>
                <w:b/>
                <w:color w:val="FF0000"/>
                <w:sz w:val="20"/>
              </w:rPr>
              <w:t xml:space="preserve"> will require 100 mL of </w:t>
            </w:r>
            <w:proofErr w:type="spellStart"/>
            <w:r w:rsidRPr="0083263A">
              <w:rPr>
                <w:b/>
                <w:color w:val="FF0000"/>
                <w:sz w:val="20"/>
              </w:rPr>
              <w:t>HCl</w:t>
            </w:r>
            <w:proofErr w:type="spellEnd"/>
            <w:r w:rsidRPr="0083263A">
              <w:rPr>
                <w:b/>
                <w:color w:val="FF0000"/>
                <w:sz w:val="20"/>
              </w:rPr>
              <w:t xml:space="preserve"> solution</w:t>
            </w:r>
          </w:p>
        </w:tc>
        <w:tc>
          <w:tcPr>
            <w:tcW w:w="1909" w:type="dxa"/>
            <w:vAlign w:val="center"/>
          </w:tcPr>
          <w:p w:rsidR="0083263A" w:rsidRPr="0083263A" w:rsidRDefault="0083263A" w:rsidP="00EC3E8D">
            <w:pPr>
              <w:tabs>
                <w:tab w:val="right" w:pos="10490"/>
              </w:tabs>
              <w:jc w:val="center"/>
              <w:rPr>
                <w:b/>
                <w:color w:val="FF0000"/>
                <w:sz w:val="20"/>
              </w:rPr>
            </w:pPr>
            <w:r w:rsidRPr="0083263A">
              <w:rPr>
                <w:b/>
                <w:color w:val="FF0000"/>
                <w:sz w:val="20"/>
              </w:rPr>
              <w:t>Water in pipette would dilute Na</w:t>
            </w:r>
            <w:r w:rsidRPr="0083263A">
              <w:rPr>
                <w:b/>
                <w:color w:val="FF0000"/>
                <w:sz w:val="20"/>
                <w:vertAlign w:val="subscript"/>
              </w:rPr>
              <w:t>2</w:t>
            </w:r>
            <w:r w:rsidRPr="0083263A">
              <w:rPr>
                <w:b/>
                <w:color w:val="FF0000"/>
                <w:sz w:val="20"/>
              </w:rPr>
              <w:t>CO</w:t>
            </w:r>
            <w:r w:rsidRPr="0083263A">
              <w:rPr>
                <w:b/>
                <w:color w:val="FF0000"/>
                <w:sz w:val="20"/>
                <w:vertAlign w:val="subscript"/>
              </w:rPr>
              <w:t>3</w:t>
            </w:r>
            <w:r w:rsidRPr="0083263A">
              <w:rPr>
                <w:b/>
                <w:color w:val="FF0000"/>
                <w:sz w:val="20"/>
              </w:rPr>
              <w:t xml:space="preserve">, so less moles of </w:t>
            </w:r>
            <w:proofErr w:type="spellStart"/>
            <w:r w:rsidRPr="0083263A">
              <w:rPr>
                <w:b/>
                <w:color w:val="FF0000"/>
                <w:sz w:val="20"/>
              </w:rPr>
              <w:t>HCl</w:t>
            </w:r>
            <w:proofErr w:type="spellEnd"/>
            <w:r w:rsidRPr="0083263A">
              <w:rPr>
                <w:b/>
                <w:color w:val="FF0000"/>
                <w:sz w:val="20"/>
              </w:rPr>
              <w:t xml:space="preserve"> is required to </w:t>
            </w:r>
            <w:proofErr w:type="spellStart"/>
            <w:r w:rsidRPr="0083263A">
              <w:rPr>
                <w:b/>
                <w:color w:val="FF0000"/>
                <w:sz w:val="20"/>
              </w:rPr>
              <w:t>neutralise</w:t>
            </w:r>
            <w:proofErr w:type="spellEnd"/>
          </w:p>
        </w:tc>
      </w:tr>
      <w:tr w:rsidR="0083263A" w:rsidRPr="00EC16D8" w:rsidTr="00EC3E8D">
        <w:trPr>
          <w:trHeight w:val="1929"/>
        </w:trPr>
        <w:tc>
          <w:tcPr>
            <w:tcW w:w="1427" w:type="dxa"/>
            <w:vAlign w:val="center"/>
          </w:tcPr>
          <w:p w:rsidR="0083263A" w:rsidRPr="00EC16D8" w:rsidRDefault="0083263A" w:rsidP="00EC3E8D">
            <w:pPr>
              <w:tabs>
                <w:tab w:val="right" w:pos="10490"/>
              </w:tabs>
              <w:jc w:val="center"/>
              <w:rPr>
                <w:b/>
              </w:rPr>
            </w:pPr>
            <w:r w:rsidRPr="00EC16D8">
              <w:rPr>
                <w:b/>
              </w:rPr>
              <w:t>Correct technique</w:t>
            </w:r>
          </w:p>
        </w:tc>
        <w:tc>
          <w:tcPr>
            <w:tcW w:w="239" w:type="dxa"/>
            <w:vMerge/>
            <w:tcBorders>
              <w:bottom w:val="nil"/>
            </w:tcBorders>
            <w:vAlign w:val="center"/>
          </w:tcPr>
          <w:p w:rsidR="0083263A" w:rsidRPr="00EC16D8" w:rsidRDefault="0083263A" w:rsidP="00EC3E8D">
            <w:pPr>
              <w:tabs>
                <w:tab w:val="right" w:pos="10490"/>
              </w:tabs>
              <w:jc w:val="center"/>
            </w:pPr>
          </w:p>
        </w:tc>
        <w:tc>
          <w:tcPr>
            <w:tcW w:w="1908" w:type="dxa"/>
            <w:vAlign w:val="center"/>
          </w:tcPr>
          <w:p w:rsidR="0083263A" w:rsidRPr="0083263A" w:rsidRDefault="0083263A" w:rsidP="00EC3E8D">
            <w:pPr>
              <w:tabs>
                <w:tab w:val="right" w:pos="10490"/>
              </w:tabs>
              <w:jc w:val="center"/>
              <w:rPr>
                <w:b/>
                <w:color w:val="FF0000"/>
                <w:sz w:val="20"/>
              </w:rPr>
            </w:pPr>
            <w:r w:rsidRPr="0083263A">
              <w:rPr>
                <w:b/>
                <w:color w:val="FF0000"/>
                <w:sz w:val="20"/>
              </w:rPr>
              <w:t xml:space="preserve">Rinse burette with </w:t>
            </w:r>
            <w:proofErr w:type="spellStart"/>
            <w:r w:rsidRPr="0083263A">
              <w:rPr>
                <w:b/>
                <w:color w:val="FF0000"/>
                <w:sz w:val="20"/>
              </w:rPr>
              <w:t>HCl</w:t>
            </w:r>
            <w:proofErr w:type="spellEnd"/>
          </w:p>
        </w:tc>
        <w:tc>
          <w:tcPr>
            <w:tcW w:w="1909" w:type="dxa"/>
            <w:vAlign w:val="center"/>
          </w:tcPr>
          <w:p w:rsidR="0083263A" w:rsidRPr="0083263A" w:rsidRDefault="0083263A" w:rsidP="00EC3E8D">
            <w:pPr>
              <w:tabs>
                <w:tab w:val="right" w:pos="10490"/>
              </w:tabs>
              <w:jc w:val="center"/>
              <w:rPr>
                <w:b/>
                <w:color w:val="FF0000"/>
                <w:sz w:val="20"/>
              </w:rPr>
            </w:pPr>
            <w:r w:rsidRPr="0083263A">
              <w:rPr>
                <w:b/>
                <w:color w:val="FF0000"/>
                <w:sz w:val="20"/>
              </w:rPr>
              <w:t>Use methyl orange</w:t>
            </w:r>
          </w:p>
        </w:tc>
        <w:tc>
          <w:tcPr>
            <w:tcW w:w="1908" w:type="dxa"/>
            <w:vAlign w:val="center"/>
          </w:tcPr>
          <w:p w:rsidR="0083263A" w:rsidRPr="0083263A" w:rsidRDefault="0083263A" w:rsidP="00EC3E8D">
            <w:pPr>
              <w:tabs>
                <w:tab w:val="right" w:pos="10490"/>
              </w:tabs>
              <w:jc w:val="center"/>
              <w:rPr>
                <w:b/>
                <w:color w:val="FF0000"/>
                <w:sz w:val="20"/>
              </w:rPr>
            </w:pPr>
            <w:r w:rsidRPr="0083263A">
              <w:rPr>
                <w:b/>
                <w:color w:val="FF0000"/>
                <w:sz w:val="20"/>
              </w:rPr>
              <w:t>Dilute the Na</w:t>
            </w:r>
            <w:r w:rsidRPr="0083263A">
              <w:rPr>
                <w:b/>
                <w:color w:val="FF0000"/>
                <w:sz w:val="20"/>
                <w:vertAlign w:val="subscript"/>
              </w:rPr>
              <w:t>2</w:t>
            </w:r>
            <w:r w:rsidRPr="0083263A">
              <w:rPr>
                <w:b/>
                <w:color w:val="FF0000"/>
                <w:sz w:val="20"/>
              </w:rPr>
              <w:t>CO</w:t>
            </w:r>
            <w:r w:rsidRPr="0083263A">
              <w:rPr>
                <w:b/>
                <w:color w:val="FF0000"/>
                <w:sz w:val="20"/>
                <w:vertAlign w:val="subscript"/>
              </w:rPr>
              <w:t>3</w:t>
            </w:r>
            <w:r w:rsidRPr="0083263A">
              <w:rPr>
                <w:b/>
                <w:color w:val="FF0000"/>
                <w:sz w:val="20"/>
              </w:rPr>
              <w:t xml:space="preserve"> solution with a volumetric flask</w:t>
            </w:r>
          </w:p>
        </w:tc>
        <w:tc>
          <w:tcPr>
            <w:tcW w:w="1909" w:type="dxa"/>
            <w:vAlign w:val="center"/>
          </w:tcPr>
          <w:p w:rsidR="0083263A" w:rsidRPr="0083263A" w:rsidRDefault="0083263A" w:rsidP="00EC3E8D">
            <w:pPr>
              <w:tabs>
                <w:tab w:val="right" w:pos="10490"/>
              </w:tabs>
              <w:jc w:val="center"/>
              <w:rPr>
                <w:b/>
                <w:color w:val="FF0000"/>
                <w:sz w:val="20"/>
              </w:rPr>
            </w:pPr>
            <w:r w:rsidRPr="0083263A">
              <w:rPr>
                <w:b/>
                <w:color w:val="FF0000"/>
                <w:sz w:val="20"/>
              </w:rPr>
              <w:t>Rinse the pipette with Na</w:t>
            </w:r>
            <w:r w:rsidRPr="0083263A">
              <w:rPr>
                <w:b/>
                <w:color w:val="FF0000"/>
                <w:sz w:val="20"/>
                <w:vertAlign w:val="subscript"/>
              </w:rPr>
              <w:t>2</w:t>
            </w:r>
            <w:r w:rsidRPr="0083263A">
              <w:rPr>
                <w:b/>
                <w:color w:val="FF0000"/>
                <w:sz w:val="20"/>
              </w:rPr>
              <w:t>CO</w:t>
            </w:r>
            <w:r w:rsidRPr="0083263A">
              <w:rPr>
                <w:b/>
                <w:color w:val="FF0000"/>
                <w:sz w:val="20"/>
                <w:vertAlign w:val="subscript"/>
              </w:rPr>
              <w:t>3</w:t>
            </w:r>
            <w:r w:rsidRPr="0083263A">
              <w:rPr>
                <w:b/>
                <w:color w:val="FF0000"/>
                <w:sz w:val="20"/>
              </w:rPr>
              <w:t xml:space="preserve"> solution before use</w:t>
            </w:r>
          </w:p>
        </w:tc>
      </w:tr>
    </w:tbl>
    <w:p w:rsidR="0083263A" w:rsidRPr="00EC16D8" w:rsidRDefault="0083263A" w:rsidP="0083263A">
      <w:pPr>
        <w:tabs>
          <w:tab w:val="right" w:pos="10490"/>
        </w:tabs>
        <w:spacing w:after="0"/>
      </w:pPr>
    </w:p>
    <w:p w:rsidR="009F516D" w:rsidRPr="00EC16D8" w:rsidRDefault="0083263A" w:rsidP="009F516D">
      <w:pPr>
        <w:rPr>
          <w:b/>
        </w:rPr>
      </w:pPr>
      <w:r>
        <w:rPr>
          <w:b/>
        </w:rPr>
        <w:br w:type="column"/>
      </w:r>
      <w:r w:rsidR="009F516D">
        <w:rPr>
          <w:b/>
        </w:rPr>
        <w:lastRenderedPageBreak/>
        <w:t>TEE 2006 Q12:</w:t>
      </w:r>
    </w:p>
    <w:p w:rsidR="009F516D" w:rsidRPr="00EC16D8" w:rsidRDefault="009F516D" w:rsidP="009F516D">
      <w:pPr>
        <w:tabs>
          <w:tab w:val="right" w:pos="10490"/>
        </w:tabs>
      </w:pPr>
      <w:r w:rsidRPr="00EC16D8">
        <w:t>Briefly explain why methyl orange is an inappropriate indicator to use in a titration between sodium hydroxide and acetic acid.</w:t>
      </w:r>
      <w:r w:rsidRPr="00EC16D8">
        <w:tab/>
        <w:t>(3 marks)</w:t>
      </w:r>
    </w:p>
    <w:p w:rsidR="00F2050E" w:rsidRDefault="00F2050E" w:rsidP="00F2050E">
      <w:pPr>
        <w:pStyle w:val="ListParagraph"/>
        <w:numPr>
          <w:ilvl w:val="0"/>
          <w:numId w:val="35"/>
        </w:numPr>
        <w:spacing w:after="160" w:line="259" w:lineRule="auto"/>
        <w:rPr>
          <w:b/>
          <w:color w:val="FF0000"/>
        </w:rPr>
      </w:pPr>
      <w:r w:rsidRPr="00EF5D26">
        <w:rPr>
          <w:b/>
          <w:color w:val="FF0000"/>
        </w:rPr>
        <w:t>CH</w:t>
      </w:r>
      <w:r w:rsidRPr="00EF5D26">
        <w:rPr>
          <w:b/>
          <w:color w:val="FF0000"/>
          <w:vertAlign w:val="subscript"/>
        </w:rPr>
        <w:t>3</w:t>
      </w:r>
      <w:r>
        <w:rPr>
          <w:b/>
          <w:color w:val="FF0000"/>
        </w:rPr>
        <w:t>COO</w:t>
      </w:r>
      <w:r>
        <w:rPr>
          <w:b/>
          <w:color w:val="FF0000"/>
          <w:vertAlign w:val="superscript"/>
        </w:rPr>
        <w:t>-</w:t>
      </w:r>
      <w:r>
        <w:rPr>
          <w:b/>
          <w:color w:val="FF0000"/>
        </w:rPr>
        <w:t xml:space="preserve"> is a weak base and produce OH</w:t>
      </w:r>
      <w:r>
        <w:rPr>
          <w:b/>
          <w:color w:val="FF0000"/>
          <w:vertAlign w:val="superscript"/>
        </w:rPr>
        <w:t>-</w:t>
      </w:r>
      <w:r>
        <w:rPr>
          <w:b/>
          <w:color w:val="FF0000"/>
        </w:rPr>
        <w:t xml:space="preserve"> in water</w:t>
      </w:r>
    </w:p>
    <w:p w:rsidR="00F2050E" w:rsidRDefault="00F2050E" w:rsidP="00F2050E">
      <w:pPr>
        <w:pStyle w:val="ListParagraph"/>
        <w:numPr>
          <w:ilvl w:val="0"/>
          <w:numId w:val="35"/>
        </w:numPr>
        <w:spacing w:after="160" w:line="259" w:lineRule="auto"/>
        <w:rPr>
          <w:b/>
          <w:color w:val="FF0000"/>
        </w:rPr>
      </w:pPr>
      <w:r>
        <w:rPr>
          <w:b/>
          <w:color w:val="FF0000"/>
        </w:rPr>
        <w:t xml:space="preserve">As a </w:t>
      </w:r>
      <w:proofErr w:type="gramStart"/>
      <w:r>
        <w:rPr>
          <w:b/>
          <w:color w:val="FF0000"/>
        </w:rPr>
        <w:t>result</w:t>
      </w:r>
      <w:proofErr w:type="gramEnd"/>
      <w:r>
        <w:rPr>
          <w:b/>
          <w:color w:val="FF0000"/>
        </w:rPr>
        <w:t xml:space="preserve"> the equivalence point have a pH greater than 7</w:t>
      </w:r>
    </w:p>
    <w:p w:rsidR="00F2050E" w:rsidRDefault="00F2050E" w:rsidP="00F2050E">
      <w:pPr>
        <w:pStyle w:val="ListParagraph"/>
        <w:numPr>
          <w:ilvl w:val="0"/>
          <w:numId w:val="35"/>
        </w:numPr>
        <w:spacing w:after="160" w:line="259" w:lineRule="auto"/>
        <w:rPr>
          <w:b/>
          <w:color w:val="FF0000"/>
        </w:rPr>
      </w:pPr>
      <w:r>
        <w:rPr>
          <w:b/>
          <w:color w:val="FF0000"/>
        </w:rPr>
        <w:t>Methyl orange changes colour at 4-5, which is not the equivalence point</w:t>
      </w:r>
    </w:p>
    <w:p w:rsidR="00F2050E" w:rsidRDefault="00F2050E" w:rsidP="00F2050E">
      <w:pPr>
        <w:pStyle w:val="ListParagraph"/>
        <w:spacing w:after="160" w:line="259" w:lineRule="auto"/>
        <w:rPr>
          <w:b/>
          <w:color w:val="FF0000"/>
        </w:rPr>
      </w:pPr>
    </w:p>
    <w:p w:rsidR="00F2050E" w:rsidRPr="00EF5D26" w:rsidRDefault="00F2050E" w:rsidP="00F2050E">
      <w:pPr>
        <w:pStyle w:val="ListParagraph"/>
        <w:spacing w:after="160" w:line="259" w:lineRule="auto"/>
        <w:rPr>
          <w:b/>
          <w:i/>
          <w:color w:val="FF0000"/>
        </w:rPr>
      </w:pPr>
      <w:r>
        <w:rPr>
          <w:b/>
          <w:color w:val="FF0000"/>
        </w:rPr>
        <w:t>CH</w:t>
      </w:r>
      <w:r>
        <w:rPr>
          <w:b/>
          <w:color w:val="FF0000"/>
          <w:vertAlign w:val="subscript"/>
        </w:rPr>
        <w:t>3</w:t>
      </w:r>
      <w:r>
        <w:rPr>
          <w:b/>
          <w:color w:val="FF0000"/>
        </w:rPr>
        <w:t>COO</w:t>
      </w:r>
      <w:r>
        <w:rPr>
          <w:b/>
          <w:color w:val="FF0000"/>
          <w:vertAlign w:val="superscript"/>
        </w:rPr>
        <w:t>-</w:t>
      </w:r>
      <w:r>
        <w:rPr>
          <w:b/>
          <w:color w:val="FF0000"/>
        </w:rPr>
        <w:t xml:space="preserve"> + H</w:t>
      </w:r>
      <w:r>
        <w:rPr>
          <w:b/>
          <w:color w:val="FF0000"/>
          <w:vertAlign w:val="subscript"/>
        </w:rPr>
        <w:t>2</w:t>
      </w:r>
      <w:r>
        <w:rPr>
          <w:b/>
          <w:color w:val="FF0000"/>
        </w:rPr>
        <w:t xml:space="preserve">O </w:t>
      </w:r>
      <w:r w:rsidRPr="00EF5D26">
        <w:rPr>
          <w:rFonts w:ascii="Cambria Math" w:hAnsi="Cambria Math" w:cs="Cambria Math"/>
          <w:b/>
          <w:color w:val="FF0000"/>
        </w:rPr>
        <w:t>⇌</w:t>
      </w:r>
      <w:r>
        <w:rPr>
          <w:rFonts w:ascii="Cambria Math" w:hAnsi="Cambria Math" w:cs="Cambria Math"/>
          <w:b/>
          <w:color w:val="FF0000"/>
        </w:rPr>
        <w:t xml:space="preserve"> </w:t>
      </w:r>
      <w:r>
        <w:rPr>
          <w:b/>
          <w:color w:val="FF0000"/>
        </w:rPr>
        <w:t>CH</w:t>
      </w:r>
      <w:r>
        <w:rPr>
          <w:b/>
          <w:color w:val="FF0000"/>
          <w:vertAlign w:val="subscript"/>
        </w:rPr>
        <w:t>3</w:t>
      </w:r>
      <w:r>
        <w:rPr>
          <w:b/>
          <w:color w:val="FF0000"/>
        </w:rPr>
        <w:t>COOH + OH</w:t>
      </w:r>
      <w:r>
        <w:rPr>
          <w:b/>
          <w:color w:val="FF0000"/>
          <w:vertAlign w:val="superscript"/>
        </w:rPr>
        <w:t>-</w:t>
      </w:r>
      <w:r>
        <w:rPr>
          <w:b/>
          <w:color w:val="FF0000"/>
        </w:rPr>
        <w:br/>
      </w:r>
      <w:r>
        <w:rPr>
          <w:b/>
          <w:i/>
          <w:color w:val="FF0000"/>
        </w:rPr>
        <w:t>(equation not required for full marks in this case but good to include)</w:t>
      </w:r>
    </w:p>
    <w:p w:rsidR="009F516D" w:rsidRPr="00EC16D8" w:rsidRDefault="009F516D" w:rsidP="009F516D">
      <w:pPr>
        <w:pStyle w:val="ListParagraph"/>
        <w:tabs>
          <w:tab w:val="left" w:leader="dot" w:pos="10490"/>
        </w:tabs>
        <w:spacing w:line="240" w:lineRule="auto"/>
        <w:ind w:left="0"/>
      </w:pPr>
    </w:p>
    <w:p w:rsidR="00671A74" w:rsidRDefault="00671A74" w:rsidP="00671A74">
      <w:pPr>
        <w:tabs>
          <w:tab w:val="right" w:pos="10490"/>
        </w:tabs>
      </w:pPr>
    </w:p>
    <w:p w:rsidR="009F516D" w:rsidRPr="00EC16D8" w:rsidRDefault="009F516D" w:rsidP="009F516D">
      <w:pPr>
        <w:rPr>
          <w:b/>
        </w:rPr>
      </w:pPr>
      <w:r>
        <w:rPr>
          <w:b/>
        </w:rPr>
        <w:t>TEE 2004 Q9:</w:t>
      </w:r>
    </w:p>
    <w:p w:rsidR="009F516D" w:rsidRPr="00EC16D8" w:rsidRDefault="009F516D" w:rsidP="009F516D">
      <w:pPr>
        <w:tabs>
          <w:tab w:val="right" w:pos="10490"/>
        </w:tabs>
      </w:pPr>
      <w:r w:rsidRPr="00EC16D8">
        <w:t>Sodium carbonate is used as a primary standard in acid-base titrations, while sodium hydroxide is not. Explain why this is so.</w:t>
      </w:r>
      <w:r w:rsidRPr="00EC16D8">
        <w:tab/>
        <w:t>(4 marks)</w:t>
      </w:r>
    </w:p>
    <w:p w:rsidR="00F2050E" w:rsidRDefault="00F2050E" w:rsidP="00F2050E">
      <w:pPr>
        <w:pStyle w:val="ListParagraph"/>
        <w:numPr>
          <w:ilvl w:val="0"/>
          <w:numId w:val="35"/>
        </w:numPr>
        <w:spacing w:after="160" w:line="259" w:lineRule="auto"/>
        <w:rPr>
          <w:b/>
          <w:color w:val="FF0000"/>
        </w:rPr>
      </w:pPr>
      <w:r>
        <w:rPr>
          <w:b/>
          <w:color w:val="FF0000"/>
        </w:rPr>
        <w:t xml:space="preserve">Sodium carbonate: </w:t>
      </w:r>
      <w:r>
        <w:rPr>
          <w:b/>
          <w:color w:val="FF0000"/>
        </w:rPr>
        <w:tab/>
      </w:r>
      <w:r>
        <w:rPr>
          <w:b/>
          <w:color w:val="FF0000"/>
        </w:rPr>
        <w:tab/>
      </w:r>
      <w:r>
        <w:rPr>
          <w:b/>
          <w:color w:val="FF0000"/>
        </w:rPr>
        <w:tab/>
      </w:r>
      <w:r>
        <w:rPr>
          <w:b/>
          <w:color w:val="FF0000"/>
        </w:rPr>
        <w:tab/>
      </w:r>
      <w:r>
        <w:rPr>
          <w:b/>
          <w:color w:val="FF0000"/>
        </w:rPr>
        <w:tab/>
      </w:r>
      <w:r>
        <w:rPr>
          <w:b/>
          <w:color w:val="FF0000"/>
        </w:rPr>
        <w:tab/>
        <w:t xml:space="preserve"> </w:t>
      </w:r>
    </w:p>
    <w:p w:rsidR="00F2050E" w:rsidRDefault="00F2050E" w:rsidP="00F2050E">
      <w:pPr>
        <w:pStyle w:val="ListParagraph"/>
        <w:numPr>
          <w:ilvl w:val="1"/>
          <w:numId w:val="35"/>
        </w:numPr>
        <w:spacing w:after="160" w:line="259" w:lineRule="auto"/>
        <w:rPr>
          <w:b/>
          <w:color w:val="FF0000"/>
        </w:rPr>
      </w:pPr>
      <w:r>
        <w:rPr>
          <w:b/>
          <w:color w:val="FF0000"/>
        </w:rPr>
        <w:t>is available in pure state</w:t>
      </w:r>
    </w:p>
    <w:p w:rsidR="00F2050E" w:rsidRDefault="00F2050E" w:rsidP="00F2050E">
      <w:pPr>
        <w:pStyle w:val="ListParagraph"/>
        <w:numPr>
          <w:ilvl w:val="1"/>
          <w:numId w:val="35"/>
        </w:numPr>
        <w:spacing w:after="160" w:line="259" w:lineRule="auto"/>
        <w:rPr>
          <w:b/>
          <w:color w:val="FF0000"/>
        </w:rPr>
      </w:pPr>
      <w:r w:rsidRPr="00EF5D26">
        <w:rPr>
          <w:b/>
          <w:color w:val="FF0000"/>
        </w:rPr>
        <w:t>does not absorb water from atmosphere</w:t>
      </w:r>
    </w:p>
    <w:p w:rsidR="00F2050E" w:rsidRDefault="00F2050E" w:rsidP="00F2050E">
      <w:pPr>
        <w:pStyle w:val="ListParagraph"/>
        <w:numPr>
          <w:ilvl w:val="1"/>
          <w:numId w:val="35"/>
        </w:numPr>
        <w:spacing w:after="160" w:line="259" w:lineRule="auto"/>
        <w:rPr>
          <w:b/>
          <w:color w:val="FF0000"/>
        </w:rPr>
      </w:pPr>
      <w:r>
        <w:rPr>
          <w:b/>
          <w:color w:val="FF0000"/>
        </w:rPr>
        <w:t>has a high molar mass</w:t>
      </w:r>
    </w:p>
    <w:p w:rsidR="00F2050E" w:rsidRPr="00EF5D26" w:rsidRDefault="00F2050E" w:rsidP="00F2050E">
      <w:pPr>
        <w:pStyle w:val="ListParagraph"/>
        <w:numPr>
          <w:ilvl w:val="1"/>
          <w:numId w:val="35"/>
        </w:numPr>
        <w:spacing w:after="160" w:line="259" w:lineRule="auto"/>
        <w:rPr>
          <w:b/>
          <w:color w:val="FF0000"/>
        </w:rPr>
      </w:pPr>
      <w:r>
        <w:rPr>
          <w:b/>
          <w:color w:val="FF0000"/>
        </w:rPr>
        <w:t>does</w:t>
      </w:r>
      <w:r w:rsidRPr="00EF5D26">
        <w:rPr>
          <w:b/>
          <w:color w:val="FF0000"/>
        </w:rPr>
        <w:t xml:space="preserve"> </w:t>
      </w:r>
      <w:r>
        <w:rPr>
          <w:b/>
          <w:color w:val="FF0000"/>
        </w:rPr>
        <w:t xml:space="preserve">not </w:t>
      </w:r>
      <w:r w:rsidRPr="00EF5D26">
        <w:rPr>
          <w:b/>
          <w:color w:val="FF0000"/>
        </w:rPr>
        <w:t>react with CO</w:t>
      </w:r>
      <w:r w:rsidRPr="00EF5D26">
        <w:rPr>
          <w:b/>
          <w:color w:val="FF0000"/>
          <w:vertAlign w:val="subscript"/>
        </w:rPr>
        <w:t>2</w:t>
      </w:r>
    </w:p>
    <w:p w:rsidR="00F2050E" w:rsidRDefault="00F2050E" w:rsidP="00F2050E">
      <w:pPr>
        <w:pStyle w:val="ListParagraph"/>
        <w:spacing w:after="160" w:line="259" w:lineRule="auto"/>
        <w:rPr>
          <w:b/>
          <w:color w:val="FF0000"/>
        </w:rPr>
      </w:pPr>
    </w:p>
    <w:p w:rsidR="00F2050E" w:rsidRDefault="00F2050E" w:rsidP="00F2050E">
      <w:pPr>
        <w:pStyle w:val="ListParagraph"/>
        <w:numPr>
          <w:ilvl w:val="0"/>
          <w:numId w:val="35"/>
        </w:numPr>
        <w:spacing w:after="160" w:line="259" w:lineRule="auto"/>
        <w:rPr>
          <w:b/>
          <w:color w:val="FF0000"/>
        </w:rPr>
      </w:pPr>
      <w:r>
        <w:rPr>
          <w:b/>
          <w:color w:val="FF0000"/>
        </w:rPr>
        <w:t xml:space="preserve">Sodium hydroxide: </w:t>
      </w:r>
      <w:r>
        <w:rPr>
          <w:b/>
          <w:color w:val="FF0000"/>
        </w:rPr>
        <w:tab/>
      </w:r>
      <w:r>
        <w:rPr>
          <w:b/>
          <w:color w:val="FF0000"/>
        </w:rPr>
        <w:tab/>
      </w:r>
      <w:r>
        <w:rPr>
          <w:b/>
          <w:color w:val="FF0000"/>
        </w:rPr>
        <w:tab/>
      </w:r>
      <w:r>
        <w:rPr>
          <w:b/>
          <w:color w:val="FF0000"/>
        </w:rPr>
        <w:tab/>
      </w:r>
    </w:p>
    <w:p w:rsidR="00F2050E" w:rsidRDefault="00F2050E" w:rsidP="00F2050E">
      <w:pPr>
        <w:pStyle w:val="ListParagraph"/>
        <w:numPr>
          <w:ilvl w:val="1"/>
          <w:numId w:val="35"/>
        </w:numPr>
        <w:spacing w:after="160" w:line="259" w:lineRule="auto"/>
        <w:rPr>
          <w:b/>
          <w:color w:val="FF0000"/>
        </w:rPr>
      </w:pPr>
      <w:r>
        <w:rPr>
          <w:b/>
          <w:color w:val="FF0000"/>
        </w:rPr>
        <w:t>absorbs water from the atmosphere</w:t>
      </w:r>
    </w:p>
    <w:p w:rsidR="00F2050E" w:rsidRDefault="00F2050E" w:rsidP="00F2050E">
      <w:pPr>
        <w:pStyle w:val="ListParagraph"/>
        <w:numPr>
          <w:ilvl w:val="1"/>
          <w:numId w:val="35"/>
        </w:numPr>
        <w:spacing w:after="160" w:line="259" w:lineRule="auto"/>
        <w:rPr>
          <w:b/>
          <w:color w:val="FF0000"/>
        </w:rPr>
      </w:pPr>
      <w:r>
        <w:rPr>
          <w:b/>
          <w:color w:val="FF0000"/>
        </w:rPr>
        <w:t>reacts with CO</w:t>
      </w:r>
      <w:r>
        <w:rPr>
          <w:b/>
          <w:color w:val="FF0000"/>
          <w:vertAlign w:val="subscript"/>
        </w:rPr>
        <w:t>2</w:t>
      </w:r>
    </w:p>
    <w:p w:rsidR="00F2050E" w:rsidRDefault="00F2050E" w:rsidP="00F2050E">
      <w:pPr>
        <w:pStyle w:val="ListParagraph"/>
        <w:numPr>
          <w:ilvl w:val="1"/>
          <w:numId w:val="35"/>
        </w:numPr>
        <w:spacing w:after="160" w:line="259" w:lineRule="auto"/>
        <w:rPr>
          <w:b/>
          <w:color w:val="FF0000"/>
        </w:rPr>
      </w:pPr>
      <w:r>
        <w:rPr>
          <w:b/>
          <w:color w:val="FF0000"/>
        </w:rPr>
        <w:t>has a low molar mass</w:t>
      </w:r>
    </w:p>
    <w:p w:rsidR="00F2050E" w:rsidRDefault="00F2050E" w:rsidP="00F2050E">
      <w:pPr>
        <w:pStyle w:val="ListParagraph"/>
        <w:spacing w:after="160" w:line="259" w:lineRule="auto"/>
        <w:rPr>
          <w:b/>
          <w:color w:val="FF0000"/>
        </w:rPr>
      </w:pPr>
    </w:p>
    <w:p w:rsidR="00F2050E" w:rsidRPr="00EF5D26" w:rsidRDefault="00F2050E" w:rsidP="00F2050E">
      <w:pPr>
        <w:pStyle w:val="ListParagraph"/>
        <w:spacing w:after="160" w:line="259" w:lineRule="auto"/>
        <w:rPr>
          <w:b/>
          <w:i/>
          <w:color w:val="FF0000"/>
        </w:rPr>
      </w:pPr>
      <w:r>
        <w:rPr>
          <w:b/>
          <w:i/>
          <w:color w:val="FF0000"/>
        </w:rPr>
        <w:t>Two marks for Na</w:t>
      </w:r>
      <w:r>
        <w:rPr>
          <w:b/>
          <w:i/>
          <w:color w:val="FF0000"/>
          <w:vertAlign w:val="subscript"/>
        </w:rPr>
        <w:t>2</w:t>
      </w:r>
      <w:r>
        <w:rPr>
          <w:b/>
          <w:i/>
          <w:color w:val="FF0000"/>
        </w:rPr>
        <w:t>CO</w:t>
      </w:r>
      <w:r>
        <w:rPr>
          <w:b/>
          <w:i/>
          <w:color w:val="FF0000"/>
          <w:vertAlign w:val="subscript"/>
        </w:rPr>
        <w:t>3</w:t>
      </w:r>
      <w:r>
        <w:rPr>
          <w:b/>
          <w:i/>
          <w:color w:val="FF0000"/>
        </w:rPr>
        <w:t xml:space="preserve"> discussion, two marks for NaOH discussion. </w:t>
      </w:r>
      <w:r>
        <w:rPr>
          <w:b/>
          <w:i/>
          <w:color w:val="FF0000"/>
        </w:rPr>
        <w:br/>
        <w:t>1 mark per relevant property listed.</w:t>
      </w:r>
    </w:p>
    <w:p w:rsidR="009F516D" w:rsidRDefault="009F516D" w:rsidP="009F516D">
      <w:pPr>
        <w:pStyle w:val="ListParagraph"/>
        <w:tabs>
          <w:tab w:val="left" w:leader="dot" w:pos="10490"/>
        </w:tabs>
        <w:spacing w:line="240" w:lineRule="auto"/>
        <w:ind w:left="0"/>
      </w:pPr>
    </w:p>
    <w:p w:rsidR="009F516D" w:rsidRPr="00EC16D8" w:rsidRDefault="009F516D" w:rsidP="009F516D">
      <w:pPr>
        <w:rPr>
          <w:b/>
        </w:rPr>
      </w:pPr>
      <w:r>
        <w:br w:type="column"/>
      </w:r>
      <w:r>
        <w:rPr>
          <w:b/>
        </w:rPr>
        <w:lastRenderedPageBreak/>
        <w:t>TEE 2000 Q5:</w:t>
      </w:r>
    </w:p>
    <w:p w:rsidR="009F516D" w:rsidRDefault="009F516D" w:rsidP="009F516D">
      <w:pPr>
        <w:tabs>
          <w:tab w:val="right" w:pos="10490"/>
        </w:tabs>
      </w:pPr>
      <w:r>
        <w:t>Answer the following questions about primary standards used in volumetric analysis.</w:t>
      </w:r>
      <w:r w:rsidRPr="00EC16D8">
        <w:tab/>
        <w:t>(</w:t>
      </w:r>
      <w:r>
        <w:t>3</w:t>
      </w:r>
      <w:r w:rsidRPr="00EC16D8">
        <w:t xml:space="preserve"> marks)</w:t>
      </w:r>
    </w:p>
    <w:p w:rsidR="009F516D" w:rsidRPr="00EC16D8" w:rsidRDefault="009F516D" w:rsidP="009F516D">
      <w:pPr>
        <w:tabs>
          <w:tab w:val="right" w:pos="10490"/>
        </w:tabs>
      </w:pPr>
      <w:r>
        <w:t>What are two characteristics of a primary standard?</w:t>
      </w:r>
    </w:p>
    <w:p w:rsidR="00F2050E" w:rsidRDefault="00F2050E" w:rsidP="00F2050E">
      <w:pPr>
        <w:pStyle w:val="ListParagraph"/>
        <w:tabs>
          <w:tab w:val="left" w:leader="dot" w:pos="10490"/>
        </w:tabs>
        <w:rPr>
          <w:b/>
          <w:color w:val="FF0000"/>
        </w:rPr>
      </w:pPr>
      <w:r>
        <w:rPr>
          <w:b/>
          <w:color w:val="FF0000"/>
        </w:rPr>
        <w:t>One mark each for any two of the following:</w:t>
      </w:r>
    </w:p>
    <w:p w:rsidR="00F2050E" w:rsidRDefault="00F2050E" w:rsidP="00F2050E">
      <w:pPr>
        <w:pStyle w:val="ListParagraph"/>
        <w:numPr>
          <w:ilvl w:val="0"/>
          <w:numId w:val="32"/>
        </w:numPr>
        <w:tabs>
          <w:tab w:val="left" w:leader="dot" w:pos="10490"/>
        </w:tabs>
        <w:spacing w:after="0" w:line="240" w:lineRule="auto"/>
        <w:rPr>
          <w:b/>
          <w:color w:val="FF0000"/>
          <w:sz w:val="20"/>
        </w:rPr>
        <w:sectPr w:rsidR="00F2050E" w:rsidSect="00375F75">
          <w:headerReference w:type="default" r:id="rId15"/>
          <w:pgSz w:w="12240" w:h="15840"/>
          <w:pgMar w:top="851" w:right="851" w:bottom="680" w:left="851" w:header="709" w:footer="709" w:gutter="0"/>
          <w:cols w:space="708"/>
          <w:docGrid w:linePitch="360"/>
        </w:sectPr>
      </w:pPr>
    </w:p>
    <w:p w:rsidR="00F2050E" w:rsidRPr="00F2050E" w:rsidRDefault="00F2050E" w:rsidP="00F2050E">
      <w:pPr>
        <w:pStyle w:val="ListParagraph"/>
        <w:numPr>
          <w:ilvl w:val="0"/>
          <w:numId w:val="32"/>
        </w:numPr>
        <w:tabs>
          <w:tab w:val="left" w:leader="dot" w:pos="10490"/>
        </w:tabs>
        <w:spacing w:after="0" w:line="240" w:lineRule="auto"/>
        <w:rPr>
          <w:b/>
          <w:color w:val="FF0000"/>
          <w:sz w:val="20"/>
        </w:rPr>
      </w:pPr>
      <w:r w:rsidRPr="00F2050E">
        <w:rPr>
          <w:b/>
          <w:color w:val="FF0000"/>
          <w:sz w:val="20"/>
        </w:rPr>
        <w:t>Available in solid form</w:t>
      </w:r>
    </w:p>
    <w:p w:rsidR="00F2050E" w:rsidRPr="00F2050E" w:rsidRDefault="00F2050E" w:rsidP="00F2050E">
      <w:pPr>
        <w:pStyle w:val="ListParagraph"/>
        <w:numPr>
          <w:ilvl w:val="0"/>
          <w:numId w:val="32"/>
        </w:numPr>
        <w:tabs>
          <w:tab w:val="left" w:leader="dot" w:pos="10490"/>
        </w:tabs>
        <w:spacing w:after="0" w:line="240" w:lineRule="auto"/>
        <w:rPr>
          <w:b/>
          <w:color w:val="FF0000"/>
          <w:sz w:val="20"/>
        </w:rPr>
      </w:pPr>
      <w:r w:rsidRPr="00F2050E">
        <w:rPr>
          <w:b/>
          <w:color w:val="FF0000"/>
          <w:sz w:val="20"/>
        </w:rPr>
        <w:t>Available with high degree of purity</w:t>
      </w:r>
    </w:p>
    <w:p w:rsidR="00F2050E" w:rsidRPr="00F2050E" w:rsidRDefault="00F2050E" w:rsidP="00F2050E">
      <w:pPr>
        <w:pStyle w:val="ListParagraph"/>
        <w:numPr>
          <w:ilvl w:val="0"/>
          <w:numId w:val="32"/>
        </w:numPr>
        <w:tabs>
          <w:tab w:val="left" w:leader="dot" w:pos="10490"/>
        </w:tabs>
        <w:spacing w:after="0" w:line="240" w:lineRule="auto"/>
        <w:rPr>
          <w:b/>
          <w:color w:val="FF0000"/>
          <w:sz w:val="20"/>
        </w:rPr>
      </w:pPr>
      <w:r w:rsidRPr="00F2050E">
        <w:rPr>
          <w:b/>
          <w:color w:val="FF0000"/>
          <w:sz w:val="20"/>
        </w:rPr>
        <w:t>Can be obtained dry (not hygroscopic or deliquescent)</w:t>
      </w:r>
    </w:p>
    <w:p w:rsidR="00F2050E" w:rsidRPr="00F2050E" w:rsidRDefault="00F2050E" w:rsidP="00F2050E">
      <w:pPr>
        <w:pStyle w:val="ListParagraph"/>
        <w:numPr>
          <w:ilvl w:val="0"/>
          <w:numId w:val="32"/>
        </w:numPr>
        <w:tabs>
          <w:tab w:val="left" w:leader="dot" w:pos="10490"/>
        </w:tabs>
        <w:spacing w:after="0" w:line="240" w:lineRule="auto"/>
        <w:rPr>
          <w:b/>
          <w:color w:val="FF0000"/>
          <w:sz w:val="20"/>
        </w:rPr>
      </w:pPr>
      <w:r w:rsidRPr="00F2050E">
        <w:rPr>
          <w:b/>
          <w:color w:val="FF0000"/>
          <w:sz w:val="20"/>
        </w:rPr>
        <w:t>High molar mass</w:t>
      </w:r>
    </w:p>
    <w:p w:rsidR="00F2050E" w:rsidRPr="00F2050E" w:rsidRDefault="00F2050E" w:rsidP="00F2050E">
      <w:pPr>
        <w:pStyle w:val="ListParagraph"/>
        <w:numPr>
          <w:ilvl w:val="0"/>
          <w:numId w:val="32"/>
        </w:numPr>
        <w:tabs>
          <w:tab w:val="left" w:leader="dot" w:pos="10490"/>
        </w:tabs>
        <w:spacing w:after="0" w:line="240" w:lineRule="auto"/>
        <w:rPr>
          <w:b/>
          <w:color w:val="FF0000"/>
          <w:sz w:val="20"/>
        </w:rPr>
      </w:pPr>
      <w:r w:rsidRPr="00F2050E">
        <w:rPr>
          <w:b/>
          <w:color w:val="FF0000"/>
          <w:sz w:val="20"/>
        </w:rPr>
        <w:t>High solubility in water</w:t>
      </w:r>
    </w:p>
    <w:p w:rsidR="00F2050E" w:rsidRPr="00F2050E" w:rsidRDefault="00F2050E" w:rsidP="00F2050E">
      <w:pPr>
        <w:pStyle w:val="ListParagraph"/>
        <w:numPr>
          <w:ilvl w:val="0"/>
          <w:numId w:val="32"/>
        </w:numPr>
        <w:tabs>
          <w:tab w:val="left" w:leader="dot" w:pos="10490"/>
        </w:tabs>
        <w:spacing w:after="0" w:line="240" w:lineRule="auto"/>
        <w:rPr>
          <w:b/>
          <w:color w:val="FF0000"/>
          <w:sz w:val="20"/>
        </w:rPr>
      </w:pPr>
      <w:r w:rsidRPr="00F2050E">
        <w:rPr>
          <w:b/>
          <w:color w:val="FF0000"/>
          <w:sz w:val="20"/>
        </w:rPr>
        <w:t>Readily available</w:t>
      </w:r>
    </w:p>
    <w:p w:rsidR="00F2050E" w:rsidRPr="00F2050E" w:rsidRDefault="00F2050E" w:rsidP="00F2050E">
      <w:pPr>
        <w:pStyle w:val="ListParagraph"/>
        <w:numPr>
          <w:ilvl w:val="0"/>
          <w:numId w:val="32"/>
        </w:numPr>
        <w:tabs>
          <w:tab w:val="left" w:leader="dot" w:pos="10490"/>
        </w:tabs>
        <w:spacing w:after="0" w:line="240" w:lineRule="auto"/>
        <w:rPr>
          <w:b/>
          <w:color w:val="FF0000"/>
          <w:sz w:val="20"/>
        </w:rPr>
      </w:pPr>
      <w:r w:rsidRPr="00F2050E">
        <w:rPr>
          <w:b/>
          <w:color w:val="FF0000"/>
          <w:sz w:val="20"/>
        </w:rPr>
        <w:t>Stable, doesn’t decompose</w:t>
      </w:r>
    </w:p>
    <w:p w:rsidR="00F2050E" w:rsidRPr="00F2050E" w:rsidRDefault="00F2050E" w:rsidP="00F2050E">
      <w:pPr>
        <w:pStyle w:val="ListParagraph"/>
        <w:numPr>
          <w:ilvl w:val="0"/>
          <w:numId w:val="32"/>
        </w:numPr>
        <w:tabs>
          <w:tab w:val="left" w:leader="dot" w:pos="10490"/>
        </w:tabs>
        <w:spacing w:after="0" w:line="240" w:lineRule="auto"/>
        <w:rPr>
          <w:b/>
          <w:color w:val="FF0000"/>
          <w:sz w:val="20"/>
        </w:rPr>
      </w:pPr>
      <w:r w:rsidRPr="00F2050E">
        <w:rPr>
          <w:b/>
          <w:color w:val="FF0000"/>
          <w:sz w:val="20"/>
        </w:rPr>
        <w:t>Known formula</w:t>
      </w:r>
    </w:p>
    <w:p w:rsidR="00F2050E" w:rsidRDefault="00F2050E" w:rsidP="009F516D">
      <w:pPr>
        <w:pStyle w:val="ListParagraph"/>
        <w:tabs>
          <w:tab w:val="left" w:leader="dot" w:pos="10490"/>
        </w:tabs>
        <w:spacing w:line="240" w:lineRule="auto"/>
        <w:ind w:left="0"/>
        <w:sectPr w:rsidR="00F2050E" w:rsidSect="00F2050E">
          <w:type w:val="continuous"/>
          <w:pgSz w:w="12240" w:h="15840"/>
          <w:pgMar w:top="851" w:right="851" w:bottom="680" w:left="851" w:header="709" w:footer="709" w:gutter="0"/>
          <w:cols w:num="2" w:space="708"/>
          <w:docGrid w:linePitch="360"/>
        </w:sectPr>
      </w:pPr>
    </w:p>
    <w:p w:rsidR="009F516D" w:rsidRDefault="009F516D" w:rsidP="009F516D">
      <w:pPr>
        <w:pStyle w:val="ListParagraph"/>
        <w:tabs>
          <w:tab w:val="left" w:leader="dot" w:pos="10490"/>
        </w:tabs>
        <w:spacing w:line="240" w:lineRule="auto"/>
        <w:ind w:left="0"/>
      </w:pPr>
    </w:p>
    <w:p w:rsidR="009F516D" w:rsidRDefault="009F516D" w:rsidP="009F516D">
      <w:pPr>
        <w:pStyle w:val="ListParagraph"/>
        <w:tabs>
          <w:tab w:val="left" w:leader="dot" w:pos="10490"/>
        </w:tabs>
        <w:spacing w:line="240" w:lineRule="auto"/>
        <w:ind w:left="0"/>
      </w:pPr>
      <w:r>
        <w:t>Why is a primary standard often required for use in volumetric analysis?</w:t>
      </w:r>
    </w:p>
    <w:p w:rsidR="009F516D" w:rsidRDefault="009F516D" w:rsidP="009F516D">
      <w:pPr>
        <w:pStyle w:val="ListParagraph"/>
        <w:tabs>
          <w:tab w:val="left" w:leader="dot" w:pos="10490"/>
        </w:tabs>
        <w:spacing w:line="240" w:lineRule="auto"/>
        <w:ind w:left="0"/>
      </w:pPr>
    </w:p>
    <w:p w:rsidR="00F2050E" w:rsidRPr="00F2050E" w:rsidRDefault="00F2050E" w:rsidP="00F2050E">
      <w:pPr>
        <w:pStyle w:val="ListParagraph"/>
        <w:tabs>
          <w:tab w:val="left" w:leader="dot" w:pos="10490"/>
        </w:tabs>
        <w:rPr>
          <w:b/>
          <w:color w:val="FF0000"/>
        </w:rPr>
      </w:pPr>
      <w:r>
        <w:rPr>
          <w:b/>
          <w:color w:val="FF0000"/>
        </w:rPr>
        <w:t xml:space="preserve">In general, most substances do </w:t>
      </w:r>
      <w:r>
        <w:rPr>
          <w:b/>
          <w:color w:val="FF0000"/>
          <w:u w:val="single"/>
        </w:rPr>
        <w:t>not</w:t>
      </w:r>
      <w:r>
        <w:rPr>
          <w:b/>
          <w:color w:val="FF0000"/>
        </w:rPr>
        <w:t xml:space="preserve"> have the above properties. The primary standard provides a solution of </w:t>
      </w:r>
      <w:r>
        <w:rPr>
          <w:b/>
          <w:color w:val="FF0000"/>
          <w:u w:val="single"/>
        </w:rPr>
        <w:t>known</w:t>
      </w:r>
      <w:r>
        <w:rPr>
          <w:b/>
          <w:color w:val="FF0000"/>
        </w:rPr>
        <w:t xml:space="preserve"> concentration and hence a starting point for </w:t>
      </w:r>
      <w:proofErr w:type="spellStart"/>
      <w:r>
        <w:rPr>
          <w:b/>
          <w:color w:val="FF0000"/>
        </w:rPr>
        <w:t>analysing</w:t>
      </w:r>
      <w:proofErr w:type="spellEnd"/>
      <w:r>
        <w:rPr>
          <w:b/>
          <w:color w:val="FF0000"/>
        </w:rPr>
        <w:t xml:space="preserve"> other solutions.</w:t>
      </w:r>
    </w:p>
    <w:p w:rsidR="009F516D" w:rsidRDefault="009F516D" w:rsidP="009F516D">
      <w:pPr>
        <w:pStyle w:val="ListParagraph"/>
        <w:tabs>
          <w:tab w:val="left" w:leader="dot" w:pos="10490"/>
        </w:tabs>
        <w:spacing w:line="240" w:lineRule="auto"/>
        <w:ind w:left="0"/>
      </w:pPr>
    </w:p>
    <w:p w:rsidR="009F516D" w:rsidRPr="00EC16D8" w:rsidRDefault="009F516D" w:rsidP="009F516D">
      <w:pPr>
        <w:rPr>
          <w:b/>
        </w:rPr>
      </w:pPr>
      <w:r>
        <w:rPr>
          <w:b/>
        </w:rPr>
        <w:t>VCE 2013 Q5:</w:t>
      </w:r>
    </w:p>
    <w:p w:rsidR="009F516D" w:rsidRDefault="009F516D" w:rsidP="009F516D">
      <w:pPr>
        <w:tabs>
          <w:tab w:val="right" w:pos="10490"/>
        </w:tabs>
      </w:pPr>
      <w:r>
        <w:t>A 20.00 mL aliquot of 0.200 mol L</w:t>
      </w:r>
      <w:r>
        <w:rPr>
          <w:vertAlign w:val="superscript"/>
        </w:rPr>
        <w:t>-1</w:t>
      </w:r>
      <w:r>
        <w:t xml:space="preserve"> CH</w:t>
      </w:r>
      <w:r>
        <w:rPr>
          <w:vertAlign w:val="subscript"/>
        </w:rPr>
        <w:t>3</w:t>
      </w:r>
      <w:r>
        <w:t>COOH (ethanoic acid) is titrated with 0.150 mol L</w:t>
      </w:r>
      <w:r>
        <w:rPr>
          <w:vertAlign w:val="superscript"/>
        </w:rPr>
        <w:t>-1</w:t>
      </w:r>
      <w:r>
        <w:t xml:space="preserve"> NaOH. The equation for the reaction between ethanoic acid and NaOH solution is represented as:</w:t>
      </w:r>
    </w:p>
    <w:p w:rsidR="009F516D" w:rsidRDefault="009F516D" w:rsidP="009F516D">
      <w:pPr>
        <w:tabs>
          <w:tab w:val="right" w:pos="10490"/>
        </w:tabs>
        <w:jc w:val="center"/>
      </w:pPr>
      <w:r>
        <w:t>OH</w:t>
      </w:r>
      <w:r>
        <w:rPr>
          <w:rFonts w:ascii="Cambria Math" w:hAnsi="Cambria Math" w:cs="Cambria Math"/>
        </w:rPr>
        <w:t>⁻</w:t>
      </w:r>
      <w:r>
        <w:t>(aq) + CH</w:t>
      </w:r>
      <w:r>
        <w:rPr>
          <w:vertAlign w:val="subscript"/>
        </w:rPr>
        <w:t>3</w:t>
      </w:r>
      <w:r>
        <w:t>COOH(aq) → H</w:t>
      </w:r>
      <w:r>
        <w:rPr>
          <w:vertAlign w:val="subscript"/>
        </w:rPr>
        <w:t>2</w:t>
      </w:r>
      <w:r>
        <w:t>O(ℓ) + CH</w:t>
      </w:r>
      <w:r>
        <w:rPr>
          <w:vertAlign w:val="subscript"/>
        </w:rPr>
        <w:t>3</w:t>
      </w:r>
      <w:r>
        <w:t>COO</w:t>
      </w:r>
      <w:r>
        <w:rPr>
          <w:rFonts w:ascii="Cambria Math" w:hAnsi="Cambria Math" w:cs="Cambria Math"/>
        </w:rPr>
        <w:t>⁻</w:t>
      </w:r>
      <w:r>
        <w:t>(aq)</w:t>
      </w:r>
    </w:p>
    <w:p w:rsidR="009F516D" w:rsidRPr="00EC16D8" w:rsidRDefault="009F516D" w:rsidP="00D637FF">
      <w:pPr>
        <w:pStyle w:val="ListParagraph"/>
        <w:numPr>
          <w:ilvl w:val="0"/>
          <w:numId w:val="23"/>
        </w:numPr>
        <w:tabs>
          <w:tab w:val="right" w:pos="10490"/>
        </w:tabs>
        <w:spacing w:after="0" w:line="240" w:lineRule="auto"/>
      </w:pPr>
      <w:r>
        <w:t>What volume of the NaOH solution is required to completely react with the ethanoic acid?</w:t>
      </w:r>
      <w:r w:rsidRPr="00EC16D8">
        <w:tab/>
        <w:t>(2 marks)</w:t>
      </w:r>
      <w:r>
        <w:br/>
      </w:r>
    </w:p>
    <w:p w:rsidR="009F516D" w:rsidRPr="00F2050E" w:rsidRDefault="00F2050E" w:rsidP="005F092F">
      <w:pPr>
        <w:pStyle w:val="ListParagraph"/>
        <w:tabs>
          <w:tab w:val="left" w:leader="dot" w:pos="10490"/>
        </w:tabs>
        <w:spacing w:line="240" w:lineRule="auto"/>
        <w:rPr>
          <w:rFonts w:ascii="Cambria Math" w:hAnsi="Cambria Math"/>
          <w:color w:val="FF0000"/>
          <w:oMath/>
        </w:rPr>
      </w:pPr>
      <m:oMathPara>
        <m:oMath>
          <m:r>
            <w:rPr>
              <w:rFonts w:ascii="Cambria Math" w:hAnsi="Cambria Math"/>
              <w:color w:val="FF0000"/>
            </w:rPr>
            <m:t>n</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CH</m:t>
                  </m:r>
                </m:e>
                <m:sub>
                  <m:r>
                    <w:rPr>
                      <w:rFonts w:ascii="Cambria Math" w:hAnsi="Cambria Math"/>
                      <w:color w:val="FF0000"/>
                    </w:rPr>
                    <m:t>3</m:t>
                  </m:r>
                </m:sub>
              </m:sSub>
              <m:r>
                <w:rPr>
                  <w:rFonts w:ascii="Cambria Math" w:hAnsi="Cambria Math"/>
                  <w:color w:val="FF0000"/>
                </w:rPr>
                <m:t>COOH</m:t>
              </m:r>
            </m:e>
          </m:d>
          <m:r>
            <m:rPr>
              <m:aln/>
            </m:rPr>
            <w:rPr>
              <w:rFonts w:ascii="Cambria Math" w:hAnsi="Cambria Math"/>
              <w:color w:val="FF0000"/>
            </w:rPr>
            <m:t>=c×V</m:t>
          </m:r>
          <m:r>
            <w:rPr>
              <w:rFonts w:ascii="Cambria Math" w:hAnsi="Cambria Math"/>
              <w:color w:val="FF0000"/>
            </w:rPr>
            <w:br/>
          </m:r>
        </m:oMath>
        <m:oMath>
          <m:r>
            <m:rPr>
              <m:aln/>
            </m:rPr>
            <w:rPr>
              <w:rFonts w:ascii="Cambria Math" w:hAnsi="Cambria Math"/>
              <w:color w:val="FF0000"/>
            </w:rPr>
            <m:t>=0.200×0.020</m:t>
          </m:r>
          <m:r>
            <w:rPr>
              <w:rFonts w:ascii="Cambria Math" w:hAnsi="Cambria Math"/>
              <w:color w:val="FF0000"/>
            </w:rPr>
            <w:br/>
          </m:r>
        </m:oMath>
        <m:oMath>
          <m:r>
            <m:rPr>
              <m:aln/>
            </m:rPr>
            <w:rPr>
              <w:rFonts w:ascii="Cambria Math" w:hAnsi="Cambria Math"/>
              <w:color w:val="FF0000"/>
            </w:rPr>
            <m:t>=0.004 mol</m:t>
          </m:r>
          <m:r>
            <w:rPr>
              <w:rFonts w:ascii="Cambria Math" w:hAnsi="Cambria Math"/>
              <w:color w:val="FF0000"/>
            </w:rPr>
            <w:br/>
          </m:r>
        </m:oMath>
        <m:oMath>
          <m:r>
            <w:rPr>
              <w:rFonts w:ascii="Cambria Math" w:hAnsi="Cambria Math"/>
              <w:color w:val="FF0000"/>
            </w:rPr>
            <w:br/>
          </m:r>
        </m:oMath>
        <m:oMath>
          <m:r>
            <w:rPr>
              <w:rFonts w:ascii="Cambria Math" w:hAnsi="Cambria Math"/>
              <w:color w:val="FF0000"/>
            </w:rPr>
            <m:t>n</m:t>
          </m:r>
          <m:d>
            <m:dPr>
              <m:ctrlPr>
                <w:rPr>
                  <w:rFonts w:ascii="Cambria Math" w:hAnsi="Cambria Math"/>
                  <w:i/>
                  <w:color w:val="FF0000"/>
                </w:rPr>
              </m:ctrlPr>
            </m:dPr>
            <m:e>
              <m:r>
                <w:rPr>
                  <w:rFonts w:ascii="Cambria Math" w:hAnsi="Cambria Math"/>
                  <w:color w:val="FF0000"/>
                </w:rPr>
                <m:t>NaOH</m:t>
              </m:r>
            </m:e>
          </m:d>
          <m:r>
            <m:rPr>
              <m:aln/>
            </m:rPr>
            <w:rPr>
              <w:rFonts w:ascii="Cambria Math" w:hAnsi="Cambria Math"/>
              <w:color w:val="FF0000"/>
            </w:rPr>
            <m:t>=0.004 mol</m:t>
          </m:r>
          <m:r>
            <w:rPr>
              <w:rFonts w:ascii="Cambria Math" w:hAnsi="Cambria Math"/>
              <w:color w:val="FF0000"/>
            </w:rPr>
            <w:br/>
          </m:r>
        </m:oMath>
        <m:oMath>
          <m:r>
            <w:rPr>
              <w:rFonts w:ascii="Cambria Math" w:hAnsi="Cambria Math"/>
              <w:color w:val="FF0000"/>
            </w:rPr>
            <w:br/>
          </m:r>
        </m:oMath>
        <m:oMath>
          <m:r>
            <w:rPr>
              <w:rFonts w:ascii="Cambria Math" w:hAnsi="Cambria Math"/>
              <w:color w:val="FF0000"/>
            </w:rPr>
            <m:t>V</m:t>
          </m:r>
          <m:d>
            <m:dPr>
              <m:ctrlPr>
                <w:rPr>
                  <w:rFonts w:ascii="Cambria Math" w:hAnsi="Cambria Math"/>
                  <w:i/>
                  <w:color w:val="FF0000"/>
                </w:rPr>
              </m:ctrlPr>
            </m:dPr>
            <m:e>
              <m:r>
                <w:rPr>
                  <w:rFonts w:ascii="Cambria Math" w:hAnsi="Cambria Math"/>
                  <w:color w:val="FF0000"/>
                </w:rPr>
                <m:t>NaOH</m:t>
              </m:r>
            </m:e>
          </m:d>
          <m:r>
            <m:rPr>
              <m:aln/>
            </m:rPr>
            <w:rPr>
              <w:rFonts w:ascii="Cambria Math" w:hAnsi="Cambria Math"/>
              <w:color w:val="FF0000"/>
            </w:rPr>
            <m:t>=</m:t>
          </m:r>
          <m:f>
            <m:fPr>
              <m:ctrlPr>
                <w:rPr>
                  <w:rFonts w:ascii="Cambria Math" w:hAnsi="Cambria Math"/>
                  <w:i/>
                  <w:color w:val="FF0000"/>
                </w:rPr>
              </m:ctrlPr>
            </m:fPr>
            <m:num>
              <m:r>
                <w:rPr>
                  <w:rFonts w:ascii="Cambria Math" w:hAnsi="Cambria Math"/>
                  <w:color w:val="FF0000"/>
                </w:rPr>
                <m:t>n</m:t>
              </m:r>
            </m:num>
            <m:den>
              <m:r>
                <w:rPr>
                  <w:rFonts w:ascii="Cambria Math" w:hAnsi="Cambria Math"/>
                  <w:color w:val="FF0000"/>
                </w:rPr>
                <m:t>c</m:t>
              </m:r>
            </m:den>
          </m:f>
          <m:r>
            <w:rPr>
              <w:rFonts w:ascii="Cambria Math" w:hAnsi="Cambria Math"/>
              <w:color w:val="FF0000"/>
            </w:rPr>
            <w:br/>
          </m:r>
        </m:oMath>
        <m:oMath>
          <m:r>
            <m:rPr>
              <m:aln/>
            </m:rPr>
            <w:rPr>
              <w:rFonts w:ascii="Cambria Math" w:hAnsi="Cambria Math"/>
              <w:color w:val="FF0000"/>
            </w:rPr>
            <m:t>=</m:t>
          </m:r>
          <m:f>
            <m:fPr>
              <m:ctrlPr>
                <w:rPr>
                  <w:rFonts w:ascii="Cambria Math" w:hAnsi="Cambria Math"/>
                  <w:i/>
                  <w:color w:val="FF0000"/>
                </w:rPr>
              </m:ctrlPr>
            </m:fPr>
            <m:num>
              <m:r>
                <w:rPr>
                  <w:rFonts w:ascii="Cambria Math" w:hAnsi="Cambria Math"/>
                  <w:color w:val="FF0000"/>
                </w:rPr>
                <m:t>0.004</m:t>
              </m:r>
            </m:num>
            <m:den>
              <m:r>
                <w:rPr>
                  <w:rFonts w:ascii="Cambria Math" w:hAnsi="Cambria Math"/>
                  <w:color w:val="FF0000"/>
                </w:rPr>
                <m:t>0.150</m:t>
              </m:r>
            </m:den>
          </m:f>
          <m:r>
            <w:rPr>
              <w:rFonts w:ascii="Cambria Math" w:hAnsi="Cambria Math"/>
              <w:color w:val="FF0000"/>
            </w:rPr>
            <w:br/>
          </m:r>
        </m:oMath>
        <m:oMath>
          <m:r>
            <m:rPr>
              <m:aln/>
            </m:rPr>
            <w:rPr>
              <w:rFonts w:ascii="Cambria Math" w:hAnsi="Cambria Math"/>
              <w:color w:val="FF0000"/>
            </w:rPr>
            <m:t>=0.02666 L</m:t>
          </m:r>
          <m:r>
            <w:rPr>
              <w:rFonts w:ascii="Cambria Math" w:hAnsi="Cambria Math"/>
              <w:color w:val="FF0000"/>
            </w:rPr>
            <w:br/>
          </m:r>
        </m:oMath>
        <m:oMath>
          <m:r>
            <m:rPr>
              <m:aln/>
            </m:rPr>
            <w:rPr>
              <w:rFonts w:ascii="Cambria Math" w:hAnsi="Cambria Math"/>
              <w:color w:val="FF0000"/>
            </w:rPr>
            <m:t>=</m:t>
          </m:r>
          <m:r>
            <m:rPr>
              <m:sty m:val="bi"/>
            </m:rPr>
            <w:rPr>
              <w:rFonts w:ascii="Cambria Math" w:hAnsi="Cambria Math"/>
              <w:color w:val="FF0000"/>
            </w:rPr>
            <m:t>26.7 mL</m:t>
          </m:r>
        </m:oMath>
      </m:oMathPara>
    </w:p>
    <w:p w:rsidR="009F516D" w:rsidRDefault="009F516D" w:rsidP="009F516D">
      <w:pPr>
        <w:pStyle w:val="ListParagraph"/>
        <w:tabs>
          <w:tab w:val="left" w:leader="dot" w:pos="10490"/>
        </w:tabs>
      </w:pPr>
    </w:p>
    <w:p w:rsidR="005F092F" w:rsidRPr="00EC16D8" w:rsidRDefault="005F092F" w:rsidP="00D637FF">
      <w:pPr>
        <w:pStyle w:val="ListParagraph"/>
        <w:numPr>
          <w:ilvl w:val="0"/>
          <w:numId w:val="23"/>
        </w:numPr>
        <w:tabs>
          <w:tab w:val="right" w:pos="10490"/>
        </w:tabs>
        <w:spacing w:after="0" w:line="240" w:lineRule="auto"/>
      </w:pPr>
      <w:r>
        <w:t>Define the terms ‘equivalence point’ and ‘end point’.</w:t>
      </w:r>
      <w:r w:rsidRPr="00EC16D8">
        <w:tab/>
        <w:t>(2 marks)</w:t>
      </w:r>
      <w:r>
        <w:br/>
      </w:r>
    </w:p>
    <w:p w:rsidR="005F092F" w:rsidRPr="00F2050E" w:rsidRDefault="00F2050E" w:rsidP="00F2050E">
      <w:pPr>
        <w:pStyle w:val="ListParagraph"/>
        <w:numPr>
          <w:ilvl w:val="0"/>
          <w:numId w:val="36"/>
        </w:numPr>
        <w:tabs>
          <w:tab w:val="left" w:leader="dot" w:pos="10490"/>
        </w:tabs>
        <w:spacing w:line="240" w:lineRule="auto"/>
        <w:rPr>
          <w:b/>
          <w:color w:val="FF0000"/>
        </w:rPr>
      </w:pPr>
      <w:r w:rsidRPr="00F2050E">
        <w:rPr>
          <w:b/>
          <w:color w:val="FF0000"/>
        </w:rPr>
        <w:t>Equivalence point: When the reactants have combined in the exact stoichiometric ratio (mole ratio) indicated in the equation / The point in the reaction where no reactant is in excess</w:t>
      </w:r>
      <w:r>
        <w:rPr>
          <w:b/>
          <w:color w:val="FF0000"/>
        </w:rPr>
        <w:br/>
      </w:r>
    </w:p>
    <w:p w:rsidR="00F2050E" w:rsidRPr="00F2050E" w:rsidRDefault="00F2050E" w:rsidP="00F2050E">
      <w:pPr>
        <w:pStyle w:val="ListParagraph"/>
        <w:numPr>
          <w:ilvl w:val="0"/>
          <w:numId w:val="36"/>
        </w:numPr>
        <w:tabs>
          <w:tab w:val="left" w:leader="dot" w:pos="10490"/>
        </w:tabs>
        <w:spacing w:line="240" w:lineRule="auto"/>
        <w:rPr>
          <w:b/>
          <w:color w:val="FF0000"/>
        </w:rPr>
      </w:pPr>
      <w:r w:rsidRPr="00F2050E">
        <w:rPr>
          <w:b/>
          <w:color w:val="FF0000"/>
        </w:rPr>
        <w:t>End point: When the indicator used in the reaction changes colour</w:t>
      </w:r>
    </w:p>
    <w:p w:rsidR="00F2050E" w:rsidRPr="00F2050E" w:rsidRDefault="00F2050E" w:rsidP="00F2050E">
      <w:pPr>
        <w:tabs>
          <w:tab w:val="left" w:leader="dot" w:pos="10490"/>
        </w:tabs>
        <w:spacing w:line="240" w:lineRule="auto"/>
        <w:rPr>
          <w:rFonts w:ascii="Arial Narrow" w:hAnsi="Arial Narrow"/>
          <w:color w:val="FF0000"/>
        </w:rPr>
      </w:pPr>
      <w:r w:rsidRPr="00F2050E">
        <w:rPr>
          <w:rFonts w:ascii="Arial Narrow" w:hAnsi="Arial Narrow"/>
          <w:color w:val="FF0000"/>
        </w:rPr>
        <w:t>Examiner’s comments: This question was not well done. There is evidence that many students thought that the equivalence point in an acid-base titration is at pH 7. This suggests a disconnect with the use of indicators, given that commonly used indicators change colour at pH values other than 7. Phenolphthalein (8.3-10.0) is the indicator normally used in the reaction in this question because the pH at the equivalence point is 8.8. End point descriptions such as ‘when a colour change occurs’ were far too general; ‘indicator colour change’ was expected.</w:t>
      </w:r>
    </w:p>
    <w:p w:rsidR="005F092F" w:rsidRPr="00EC16D8" w:rsidRDefault="005F092F" w:rsidP="005F092F">
      <w:pPr>
        <w:rPr>
          <w:b/>
        </w:rPr>
      </w:pPr>
      <w:r>
        <w:rPr>
          <w:b/>
        </w:rPr>
        <w:lastRenderedPageBreak/>
        <w:t>VCE 2008 Q8:</w:t>
      </w:r>
    </w:p>
    <w:p w:rsidR="005F092F" w:rsidRDefault="005F092F" w:rsidP="005F092F">
      <w:pPr>
        <w:tabs>
          <w:tab w:val="right" w:pos="10490"/>
        </w:tabs>
      </w:pPr>
      <w:r>
        <w:t>0.415 g of a pure acid, H</w:t>
      </w:r>
      <w:r>
        <w:rPr>
          <w:vertAlign w:val="subscript"/>
        </w:rPr>
        <w:t>2</w:t>
      </w:r>
      <w:r>
        <w:t>X(s), is added to exactly 100 mL of 0.105 mol L</w:t>
      </w:r>
      <w:r>
        <w:rPr>
          <w:vertAlign w:val="superscript"/>
        </w:rPr>
        <w:t>-1</w:t>
      </w:r>
      <w:r>
        <w:t xml:space="preserve"> NaOH(aq).</w:t>
      </w:r>
    </w:p>
    <w:p w:rsidR="005F092F" w:rsidRDefault="005F092F" w:rsidP="005F092F">
      <w:pPr>
        <w:tabs>
          <w:tab w:val="right" w:pos="10490"/>
        </w:tabs>
      </w:pPr>
      <w:r>
        <w:t>A reaction occurs according to the equation</w:t>
      </w:r>
      <w:r w:rsidR="00640584">
        <w:t>:</w:t>
      </w:r>
    </w:p>
    <w:p w:rsidR="005F092F" w:rsidRDefault="005F092F" w:rsidP="00640584">
      <w:pPr>
        <w:tabs>
          <w:tab w:val="right" w:pos="10490"/>
        </w:tabs>
        <w:jc w:val="center"/>
      </w:pPr>
      <w:r>
        <w:t>H</w:t>
      </w:r>
      <w:r>
        <w:rPr>
          <w:vertAlign w:val="subscript"/>
        </w:rPr>
        <w:t>2</w:t>
      </w:r>
      <w:r>
        <w:t>X(</w:t>
      </w:r>
      <w:proofErr w:type="gramStart"/>
      <w:r>
        <w:t xml:space="preserve">s)   </w:t>
      </w:r>
      <w:proofErr w:type="gramEnd"/>
      <w:r>
        <w:t>+   2 NaOH(aq)   →   Na</w:t>
      </w:r>
      <w:r>
        <w:rPr>
          <w:vertAlign w:val="subscript"/>
        </w:rPr>
        <w:t>2</w:t>
      </w:r>
      <w:r>
        <w:t>X(aq)   +   2 H</w:t>
      </w:r>
      <w:r>
        <w:rPr>
          <w:vertAlign w:val="subscript"/>
        </w:rPr>
        <w:t>2</w:t>
      </w:r>
      <w:r>
        <w:t>O(ℓ)</w:t>
      </w:r>
    </w:p>
    <w:p w:rsidR="005F092F" w:rsidRPr="005F092F" w:rsidRDefault="005F092F" w:rsidP="005F092F">
      <w:pPr>
        <w:tabs>
          <w:tab w:val="right" w:pos="10490"/>
        </w:tabs>
      </w:pPr>
      <w:r>
        <w:t>The NaOH is in excess. This excess NaOH requires 25.21 mL of 0.197 mol L</w:t>
      </w:r>
      <w:r>
        <w:rPr>
          <w:vertAlign w:val="superscript"/>
        </w:rPr>
        <w:t>-1</w:t>
      </w:r>
      <w:r>
        <w:t xml:space="preserve"> HCℓ(aq) for neutralisation.</w:t>
      </w:r>
    </w:p>
    <w:p w:rsidR="005F092F" w:rsidRPr="00EC16D8" w:rsidRDefault="005F092F" w:rsidP="00D637FF">
      <w:pPr>
        <w:pStyle w:val="ListParagraph"/>
        <w:numPr>
          <w:ilvl w:val="0"/>
          <w:numId w:val="26"/>
        </w:numPr>
        <w:tabs>
          <w:tab w:val="right" w:pos="10490"/>
        </w:tabs>
        <w:spacing w:after="0" w:line="240" w:lineRule="auto"/>
      </w:pPr>
      <w:r>
        <w:t>Calculate the amount, in mol, of NaOH that is added to the acid H</w:t>
      </w:r>
      <w:r>
        <w:rPr>
          <w:vertAlign w:val="subscript"/>
        </w:rPr>
        <w:t>2</w:t>
      </w:r>
      <w:r>
        <w:t>X initially.</w:t>
      </w:r>
      <w:r w:rsidRPr="00EC16D8">
        <w:tab/>
        <w:t>(</w:t>
      </w:r>
      <w:r>
        <w:t>1 mark</w:t>
      </w:r>
      <w:r w:rsidRPr="00EC16D8">
        <w:t>)</w:t>
      </w:r>
      <w:r>
        <w:br/>
      </w:r>
    </w:p>
    <w:p w:rsidR="005F092F" w:rsidRPr="00EC3E8D" w:rsidRDefault="00F2050E" w:rsidP="005F092F">
      <w:pPr>
        <w:pStyle w:val="ListParagraph"/>
        <w:tabs>
          <w:tab w:val="left" w:leader="dot" w:pos="10490"/>
        </w:tabs>
        <w:spacing w:line="240" w:lineRule="auto"/>
        <w:rPr>
          <w:sz w:val="24"/>
        </w:rPr>
      </w:pPr>
      <m:oMathPara>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NaOH</m:t>
              </m:r>
              <m:r>
                <w:rPr>
                  <w:rFonts w:ascii="Cambria Math" w:hAnsi="Cambria Math"/>
                  <w:color w:val="FF0000"/>
                  <w:sz w:val="24"/>
                </w:rPr>
                <m:t xml:space="preserve"> initial</m:t>
              </m:r>
            </m:e>
          </m:d>
          <m:r>
            <m:rPr>
              <m:aln/>
            </m:rPr>
            <w:rPr>
              <w:rFonts w:ascii="Cambria Math" w:hAnsi="Cambria Math"/>
              <w:color w:val="FF0000"/>
              <w:sz w:val="24"/>
            </w:rPr>
            <m:t>=c×V</m:t>
          </m:r>
          <m:r>
            <w:rPr>
              <w:rFonts w:ascii="Cambria Math" w:hAnsi="Cambria Math"/>
              <w:color w:val="FF0000"/>
              <w:sz w:val="24"/>
            </w:rPr>
            <w:br/>
          </m:r>
        </m:oMath>
        <m:oMath>
          <m:r>
            <m:rPr>
              <m:aln/>
            </m:rPr>
            <w:rPr>
              <w:rFonts w:ascii="Cambria Math" w:hAnsi="Cambria Math"/>
              <w:color w:val="FF0000"/>
              <w:sz w:val="24"/>
            </w:rPr>
            <m:t>=0.105×</m:t>
          </m:r>
          <m:r>
            <w:rPr>
              <w:rFonts w:ascii="Cambria Math" w:hAnsi="Cambria Math"/>
              <w:color w:val="FF0000"/>
              <w:sz w:val="24"/>
            </w:rPr>
            <m:t>0.100</m:t>
          </m:r>
          <m:r>
            <w:rPr>
              <w:rFonts w:ascii="Cambria Math" w:hAnsi="Cambria Math"/>
              <w:color w:val="FF0000"/>
              <w:sz w:val="24"/>
            </w:rPr>
            <w:br/>
          </m:r>
        </m:oMath>
        <m:oMath>
          <m:r>
            <m:rPr>
              <m:aln/>
            </m:rPr>
            <w:rPr>
              <w:rFonts w:ascii="Cambria Math" w:hAnsi="Cambria Math"/>
              <w:color w:val="FF0000"/>
              <w:sz w:val="24"/>
            </w:rPr>
            <m:t>=</m:t>
          </m:r>
          <m:r>
            <m:rPr>
              <m:sty m:val="bi"/>
            </m:rPr>
            <w:rPr>
              <w:rFonts w:ascii="Cambria Math" w:hAnsi="Cambria Math"/>
              <w:color w:val="FF0000"/>
              <w:sz w:val="24"/>
            </w:rPr>
            <m:t>0.0105 mol</m:t>
          </m:r>
          <m:r>
            <w:rPr>
              <w:rFonts w:ascii="Cambria Math" w:hAnsi="Cambria Math"/>
              <w:color w:val="FF0000"/>
              <w:sz w:val="24"/>
            </w:rPr>
            <w:br/>
          </m:r>
        </m:oMath>
      </m:oMathPara>
    </w:p>
    <w:p w:rsidR="005F092F" w:rsidRDefault="005F092F" w:rsidP="005F092F">
      <w:pPr>
        <w:pStyle w:val="ListParagraph"/>
        <w:tabs>
          <w:tab w:val="left" w:leader="dot" w:pos="10490"/>
        </w:tabs>
      </w:pPr>
    </w:p>
    <w:p w:rsidR="001972B3" w:rsidRDefault="005F092F" w:rsidP="001972B3">
      <w:pPr>
        <w:pStyle w:val="ListParagraph"/>
        <w:numPr>
          <w:ilvl w:val="0"/>
          <w:numId w:val="26"/>
        </w:numPr>
        <w:tabs>
          <w:tab w:val="right" w:pos="10490"/>
        </w:tabs>
        <w:spacing w:after="0" w:line="240" w:lineRule="auto"/>
      </w:pPr>
      <w:r>
        <w:t xml:space="preserve">Calculate the amount, in mol, of NaOH that </w:t>
      </w:r>
      <w:r w:rsidR="00CD15CE">
        <w:t>reacts with the acid H</w:t>
      </w:r>
      <w:r w:rsidR="00CD15CE">
        <w:rPr>
          <w:vertAlign w:val="subscript"/>
        </w:rPr>
        <w:t>2</w:t>
      </w:r>
      <w:r w:rsidR="00CD15CE">
        <w:t>X</w:t>
      </w:r>
      <w:r>
        <w:t>.</w:t>
      </w:r>
      <w:r w:rsidRPr="00EC16D8">
        <w:tab/>
        <w:t>(</w:t>
      </w:r>
      <w:r w:rsidR="00CD15CE">
        <w:t>2</w:t>
      </w:r>
      <w:r>
        <w:t xml:space="preserve"> mark</w:t>
      </w:r>
      <w:r w:rsidR="00CD15CE">
        <w:t>s</w:t>
      </w:r>
      <w:r w:rsidRPr="00EC16D8">
        <w:t>)</w:t>
      </w:r>
      <m:oMath>
        <m:r>
          <w:rPr>
            <w:rFonts w:ascii="Cambria Math" w:hAnsi="Cambria Math"/>
            <w:color w:val="FF0000"/>
          </w:rPr>
          <w:br/>
        </m:r>
      </m:oMath>
      <m:oMathPara>
        <m:oMath>
          <m:r>
            <w:rPr>
              <w:rFonts w:ascii="Cambria Math" w:hAnsi="Cambria Math"/>
              <w:color w:val="FF0000"/>
            </w:rPr>
            <w:br/>
          </m:r>
        </m:oMath>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HCl</m:t>
              </m:r>
            </m:e>
          </m:d>
          <m:r>
            <m:rPr>
              <m:aln/>
            </m:rPr>
            <w:rPr>
              <w:rFonts w:ascii="Cambria Math" w:hAnsi="Cambria Math"/>
              <w:color w:val="FF0000"/>
              <w:sz w:val="24"/>
            </w:rPr>
            <m:t xml:space="preserve">= </m:t>
          </m:r>
          <m:r>
            <w:rPr>
              <w:rFonts w:ascii="Cambria Math" w:eastAsiaTheme="minorEastAsia" w:hAnsi="Cambria Math"/>
              <w:color w:val="FF0000"/>
              <w:sz w:val="24"/>
            </w:rPr>
            <m:t>c×V</m:t>
          </m:r>
          <m:r>
            <w:rPr>
              <w:rFonts w:ascii="Cambria Math" w:eastAsiaTheme="minorEastAsia" w:hAnsi="Cambria Math"/>
              <w:color w:val="FF0000"/>
              <w:sz w:val="24"/>
            </w:rPr>
            <w:br/>
          </m:r>
        </m:oMath>
        <m:oMath>
          <m:r>
            <m:rPr>
              <m:aln/>
            </m:rPr>
            <w:rPr>
              <w:rFonts w:ascii="Cambria Math" w:eastAsiaTheme="minorEastAsia" w:hAnsi="Cambria Math"/>
              <w:color w:val="FF0000"/>
              <w:sz w:val="24"/>
            </w:rPr>
            <m:t>=0.197×0.02521</m:t>
          </m:r>
          <m:r>
            <w:rPr>
              <w:rFonts w:ascii="Cambria Math" w:eastAsiaTheme="minorEastAsia" w:hAnsi="Cambria Math"/>
              <w:color w:val="FF0000"/>
              <w:sz w:val="24"/>
            </w:rPr>
            <w:br/>
          </m:r>
        </m:oMath>
        <m:oMath>
          <m:r>
            <m:rPr>
              <m:aln/>
            </m:rPr>
            <w:rPr>
              <w:rFonts w:ascii="Cambria Math" w:eastAsiaTheme="minorEastAsia" w:hAnsi="Cambria Math"/>
              <w:color w:val="FF0000"/>
              <w:sz w:val="24"/>
            </w:rPr>
            <m:t>=0.004966 mol</m:t>
          </m:r>
          <m:r>
            <w:rPr>
              <w:rFonts w:ascii="Cambria Math" w:eastAsiaTheme="minorEastAsia" w:hAnsi="Cambria Math"/>
              <w:color w:val="FF0000"/>
              <w:sz w:val="24"/>
            </w:rPr>
            <w:br/>
          </m:r>
        </m:oMath>
        <m:oMath>
          <m:r>
            <w:rPr>
              <w:rFonts w:ascii="Cambria Math" w:hAnsi="Cambria Math"/>
              <w:color w:val="FF0000"/>
              <w:sz w:val="24"/>
            </w:rPr>
            <w:br/>
          </m:r>
        </m:oMath>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NaOH excess</m:t>
              </m:r>
            </m:e>
          </m:d>
          <m:r>
            <m:rPr>
              <m:aln/>
            </m:rP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HCl</m:t>
              </m:r>
            </m:e>
          </m:d>
          <m:r>
            <w:rPr>
              <w:rFonts w:ascii="Cambria Math" w:hAnsi="Cambria Math"/>
              <w:color w:val="FF0000"/>
              <w:sz w:val="24"/>
            </w:rPr>
            <w:br/>
          </m:r>
        </m:oMath>
        <m:oMath>
          <m:r>
            <m:rPr>
              <m:aln/>
            </m:rPr>
            <w:rPr>
              <w:rFonts w:ascii="Cambria Math" w:hAnsi="Cambria Math"/>
              <w:color w:val="FF0000"/>
              <w:sz w:val="24"/>
            </w:rPr>
            <m:t>=0.004966 mol</m:t>
          </m:r>
          <m:r>
            <w:rPr>
              <w:rFonts w:ascii="Cambria Math" w:hAnsi="Cambria Math"/>
              <w:color w:val="FF0000"/>
              <w:sz w:val="24"/>
            </w:rPr>
            <w:br/>
          </m:r>
        </m:oMath>
        <m:oMath>
          <m:r>
            <w:rPr>
              <w:rFonts w:ascii="Cambria Math" w:hAnsi="Cambria Math"/>
              <w:color w:val="FF0000"/>
              <w:sz w:val="24"/>
            </w:rPr>
            <w:br/>
          </m:r>
        </m:oMath>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NaOH reacted</m:t>
              </m:r>
            </m:e>
          </m:d>
          <m:r>
            <m:rPr>
              <m:aln/>
            </m:rP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NaOH initial</m:t>
              </m:r>
            </m:e>
          </m:d>
          <m:r>
            <w:rPr>
              <w:rFonts w:ascii="Cambria Math" w:hAnsi="Cambria Math"/>
              <w:color w:val="FF0000"/>
              <w:sz w:val="24"/>
            </w:rPr>
            <m:t>-</m:t>
          </m:r>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 excess</m:t>
              </m:r>
            </m:e>
          </m:d>
          <m:r>
            <w:rPr>
              <w:rFonts w:ascii="Cambria Math" w:hAnsi="Cambria Math"/>
              <w:color w:val="FF0000"/>
              <w:sz w:val="24"/>
            </w:rPr>
            <w:br/>
          </m:r>
        </m:oMath>
        <m:oMath>
          <m:r>
            <m:rPr>
              <m:aln/>
            </m:rPr>
            <w:rPr>
              <w:rFonts w:ascii="Cambria Math" w:hAnsi="Cambria Math"/>
              <w:color w:val="FF0000"/>
              <w:sz w:val="24"/>
            </w:rPr>
            <m:t>=0.0105-0.004966</m:t>
          </m:r>
          <m:r>
            <w:rPr>
              <w:rFonts w:ascii="Cambria Math" w:hAnsi="Cambria Math"/>
              <w:color w:val="FF0000"/>
              <w:sz w:val="24"/>
            </w:rPr>
            <w:br/>
          </m:r>
        </m:oMath>
        <m:oMath>
          <m:r>
            <m:rPr>
              <m:aln/>
            </m:rPr>
            <w:rPr>
              <w:rFonts w:ascii="Cambria Math" w:hAnsi="Cambria Math"/>
              <w:color w:val="FF0000"/>
              <w:sz w:val="24"/>
            </w:rPr>
            <m:t>=</m:t>
          </m:r>
          <m:r>
            <m:rPr>
              <m:sty m:val="bi"/>
            </m:rPr>
            <w:rPr>
              <w:rFonts w:ascii="Cambria Math" w:hAnsi="Cambria Math"/>
              <w:color w:val="FF0000"/>
              <w:sz w:val="24"/>
            </w:rPr>
            <m:t>0.00553 mol</m:t>
          </m:r>
        </m:oMath>
      </m:oMathPara>
    </w:p>
    <w:p w:rsidR="001972B3" w:rsidRPr="00EC16D8" w:rsidRDefault="001972B3" w:rsidP="005F092F">
      <w:pPr>
        <w:pStyle w:val="ListParagraph"/>
        <w:tabs>
          <w:tab w:val="left" w:leader="dot" w:pos="10490"/>
        </w:tabs>
        <w:spacing w:line="240" w:lineRule="auto"/>
      </w:pPr>
    </w:p>
    <w:p w:rsidR="005F092F" w:rsidRDefault="005F092F" w:rsidP="005F092F">
      <w:pPr>
        <w:pStyle w:val="ListParagraph"/>
        <w:tabs>
          <w:tab w:val="left" w:leader="dot" w:pos="10490"/>
        </w:tabs>
        <w:spacing w:line="240" w:lineRule="auto"/>
      </w:pPr>
    </w:p>
    <w:p w:rsidR="00CD15CE" w:rsidRPr="00EC3E8D" w:rsidRDefault="00CD15CE" w:rsidP="00D637FF">
      <w:pPr>
        <w:pStyle w:val="ListParagraph"/>
        <w:numPr>
          <w:ilvl w:val="0"/>
          <w:numId w:val="26"/>
        </w:numPr>
        <w:tabs>
          <w:tab w:val="right" w:pos="10490"/>
        </w:tabs>
        <w:spacing w:after="0" w:line="240" w:lineRule="auto"/>
        <w:ind w:left="360"/>
        <w:rPr>
          <w:sz w:val="24"/>
        </w:rPr>
      </w:pPr>
      <w:r>
        <w:t>Calculate the molar mass, in g mol</w:t>
      </w:r>
      <w:r>
        <w:rPr>
          <w:vertAlign w:val="superscript"/>
        </w:rPr>
        <w:t>-1</w:t>
      </w:r>
      <w:r>
        <w:t>, of the acid H</w:t>
      </w:r>
      <w:r>
        <w:rPr>
          <w:vertAlign w:val="subscript"/>
        </w:rPr>
        <w:t>2</w:t>
      </w:r>
      <w:r>
        <w:t>X.</w:t>
      </w:r>
      <w:r w:rsidRPr="00EC16D8">
        <w:tab/>
        <w:t>(</w:t>
      </w:r>
      <w:r>
        <w:t>2 marks</w:t>
      </w:r>
      <w:r w:rsidRPr="00EC16D8">
        <w:t>)</w:t>
      </w:r>
      <w:r>
        <w:br/>
      </w:r>
    </w:p>
    <w:p w:rsidR="001972B3" w:rsidRPr="00EC3E8D" w:rsidRDefault="001972B3" w:rsidP="00CD15CE">
      <w:pPr>
        <w:pStyle w:val="ListParagraph"/>
        <w:tabs>
          <w:tab w:val="left" w:leader="dot" w:pos="10490"/>
        </w:tabs>
        <w:spacing w:line="240" w:lineRule="auto"/>
        <w:rPr>
          <w:sz w:val="24"/>
        </w:rPr>
      </w:pPr>
      <m:oMathPara>
        <m:oMath>
          <m:r>
            <w:rPr>
              <w:rFonts w:ascii="Cambria Math" w:hAnsi="Cambria Math"/>
              <w:color w:val="FF0000"/>
              <w:sz w:val="24"/>
            </w:rPr>
            <m:t>n</m:t>
          </m:r>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H</m:t>
                  </m:r>
                </m:e>
                <m:sub>
                  <m:r>
                    <w:rPr>
                      <w:rFonts w:ascii="Cambria Math" w:hAnsi="Cambria Math"/>
                      <w:color w:val="FF0000"/>
                      <w:sz w:val="24"/>
                    </w:rPr>
                    <m:t>2</m:t>
                  </m:r>
                </m:sub>
              </m:sSub>
              <m:r>
                <w:rPr>
                  <w:rFonts w:ascii="Cambria Math" w:hAnsi="Cambria Math"/>
                  <w:color w:val="FF0000"/>
                  <w:sz w:val="24"/>
                </w:rPr>
                <m:t>X</m:t>
              </m:r>
            </m:e>
          </m:d>
          <m:r>
            <m:rPr>
              <m:aln/>
            </m:rP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1</m:t>
              </m:r>
            </m:num>
            <m:den>
              <m:r>
                <w:rPr>
                  <w:rFonts w:ascii="Cambria Math" w:hAnsi="Cambria Math"/>
                  <w:color w:val="FF0000"/>
                  <w:sz w:val="24"/>
                </w:rPr>
                <m:t>2</m:t>
              </m:r>
            </m:den>
          </m:f>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NaOH reacted</m:t>
              </m:r>
            </m:e>
          </m:d>
          <m:r>
            <w:rPr>
              <w:rFonts w:ascii="Cambria Math" w:hAnsi="Cambria Math"/>
              <w:color w:val="FF0000"/>
              <w:sz w:val="24"/>
            </w:rPr>
            <w:br/>
          </m:r>
        </m:oMath>
        <m:oMath>
          <m:r>
            <m:rPr>
              <m:aln/>
            </m:rPr>
            <w:rPr>
              <w:rFonts w:ascii="Cambria Math" w:hAnsi="Cambria Math"/>
              <w:color w:val="FF0000"/>
              <w:sz w:val="24"/>
            </w:rPr>
            <m:t>=0.002767 mol</m:t>
          </m:r>
          <m:r>
            <w:rPr>
              <w:rFonts w:ascii="Cambria Math" w:hAnsi="Cambria Math"/>
              <w:color w:val="FF0000"/>
              <w:sz w:val="24"/>
            </w:rPr>
            <w:br/>
          </m:r>
        </m:oMath>
        <m:oMath>
          <m:r>
            <w:rPr>
              <w:rFonts w:ascii="Cambria Math" w:hAnsi="Cambria Math"/>
              <w:color w:val="FF0000"/>
              <w:sz w:val="24"/>
            </w:rPr>
            <w:br/>
          </m:r>
        </m:oMath>
        <m:oMath>
          <m:r>
            <w:rPr>
              <w:rFonts w:ascii="Cambria Math" w:hAnsi="Cambria Math"/>
              <w:color w:val="FF0000"/>
              <w:sz w:val="24"/>
            </w:rPr>
            <m:t>M</m:t>
          </m:r>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H</m:t>
                  </m:r>
                </m:e>
                <m:sub>
                  <m:r>
                    <w:rPr>
                      <w:rFonts w:ascii="Cambria Math" w:hAnsi="Cambria Math"/>
                      <w:color w:val="FF0000"/>
                      <w:sz w:val="24"/>
                    </w:rPr>
                    <m:t>2</m:t>
                  </m:r>
                </m:sub>
              </m:sSub>
              <m:r>
                <w:rPr>
                  <w:rFonts w:ascii="Cambria Math" w:hAnsi="Cambria Math"/>
                  <w:color w:val="FF0000"/>
                  <w:sz w:val="24"/>
                </w:rPr>
                <m:t>X</m:t>
              </m:r>
            </m:e>
          </m:d>
          <m:r>
            <m:rPr>
              <m:aln/>
            </m:rP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m</m:t>
              </m:r>
            </m:num>
            <m:den>
              <m:r>
                <w:rPr>
                  <w:rFonts w:ascii="Cambria Math" w:hAnsi="Cambria Math"/>
                  <w:color w:val="FF0000"/>
                  <w:sz w:val="24"/>
                </w:rPr>
                <m:t>n</m:t>
              </m:r>
            </m:den>
          </m:f>
          <m:r>
            <w:rPr>
              <w:rFonts w:ascii="Cambria Math" w:hAnsi="Cambria Math"/>
              <w:color w:val="FF0000"/>
              <w:sz w:val="24"/>
            </w:rPr>
            <w:br/>
          </m:r>
        </m:oMath>
        <m:oMath>
          <m:r>
            <m:rPr>
              <m:aln/>
            </m:rPr>
            <w:rPr>
              <w:rFonts w:ascii="Cambria Math" w:hAnsi="Cambria Math"/>
              <w:color w:val="FF0000"/>
              <w:sz w:val="24"/>
            </w:rPr>
            <m:t>=</m:t>
          </m:r>
          <m:f>
            <m:fPr>
              <m:ctrlPr>
                <w:rPr>
                  <w:rFonts w:ascii="Cambria Math" w:hAnsi="Cambria Math"/>
                  <w:i/>
                  <w:color w:val="FF0000"/>
                  <w:sz w:val="24"/>
                </w:rPr>
              </m:ctrlPr>
            </m:fPr>
            <m:num>
              <m:r>
                <w:rPr>
                  <w:rFonts w:ascii="Cambria Math" w:hAnsi="Cambria Math"/>
                  <w:color w:val="FF0000"/>
                  <w:sz w:val="24"/>
                </w:rPr>
                <m:t>0.415</m:t>
              </m:r>
            </m:num>
            <m:den>
              <m:r>
                <w:rPr>
                  <w:rFonts w:ascii="Cambria Math" w:hAnsi="Cambria Math"/>
                  <w:color w:val="FF0000"/>
                  <w:sz w:val="24"/>
                </w:rPr>
                <m:t>0.002767</m:t>
              </m:r>
            </m:den>
          </m:f>
          <m:r>
            <w:rPr>
              <w:rFonts w:ascii="Cambria Math" w:hAnsi="Cambria Math"/>
              <w:color w:val="FF0000"/>
              <w:sz w:val="24"/>
            </w:rPr>
            <w:br/>
          </m:r>
        </m:oMath>
        <m:oMath>
          <m:r>
            <m:rPr>
              <m:aln/>
            </m:rPr>
            <w:rPr>
              <w:rFonts w:ascii="Cambria Math" w:hAnsi="Cambria Math"/>
              <w:color w:val="FF0000"/>
              <w:sz w:val="24"/>
            </w:rPr>
            <m:t>=</m:t>
          </m:r>
          <m:r>
            <m:rPr>
              <m:sty m:val="bi"/>
            </m:rPr>
            <w:rPr>
              <w:rFonts w:ascii="Cambria Math" w:hAnsi="Cambria Math"/>
              <w:color w:val="FF0000"/>
              <w:sz w:val="24"/>
            </w:rPr>
            <m:t xml:space="preserve">150 g </m:t>
          </m:r>
          <m:sSup>
            <m:sSupPr>
              <m:ctrlPr>
                <w:rPr>
                  <w:rFonts w:ascii="Cambria Math" w:hAnsi="Cambria Math"/>
                  <w:b/>
                  <w:i/>
                  <w:color w:val="FF0000"/>
                  <w:sz w:val="24"/>
                </w:rPr>
              </m:ctrlPr>
            </m:sSupPr>
            <m:e>
              <m:r>
                <m:rPr>
                  <m:sty m:val="bi"/>
                </m:rPr>
                <w:rPr>
                  <w:rFonts w:ascii="Cambria Math" w:hAnsi="Cambria Math"/>
                  <w:color w:val="FF0000"/>
                  <w:sz w:val="24"/>
                </w:rPr>
                <m:t>mol</m:t>
              </m:r>
            </m:e>
            <m:sup>
              <m:r>
                <m:rPr>
                  <m:sty m:val="bi"/>
                </m:rPr>
                <w:rPr>
                  <w:rFonts w:ascii="Cambria Math" w:hAnsi="Cambria Math"/>
                  <w:color w:val="FF0000"/>
                  <w:sz w:val="24"/>
                </w:rPr>
                <m:t>-1</m:t>
              </m:r>
            </m:sup>
          </m:sSup>
        </m:oMath>
      </m:oMathPara>
    </w:p>
    <w:p w:rsidR="001972B3" w:rsidRDefault="001972B3" w:rsidP="00CD15CE">
      <w:pPr>
        <w:pStyle w:val="ListParagraph"/>
        <w:tabs>
          <w:tab w:val="left" w:leader="dot" w:pos="10490"/>
        </w:tabs>
        <w:spacing w:line="240" w:lineRule="auto"/>
      </w:pPr>
    </w:p>
    <w:p w:rsidR="009F516D" w:rsidRPr="00391023" w:rsidRDefault="009F516D" w:rsidP="00671A74">
      <w:pPr>
        <w:tabs>
          <w:tab w:val="right" w:pos="10490"/>
        </w:tabs>
      </w:pPr>
    </w:p>
    <w:p w:rsidR="00CD15CE" w:rsidRPr="00EC16D8" w:rsidRDefault="00671A74" w:rsidP="00CD15CE">
      <w:pPr>
        <w:rPr>
          <w:b/>
        </w:rPr>
      </w:pPr>
      <w:r w:rsidRPr="00391023">
        <w:rPr>
          <w:b/>
        </w:rPr>
        <w:br w:type="column"/>
      </w:r>
      <w:r w:rsidR="00CD15CE">
        <w:rPr>
          <w:b/>
        </w:rPr>
        <w:lastRenderedPageBreak/>
        <w:t>HSC 2015 Q26:</w:t>
      </w:r>
    </w:p>
    <w:p w:rsidR="00CD15CE" w:rsidRPr="00CD15CE" w:rsidRDefault="00CD15CE" w:rsidP="00CD15CE">
      <w:pPr>
        <w:tabs>
          <w:tab w:val="right" w:pos="10490"/>
        </w:tabs>
      </w:pPr>
      <w:r>
        <w:t>A sodium hydroxide solution was titrated against citric acid (C</w:t>
      </w:r>
      <w:r>
        <w:rPr>
          <w:vertAlign w:val="subscript"/>
        </w:rPr>
        <w:t>6</w:t>
      </w:r>
      <w:r>
        <w:t>H</w:t>
      </w:r>
      <w:r>
        <w:rPr>
          <w:vertAlign w:val="subscript"/>
        </w:rPr>
        <w:t>8</w:t>
      </w:r>
      <w:r>
        <w:t>O</w:t>
      </w:r>
      <w:r>
        <w:rPr>
          <w:vertAlign w:val="subscript"/>
        </w:rPr>
        <w:t>7</w:t>
      </w:r>
      <w:r>
        <w:t>) which is triprotic.</w:t>
      </w:r>
    </w:p>
    <w:p w:rsidR="00CD15CE" w:rsidRDefault="00CD15CE" w:rsidP="00D637FF">
      <w:pPr>
        <w:pStyle w:val="ListParagraph"/>
        <w:numPr>
          <w:ilvl w:val="0"/>
          <w:numId w:val="27"/>
        </w:numPr>
        <w:tabs>
          <w:tab w:val="right" w:pos="10490"/>
        </w:tabs>
        <w:spacing w:after="0" w:line="240" w:lineRule="auto"/>
      </w:pPr>
      <w:r>
        <w:t>The sodium hydroxide solution was titrated against 25.0 mL aliquots of 0.100 mol L</w:t>
      </w:r>
      <w:r>
        <w:rPr>
          <w:vertAlign w:val="superscript"/>
        </w:rPr>
        <w:t>-1</w:t>
      </w:r>
      <w:r>
        <w:t xml:space="preserve"> citric acid. The average volume of sodium hydroxide used was 41.50 mL.</w:t>
      </w:r>
    </w:p>
    <w:p w:rsidR="00CD15CE" w:rsidRDefault="00CD15CE" w:rsidP="00CD15CE">
      <w:pPr>
        <w:pStyle w:val="ListParagraph"/>
        <w:tabs>
          <w:tab w:val="right" w:pos="10490"/>
        </w:tabs>
        <w:spacing w:after="0" w:line="240" w:lineRule="auto"/>
      </w:pPr>
    </w:p>
    <w:p w:rsidR="00CD15CE" w:rsidRPr="00EC16D8" w:rsidRDefault="00CD15CE" w:rsidP="00CD15CE">
      <w:pPr>
        <w:pStyle w:val="ListParagraph"/>
        <w:tabs>
          <w:tab w:val="right" w:pos="10490"/>
        </w:tabs>
        <w:spacing w:after="0" w:line="240" w:lineRule="auto"/>
      </w:pPr>
      <w:r>
        <w:t>Calculate the concentration of the sodium hydroxide solution.</w:t>
      </w:r>
      <w:r w:rsidRPr="00EC16D8">
        <w:tab/>
        <w:t>(</w:t>
      </w:r>
      <w:r>
        <w:t>4 marks</w:t>
      </w:r>
      <w:r w:rsidRPr="00EC16D8">
        <w:t>)</w:t>
      </w:r>
      <w:r>
        <w:br/>
      </w:r>
    </w:p>
    <w:p w:rsidR="00EC3E8D" w:rsidRPr="00EC3E8D" w:rsidRDefault="001972B3" w:rsidP="00CD15CE">
      <w:pPr>
        <w:pStyle w:val="ListParagraph"/>
        <w:tabs>
          <w:tab w:val="left" w:leader="dot" w:pos="10490"/>
        </w:tabs>
        <w:spacing w:line="240" w:lineRule="auto"/>
        <w:rPr>
          <w:rFonts w:eastAsiaTheme="minorEastAsia"/>
          <w:color w:val="FF0000"/>
          <w:sz w:val="24"/>
        </w:rPr>
      </w:pPr>
      <m:oMathPara>
        <m:oMath>
          <m:r>
            <w:rPr>
              <w:rFonts w:ascii="Cambria Math" w:hAnsi="Cambria Math"/>
              <w:color w:val="FF0000"/>
              <w:sz w:val="24"/>
            </w:rPr>
            <m:t>n</m:t>
          </m:r>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6</m:t>
                  </m:r>
                </m:sub>
              </m:sSub>
              <m:sSub>
                <m:sSubPr>
                  <m:ctrlPr>
                    <w:rPr>
                      <w:rFonts w:ascii="Cambria Math" w:hAnsi="Cambria Math"/>
                      <w:i/>
                      <w:color w:val="FF0000"/>
                      <w:sz w:val="24"/>
                    </w:rPr>
                  </m:ctrlPr>
                </m:sSubPr>
                <m:e>
                  <m:r>
                    <w:rPr>
                      <w:rFonts w:ascii="Cambria Math" w:hAnsi="Cambria Math"/>
                      <w:color w:val="FF0000"/>
                      <w:sz w:val="24"/>
                    </w:rPr>
                    <m:t>H</m:t>
                  </m:r>
                </m:e>
                <m:sub>
                  <m:r>
                    <w:rPr>
                      <w:rFonts w:ascii="Cambria Math" w:hAnsi="Cambria Math"/>
                      <w:color w:val="FF0000"/>
                      <w:sz w:val="24"/>
                    </w:rPr>
                    <m:t>8</m:t>
                  </m:r>
                </m:sub>
              </m:sSub>
              <m:sSub>
                <m:sSubPr>
                  <m:ctrlPr>
                    <w:rPr>
                      <w:rFonts w:ascii="Cambria Math" w:hAnsi="Cambria Math"/>
                      <w:i/>
                      <w:color w:val="FF0000"/>
                      <w:sz w:val="24"/>
                    </w:rPr>
                  </m:ctrlPr>
                </m:sSubPr>
                <m:e>
                  <m:r>
                    <w:rPr>
                      <w:rFonts w:ascii="Cambria Math" w:hAnsi="Cambria Math"/>
                      <w:color w:val="FF0000"/>
                      <w:sz w:val="24"/>
                    </w:rPr>
                    <m:t>O</m:t>
                  </m:r>
                </m:e>
                <m:sub>
                  <m:r>
                    <w:rPr>
                      <w:rFonts w:ascii="Cambria Math" w:hAnsi="Cambria Math"/>
                      <w:color w:val="FF0000"/>
                      <w:sz w:val="24"/>
                    </w:rPr>
                    <m:t>7</m:t>
                  </m:r>
                </m:sub>
              </m:sSub>
            </m:e>
          </m:d>
          <m:r>
            <m:rPr>
              <m:aln/>
            </m:rPr>
            <w:rPr>
              <w:rFonts w:ascii="Cambria Math" w:hAnsi="Cambria Math"/>
              <w:color w:val="FF0000"/>
              <w:sz w:val="24"/>
            </w:rPr>
            <m:t>=</m:t>
          </m:r>
          <m:r>
            <w:rPr>
              <w:rFonts w:ascii="Cambria Math" w:eastAsiaTheme="minorEastAsia" w:hAnsi="Cambria Math"/>
              <w:color w:val="FF0000"/>
              <w:sz w:val="24"/>
            </w:rPr>
            <m:t>c×V</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0.100×0.025</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0.0025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m:t>
              </m:r>
            </m:e>
          </m:d>
          <m:r>
            <m:rPr>
              <m:aln/>
            </m:rPr>
            <w:rPr>
              <w:rFonts w:ascii="Cambria Math" w:eastAsiaTheme="minorEastAsia" w:hAnsi="Cambria Math"/>
              <w:color w:val="FF0000"/>
              <w:sz w:val="24"/>
            </w:rPr>
            <m:t>=3×n</m:t>
          </m:r>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6</m:t>
                  </m:r>
                </m:sub>
              </m:sSub>
              <m:sSub>
                <m:sSubPr>
                  <m:ctrlPr>
                    <w:rPr>
                      <w:rFonts w:ascii="Cambria Math" w:hAnsi="Cambria Math"/>
                      <w:i/>
                      <w:color w:val="FF0000"/>
                      <w:sz w:val="24"/>
                    </w:rPr>
                  </m:ctrlPr>
                </m:sSubPr>
                <m:e>
                  <m:r>
                    <w:rPr>
                      <w:rFonts w:ascii="Cambria Math" w:hAnsi="Cambria Math"/>
                      <w:color w:val="FF0000"/>
                      <w:sz w:val="24"/>
                    </w:rPr>
                    <m:t>H</m:t>
                  </m:r>
                </m:e>
                <m:sub>
                  <m:r>
                    <w:rPr>
                      <w:rFonts w:ascii="Cambria Math" w:hAnsi="Cambria Math"/>
                      <w:color w:val="FF0000"/>
                      <w:sz w:val="24"/>
                    </w:rPr>
                    <m:t>8</m:t>
                  </m:r>
                </m:sub>
              </m:sSub>
              <m:sSub>
                <m:sSubPr>
                  <m:ctrlPr>
                    <w:rPr>
                      <w:rFonts w:ascii="Cambria Math" w:hAnsi="Cambria Math"/>
                      <w:i/>
                      <w:color w:val="FF0000"/>
                      <w:sz w:val="24"/>
                    </w:rPr>
                  </m:ctrlPr>
                </m:sSubPr>
                <m:e>
                  <m:r>
                    <w:rPr>
                      <w:rFonts w:ascii="Cambria Math" w:hAnsi="Cambria Math"/>
                      <w:color w:val="FF0000"/>
                      <w:sz w:val="24"/>
                    </w:rPr>
                    <m:t>O</m:t>
                  </m:r>
                </m:e>
                <m:sub>
                  <m:r>
                    <w:rPr>
                      <w:rFonts w:ascii="Cambria Math" w:hAnsi="Cambria Math"/>
                      <w:color w:val="FF0000"/>
                      <w:sz w:val="24"/>
                    </w:rPr>
                    <m:t>7</m:t>
                  </m:r>
                </m:sub>
              </m:sSub>
            </m:e>
          </m:d>
          <m:r>
            <w:rPr>
              <w:rFonts w:ascii="Cambria Math" w:eastAsiaTheme="minorEastAsia" w:hAnsi="Cambria Math"/>
              <w:color w:val="FF0000"/>
              <w:sz w:val="24"/>
            </w:rPr>
            <w:br/>
          </m:r>
        </m:oMath>
        <m:oMath>
          <m:r>
            <m:rPr>
              <m:aln/>
            </m:rPr>
            <w:rPr>
              <w:rFonts w:ascii="Cambria Math" w:eastAsiaTheme="minorEastAsia" w:hAnsi="Cambria Math"/>
              <w:color w:val="FF0000"/>
              <w:sz w:val="24"/>
            </w:rPr>
            <m:t>=0.0075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c</m:t>
          </m:r>
          <m:d>
            <m:dPr>
              <m:ctrlPr>
                <w:rPr>
                  <w:rFonts w:ascii="Cambria Math" w:eastAsiaTheme="minorEastAsia" w:hAnsi="Cambria Math"/>
                  <w:i/>
                  <w:color w:val="FF0000"/>
                  <w:sz w:val="24"/>
                </w:rPr>
              </m:ctrlPr>
            </m:dPr>
            <m:e>
              <m:r>
                <w:rPr>
                  <w:rFonts w:ascii="Cambria Math" w:eastAsiaTheme="minorEastAsia" w:hAnsi="Cambria Math"/>
                  <w:color w:val="FF0000"/>
                  <w:sz w:val="24"/>
                </w:rPr>
                <m:t>NaOH</m:t>
              </m:r>
            </m:e>
          </m:d>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n</m:t>
              </m:r>
            </m:num>
            <m:den>
              <m:r>
                <w:rPr>
                  <w:rFonts w:ascii="Cambria Math" w:eastAsiaTheme="minorEastAsia" w:hAnsi="Cambria Math"/>
                  <w:color w:val="FF0000"/>
                  <w:sz w:val="24"/>
                </w:rPr>
                <m:t>V</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0.0075</m:t>
              </m:r>
            </m:num>
            <m:den>
              <m:r>
                <w:rPr>
                  <w:rFonts w:ascii="Cambria Math" w:eastAsiaTheme="minorEastAsia" w:hAnsi="Cambria Math"/>
                  <w:color w:val="FF0000"/>
                  <w:sz w:val="24"/>
                </w:rPr>
                <m:t>0.04150</m:t>
              </m:r>
            </m:den>
          </m:f>
          <m:r>
            <w:rPr>
              <w:rFonts w:ascii="Cambria Math" w:eastAsiaTheme="minorEastAsia" w:hAnsi="Cambria Math"/>
              <w:color w:val="FF0000"/>
              <w:sz w:val="24"/>
            </w:rPr>
            <w:br/>
          </m:r>
        </m:oMath>
        <m:oMath>
          <m:r>
            <m:rPr>
              <m:sty m:val="bi"/>
              <m:aln/>
            </m:rPr>
            <w:rPr>
              <w:rFonts w:ascii="Cambria Math" w:eastAsiaTheme="minorEastAsia" w:hAnsi="Cambria Math"/>
              <w:color w:val="FF0000"/>
              <w:sz w:val="24"/>
            </w:rPr>
            <m:t xml:space="preserve">=0.181 mol </m:t>
          </m:r>
          <m:sSup>
            <m:sSupPr>
              <m:ctrlPr>
                <w:rPr>
                  <w:rFonts w:ascii="Cambria Math" w:eastAsiaTheme="minorEastAsia" w:hAnsi="Cambria Math"/>
                  <w:b/>
                  <w:i/>
                  <w:color w:val="FF0000"/>
                  <w:sz w:val="24"/>
                </w:rPr>
              </m:ctrlPr>
            </m:sSupPr>
            <m:e>
              <m:r>
                <m:rPr>
                  <m:sty m:val="bi"/>
                </m:rPr>
                <w:rPr>
                  <w:rFonts w:ascii="Cambria Math" w:eastAsiaTheme="minorEastAsia" w:hAnsi="Cambria Math"/>
                  <w:color w:val="FF0000"/>
                  <w:sz w:val="24"/>
                </w:rPr>
                <m:t>L</m:t>
              </m:r>
            </m:e>
            <m:sup>
              <m:r>
                <m:rPr>
                  <m:sty m:val="bi"/>
                </m:rPr>
                <w:rPr>
                  <w:rFonts w:ascii="Cambria Math" w:eastAsiaTheme="minorEastAsia" w:hAnsi="Cambria Math"/>
                  <w:color w:val="FF0000"/>
                  <w:sz w:val="24"/>
                </w:rPr>
                <m:t>-1</m:t>
              </m:r>
            </m:sup>
          </m:sSup>
        </m:oMath>
      </m:oMathPara>
    </w:p>
    <w:p w:rsidR="001972B3" w:rsidRDefault="001972B3" w:rsidP="00CD15CE">
      <w:pPr>
        <w:pStyle w:val="ListParagraph"/>
        <w:tabs>
          <w:tab w:val="left" w:leader="dot" w:pos="10490"/>
        </w:tabs>
        <w:spacing w:line="240" w:lineRule="auto"/>
      </w:pPr>
      <m:oMathPara>
        <m:oMath>
          <m:r>
            <w:rPr>
              <w:rFonts w:ascii="Cambria Math" w:eastAsiaTheme="minorEastAsia" w:hAnsi="Cambria Math"/>
              <w:color w:val="FF0000"/>
            </w:rPr>
            <w:br/>
          </m:r>
        </m:oMath>
      </m:oMathPara>
    </w:p>
    <w:p w:rsidR="00CD15CE" w:rsidRDefault="00CD15CE" w:rsidP="00CD15CE">
      <w:pPr>
        <w:pStyle w:val="ListParagraph"/>
        <w:tabs>
          <w:tab w:val="left" w:leader="dot" w:pos="10490"/>
        </w:tabs>
        <w:spacing w:line="240" w:lineRule="auto"/>
      </w:pPr>
    </w:p>
    <w:p w:rsidR="00530210" w:rsidRDefault="00530210" w:rsidP="00F86C6E">
      <w:pPr>
        <w:spacing w:line="240" w:lineRule="auto"/>
        <w:sectPr w:rsidR="00530210" w:rsidSect="00F2050E">
          <w:type w:val="continuous"/>
          <w:pgSz w:w="12240" w:h="15840"/>
          <w:pgMar w:top="851" w:right="851" w:bottom="680" w:left="851" w:header="709" w:footer="709" w:gutter="0"/>
          <w:cols w:space="708"/>
          <w:docGrid w:linePitch="360"/>
        </w:sectPr>
      </w:pPr>
    </w:p>
    <w:p w:rsidR="00530210" w:rsidRPr="00391023" w:rsidRDefault="00530210" w:rsidP="00530210">
      <w:pPr>
        <w:spacing w:line="240" w:lineRule="auto"/>
        <w:rPr>
          <w:b/>
        </w:rPr>
      </w:pPr>
      <w:r>
        <w:rPr>
          <w:b/>
        </w:rPr>
        <w:lastRenderedPageBreak/>
        <w:t>WACE 2016 Sample Exam Q38:</w:t>
      </w:r>
    </w:p>
    <w:p w:rsidR="00530210" w:rsidRDefault="00530210" w:rsidP="00530210">
      <w:pPr>
        <w:spacing w:line="240" w:lineRule="auto"/>
      </w:pPr>
      <w:r>
        <w:t>A student set out to compare the effectiveness of a given quantity of two antacid preparations, one containing Mg(OH)</w:t>
      </w:r>
      <w:r>
        <w:rPr>
          <w:vertAlign w:val="subscript"/>
        </w:rPr>
        <w:t>2</w:t>
      </w:r>
      <w:r>
        <w:t xml:space="preserve"> and the other Aℓ(OH)</w:t>
      </w:r>
      <w:r>
        <w:rPr>
          <w:vertAlign w:val="subscript"/>
        </w:rPr>
        <w:t>3</w:t>
      </w:r>
      <w:r>
        <w:t>, purchased from his local pharmacy.</w:t>
      </w:r>
    </w:p>
    <w:p w:rsidR="00530210" w:rsidRPr="00530210" w:rsidRDefault="00530210" w:rsidP="00530210">
      <w:pPr>
        <w:spacing w:line="240" w:lineRule="auto"/>
      </w:pPr>
      <w:r>
        <w:t>He titrated each preparation against a hydrochloric acid solution to determine how much acid each could neutralize and to determine the concentration of the active ingredient in each preparation. He first standardi</w:t>
      </w:r>
      <w:r w:rsidR="00E45C0E">
        <w:t>s</w:t>
      </w:r>
      <w:r>
        <w:t>ed the hydrochloric acid solution available in the laboratory against a primary standard, and he chose anhydrous sodium carbonate as the primary standard.</w:t>
      </w:r>
    </w:p>
    <w:p w:rsidR="00530210" w:rsidRPr="00391023" w:rsidRDefault="00530210" w:rsidP="00D637FF">
      <w:pPr>
        <w:pStyle w:val="ListParagraph"/>
        <w:numPr>
          <w:ilvl w:val="0"/>
          <w:numId w:val="14"/>
        </w:numPr>
        <w:tabs>
          <w:tab w:val="right" w:pos="10490"/>
        </w:tabs>
      </w:pPr>
      <w:r>
        <w:t xml:space="preserve">Give </w:t>
      </w:r>
      <w:r>
        <w:rPr>
          <w:b/>
        </w:rPr>
        <w:t>two</w:t>
      </w:r>
      <w:r>
        <w:t xml:space="preserve"> reasons why anhydrous sodium carbonate is an appropriate standard.</w:t>
      </w:r>
      <w:r w:rsidRPr="00391023">
        <w:tab/>
        <w:t>(</w:t>
      </w:r>
      <w:r>
        <w:t>2</w:t>
      </w:r>
      <w:r w:rsidRPr="00391023">
        <w:t xml:space="preserve"> marks)</w:t>
      </w:r>
    </w:p>
    <w:p w:rsidR="00530210" w:rsidRPr="00391023" w:rsidRDefault="00530210" w:rsidP="00530210">
      <w:pPr>
        <w:pStyle w:val="ListParagraph"/>
        <w:tabs>
          <w:tab w:val="right" w:leader="dot" w:pos="10490"/>
        </w:tabs>
        <w:spacing w:line="240" w:lineRule="auto"/>
      </w:pPr>
    </w:p>
    <w:p w:rsidR="00530210" w:rsidRPr="00EC3E8D" w:rsidRDefault="00EC3E8D" w:rsidP="00530210">
      <w:pPr>
        <w:pStyle w:val="ListParagraph"/>
        <w:tabs>
          <w:tab w:val="right" w:leader="dot" w:pos="10490"/>
        </w:tabs>
        <w:spacing w:line="240" w:lineRule="auto"/>
        <w:rPr>
          <w:b/>
          <w:color w:val="FF0000"/>
        </w:rPr>
      </w:pPr>
      <w:r w:rsidRPr="00EC3E8D">
        <w:rPr>
          <w:b/>
          <w:color w:val="FF0000"/>
        </w:rPr>
        <w:t>Any two of following:</w:t>
      </w:r>
    </w:p>
    <w:p w:rsidR="00EC3E8D" w:rsidRPr="00EC3E8D" w:rsidRDefault="00EC3E8D" w:rsidP="00EC3E8D">
      <w:pPr>
        <w:pStyle w:val="ListParagraph"/>
        <w:numPr>
          <w:ilvl w:val="0"/>
          <w:numId w:val="37"/>
        </w:numPr>
        <w:tabs>
          <w:tab w:val="right" w:leader="dot" w:pos="10490"/>
        </w:tabs>
        <w:spacing w:line="240" w:lineRule="auto"/>
        <w:rPr>
          <w:b/>
          <w:color w:val="FF0000"/>
        </w:rPr>
      </w:pPr>
      <w:r w:rsidRPr="00EC3E8D">
        <w:rPr>
          <w:b/>
          <w:color w:val="FF0000"/>
        </w:rPr>
        <w:t>It can be obtained with high degree of purity and has a known formula</w:t>
      </w:r>
    </w:p>
    <w:p w:rsidR="00EC3E8D" w:rsidRPr="00EC3E8D" w:rsidRDefault="00EC3E8D" w:rsidP="00EC3E8D">
      <w:pPr>
        <w:pStyle w:val="ListParagraph"/>
        <w:numPr>
          <w:ilvl w:val="0"/>
          <w:numId w:val="37"/>
        </w:numPr>
        <w:tabs>
          <w:tab w:val="right" w:leader="dot" w:pos="10490"/>
        </w:tabs>
        <w:spacing w:line="240" w:lineRule="auto"/>
        <w:rPr>
          <w:b/>
          <w:color w:val="FF0000"/>
        </w:rPr>
      </w:pPr>
      <w:r w:rsidRPr="00EC3E8D">
        <w:rPr>
          <w:b/>
          <w:color w:val="FF0000"/>
        </w:rPr>
        <w:t>It undergoes reactions according to known chemical equations</w:t>
      </w:r>
    </w:p>
    <w:p w:rsidR="00EC3E8D" w:rsidRPr="00EC3E8D" w:rsidRDefault="00EC3E8D" w:rsidP="00EC3E8D">
      <w:pPr>
        <w:pStyle w:val="ListParagraph"/>
        <w:numPr>
          <w:ilvl w:val="0"/>
          <w:numId w:val="37"/>
        </w:numPr>
        <w:tabs>
          <w:tab w:val="right" w:leader="dot" w:pos="10490"/>
        </w:tabs>
        <w:spacing w:line="240" w:lineRule="auto"/>
        <w:rPr>
          <w:b/>
          <w:color w:val="FF0000"/>
        </w:rPr>
      </w:pPr>
      <w:r w:rsidRPr="00EC3E8D">
        <w:rPr>
          <w:b/>
          <w:color w:val="FF0000"/>
        </w:rPr>
        <w:t>It is stable (to air)</w:t>
      </w:r>
    </w:p>
    <w:p w:rsidR="00EC3E8D" w:rsidRPr="00EC3E8D" w:rsidRDefault="00EC3E8D" w:rsidP="00EC3E8D">
      <w:pPr>
        <w:pStyle w:val="ListParagraph"/>
        <w:numPr>
          <w:ilvl w:val="0"/>
          <w:numId w:val="37"/>
        </w:numPr>
        <w:tabs>
          <w:tab w:val="right" w:leader="dot" w:pos="10490"/>
        </w:tabs>
        <w:spacing w:line="240" w:lineRule="auto"/>
        <w:rPr>
          <w:b/>
          <w:color w:val="FF0000"/>
        </w:rPr>
      </w:pPr>
      <w:r w:rsidRPr="00EC3E8D">
        <w:rPr>
          <w:b/>
          <w:color w:val="FF0000"/>
        </w:rPr>
        <w:t>It has high formula mass</w:t>
      </w:r>
    </w:p>
    <w:p w:rsidR="00EC3E8D" w:rsidRPr="00EC3E8D" w:rsidRDefault="00EC3E8D" w:rsidP="00EC3E8D">
      <w:pPr>
        <w:pStyle w:val="ListParagraph"/>
        <w:numPr>
          <w:ilvl w:val="0"/>
          <w:numId w:val="37"/>
        </w:numPr>
        <w:tabs>
          <w:tab w:val="right" w:leader="dot" w:pos="10490"/>
        </w:tabs>
        <w:spacing w:line="240" w:lineRule="auto"/>
        <w:rPr>
          <w:b/>
          <w:color w:val="FF0000"/>
        </w:rPr>
      </w:pPr>
      <w:r w:rsidRPr="00EC3E8D">
        <w:rPr>
          <w:b/>
          <w:color w:val="FF0000"/>
        </w:rPr>
        <w:t>Reacts rapidly with acids</w:t>
      </w:r>
    </w:p>
    <w:p w:rsidR="00EC3E8D" w:rsidRDefault="00EC3E8D" w:rsidP="00EC3E8D">
      <w:pPr>
        <w:pStyle w:val="ListParagraph"/>
        <w:numPr>
          <w:ilvl w:val="0"/>
          <w:numId w:val="37"/>
        </w:numPr>
        <w:tabs>
          <w:tab w:val="right" w:leader="dot" w:pos="10490"/>
        </w:tabs>
        <w:spacing w:line="240" w:lineRule="auto"/>
        <w:rPr>
          <w:b/>
          <w:color w:val="FF0000"/>
        </w:rPr>
      </w:pPr>
      <w:r w:rsidRPr="00EC3E8D">
        <w:rPr>
          <w:b/>
          <w:color w:val="FF0000"/>
        </w:rPr>
        <w:t>Dissolves readily to give standard solutions</w:t>
      </w:r>
    </w:p>
    <w:p w:rsidR="00EC3E8D" w:rsidRDefault="00EC3E8D" w:rsidP="00EC3E8D">
      <w:pPr>
        <w:tabs>
          <w:tab w:val="right" w:leader="dot" w:pos="10490"/>
        </w:tabs>
        <w:spacing w:line="240" w:lineRule="auto"/>
        <w:rPr>
          <w:b/>
          <w:color w:val="FF0000"/>
        </w:rPr>
      </w:pPr>
    </w:p>
    <w:p w:rsidR="00EC3E8D" w:rsidRPr="00EC3E8D" w:rsidRDefault="00EC3E8D" w:rsidP="00EC3E8D">
      <w:pPr>
        <w:tabs>
          <w:tab w:val="right" w:leader="dot" w:pos="10490"/>
        </w:tabs>
        <w:spacing w:line="240" w:lineRule="auto"/>
        <w:rPr>
          <w:b/>
          <w:color w:val="FF0000"/>
        </w:rPr>
      </w:pPr>
    </w:p>
    <w:p w:rsidR="00530210" w:rsidRPr="00530210" w:rsidRDefault="00530210" w:rsidP="00530210">
      <w:pPr>
        <w:tabs>
          <w:tab w:val="right" w:pos="10490"/>
        </w:tabs>
      </w:pPr>
      <w:r>
        <w:t>The student prepared 1.00 L of a 0.0248 mol L</w:t>
      </w:r>
      <w:r>
        <w:rPr>
          <w:vertAlign w:val="superscript"/>
        </w:rPr>
        <w:t>-1</w:t>
      </w:r>
      <w:r>
        <w:t xml:space="preserve"> Na</w:t>
      </w:r>
      <w:r>
        <w:rPr>
          <w:vertAlign w:val="subscript"/>
        </w:rPr>
        <w:t>2</w:t>
      </w:r>
      <w:r>
        <w:t>CO</w:t>
      </w:r>
      <w:r>
        <w:rPr>
          <w:vertAlign w:val="subscript"/>
        </w:rPr>
        <w:t>3</w:t>
      </w:r>
      <w:r>
        <w:t xml:space="preserve"> solution. He titrated three 25.0 mL aliquots of this solution against the HCℓ and found an average </w:t>
      </w:r>
      <w:proofErr w:type="spellStart"/>
      <w:r>
        <w:t>titre</w:t>
      </w:r>
      <w:proofErr w:type="spellEnd"/>
      <w:r>
        <w:t xml:space="preserve"> of 24.35 mL</w:t>
      </w:r>
    </w:p>
    <w:p w:rsidR="00530210" w:rsidRPr="00391023" w:rsidRDefault="00530210" w:rsidP="00D637FF">
      <w:pPr>
        <w:pStyle w:val="ListParagraph"/>
        <w:numPr>
          <w:ilvl w:val="0"/>
          <w:numId w:val="14"/>
        </w:numPr>
        <w:tabs>
          <w:tab w:val="right" w:pos="10490"/>
        </w:tabs>
      </w:pPr>
      <w:r>
        <w:t>Calculate the concentration of the standardi</w:t>
      </w:r>
      <w:r w:rsidR="00E45C0E">
        <w:t>s</w:t>
      </w:r>
      <w:r>
        <w:t>ed HCℓ solution.</w:t>
      </w:r>
      <w:r w:rsidRPr="00391023">
        <w:tab/>
        <w:t>(</w:t>
      </w:r>
      <w:r>
        <w:t>4</w:t>
      </w:r>
      <w:r w:rsidRPr="00391023">
        <w:t xml:space="preserve"> marks)</w:t>
      </w:r>
    </w:p>
    <w:p w:rsidR="00530210" w:rsidRPr="00391023" w:rsidRDefault="00530210" w:rsidP="00530210">
      <w:pPr>
        <w:pStyle w:val="ListParagraph"/>
        <w:tabs>
          <w:tab w:val="right" w:leader="dot" w:pos="10490"/>
        </w:tabs>
        <w:spacing w:line="240" w:lineRule="auto"/>
      </w:pPr>
    </w:p>
    <w:p w:rsidR="00EC3E8D" w:rsidRDefault="00EC3E8D" w:rsidP="00EC3E8D">
      <w:pPr>
        <w:pStyle w:val="ListParagraph"/>
        <w:tabs>
          <w:tab w:val="right" w:leader="dot" w:pos="10490"/>
        </w:tabs>
        <w:spacing w:line="240" w:lineRule="auto"/>
        <w:jc w:val="center"/>
        <w:rPr>
          <w:b/>
          <w:color w:val="FF0000"/>
        </w:rPr>
      </w:pPr>
      <w:r w:rsidRPr="00EC3E8D">
        <w:rPr>
          <w:b/>
          <w:color w:val="FF0000"/>
        </w:rPr>
        <w:t>Na</w:t>
      </w:r>
      <w:r w:rsidRPr="00EC3E8D">
        <w:rPr>
          <w:b/>
          <w:color w:val="FF0000"/>
          <w:vertAlign w:val="subscript"/>
        </w:rPr>
        <w:t>2</w:t>
      </w:r>
      <w:r w:rsidRPr="00EC3E8D">
        <w:rPr>
          <w:b/>
          <w:color w:val="FF0000"/>
        </w:rPr>
        <w:t>CO</w:t>
      </w:r>
      <w:r w:rsidRPr="00EC3E8D">
        <w:rPr>
          <w:b/>
          <w:color w:val="FF0000"/>
          <w:vertAlign w:val="subscript"/>
        </w:rPr>
        <w:t>3</w:t>
      </w:r>
      <w:r w:rsidRPr="00EC3E8D">
        <w:rPr>
          <w:b/>
          <w:color w:val="FF0000"/>
        </w:rPr>
        <w:t xml:space="preserve">   +   2 HCℓ   →   CO</w:t>
      </w:r>
      <w:r w:rsidRPr="00EC3E8D">
        <w:rPr>
          <w:b/>
          <w:color w:val="FF0000"/>
          <w:vertAlign w:val="subscript"/>
        </w:rPr>
        <w:t>2</w:t>
      </w:r>
      <w:r w:rsidRPr="00EC3E8D">
        <w:rPr>
          <w:b/>
          <w:color w:val="FF0000"/>
        </w:rPr>
        <w:t xml:space="preserve">   +   H</w:t>
      </w:r>
      <w:r w:rsidRPr="00EC3E8D">
        <w:rPr>
          <w:b/>
          <w:color w:val="FF0000"/>
          <w:vertAlign w:val="subscript"/>
        </w:rPr>
        <w:t>2</w:t>
      </w:r>
      <w:r w:rsidRPr="00EC3E8D">
        <w:rPr>
          <w:b/>
          <w:color w:val="FF0000"/>
        </w:rPr>
        <w:t xml:space="preserve">O    +   2 </w:t>
      </w:r>
      <w:proofErr w:type="spellStart"/>
      <w:r w:rsidRPr="00EC3E8D">
        <w:rPr>
          <w:b/>
          <w:color w:val="FF0000"/>
        </w:rPr>
        <w:t>NaC</w:t>
      </w:r>
      <w:proofErr w:type="spellEnd"/>
      <w:r w:rsidRPr="00EC3E8D">
        <w:rPr>
          <w:b/>
          <w:color w:val="FF0000"/>
        </w:rPr>
        <w:t>ℓ</w:t>
      </w:r>
    </w:p>
    <w:p w:rsidR="00EC3E8D" w:rsidRDefault="00EC3E8D" w:rsidP="00EC3E8D">
      <w:pPr>
        <w:pStyle w:val="ListParagraph"/>
        <w:tabs>
          <w:tab w:val="right" w:leader="dot" w:pos="10490"/>
        </w:tabs>
        <w:spacing w:line="240" w:lineRule="auto"/>
        <w:jc w:val="center"/>
        <w:rPr>
          <w:b/>
          <w:color w:val="FF0000"/>
        </w:rPr>
      </w:pPr>
    </w:p>
    <w:p w:rsidR="00EC3E8D" w:rsidRPr="00EC3E8D" w:rsidRDefault="00EC3E8D" w:rsidP="00EC3E8D">
      <w:pPr>
        <w:pStyle w:val="ListParagraph"/>
        <w:tabs>
          <w:tab w:val="left" w:leader="dot" w:pos="10490"/>
        </w:tabs>
        <w:spacing w:line="240" w:lineRule="auto"/>
        <w:rPr>
          <w:rFonts w:eastAsiaTheme="minorEastAsia"/>
          <w:color w:val="FF0000"/>
          <w:sz w:val="24"/>
        </w:rPr>
      </w:pPr>
      <m:oMathPara>
        <m:oMath>
          <m:r>
            <w:rPr>
              <w:rFonts w:ascii="Cambria Math" w:hAnsi="Cambria Math"/>
              <w:color w:val="FF0000"/>
              <w:sz w:val="24"/>
            </w:rPr>
            <m:t>n</m:t>
          </m:r>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Na</m:t>
                  </m:r>
                </m:e>
                <m:sub>
                  <m:r>
                    <w:rPr>
                      <w:rFonts w:ascii="Cambria Math" w:hAnsi="Cambria Math"/>
                      <w:color w:val="FF0000"/>
                      <w:sz w:val="24"/>
                    </w:rPr>
                    <m:t>2</m:t>
                  </m:r>
                </m:sub>
              </m:sSub>
              <m:sSub>
                <m:sSubPr>
                  <m:ctrlPr>
                    <w:rPr>
                      <w:rFonts w:ascii="Cambria Math" w:hAnsi="Cambria Math"/>
                      <w:i/>
                      <w:color w:val="FF0000"/>
                      <w:sz w:val="24"/>
                    </w:rPr>
                  </m:ctrlPr>
                </m:sSubPr>
                <m:e>
                  <m:r>
                    <w:rPr>
                      <w:rFonts w:ascii="Cambria Math" w:hAnsi="Cambria Math"/>
                      <w:color w:val="FF0000"/>
                      <w:sz w:val="24"/>
                    </w:rPr>
                    <m:t>CO</m:t>
                  </m:r>
                </m:e>
                <m:sub>
                  <m:r>
                    <w:rPr>
                      <w:rFonts w:ascii="Cambria Math" w:hAnsi="Cambria Math"/>
                      <w:color w:val="FF0000"/>
                      <w:sz w:val="24"/>
                    </w:rPr>
                    <m:t>3</m:t>
                  </m:r>
                </m:sub>
              </m:sSub>
            </m:e>
          </m:d>
          <m:r>
            <m:rPr>
              <m:aln/>
            </m:rPr>
            <w:rPr>
              <w:rFonts w:ascii="Cambria Math" w:hAnsi="Cambria Math"/>
              <w:color w:val="FF0000"/>
              <w:sz w:val="24"/>
            </w:rPr>
            <m:t>=</m:t>
          </m:r>
          <m:r>
            <w:rPr>
              <w:rFonts w:ascii="Cambria Math" w:eastAsiaTheme="minorEastAsia" w:hAnsi="Cambria Math"/>
              <w:color w:val="FF0000"/>
              <w:sz w:val="24"/>
            </w:rPr>
            <m:t>c×V</m:t>
          </m:r>
          <m:r>
            <w:rPr>
              <w:rFonts w:ascii="Cambria Math" w:eastAsiaTheme="minorEastAsia" w:hAnsi="Cambria Math"/>
              <w:color w:val="FF0000"/>
              <w:sz w:val="24"/>
            </w:rPr>
            <w:br/>
          </m:r>
        </m:oMath>
        <m:oMath>
          <m:r>
            <m:rPr>
              <m:aln/>
            </m:rPr>
            <w:rPr>
              <w:rFonts w:ascii="Cambria Math" w:eastAsiaTheme="minorEastAsia" w:hAnsi="Cambria Math"/>
              <w:color w:val="FF0000"/>
              <w:sz w:val="24"/>
            </w:rPr>
            <m:t>=0.0248×0.025</m:t>
          </m:r>
          <m:r>
            <w:rPr>
              <w:rFonts w:ascii="Cambria Math" w:eastAsiaTheme="minorEastAsia" w:hAnsi="Cambria Math"/>
              <w:color w:val="FF0000"/>
              <w:sz w:val="24"/>
            </w:rPr>
            <w:br/>
          </m:r>
        </m:oMath>
        <m:oMath>
          <m:r>
            <m:rPr>
              <m:aln/>
            </m:rPr>
            <w:rPr>
              <w:rFonts w:ascii="Cambria Math" w:eastAsiaTheme="minorEastAsia" w:hAnsi="Cambria Math"/>
              <w:color w:val="FF0000"/>
              <w:sz w:val="24"/>
            </w:rPr>
            <m:t>=0.00062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HCl</m:t>
              </m:r>
            </m:e>
          </m:d>
          <m:r>
            <m:rPr>
              <m:aln/>
            </m:rPr>
            <w:rPr>
              <w:rFonts w:ascii="Cambria Math" w:eastAsiaTheme="minorEastAsia" w:hAnsi="Cambria Math"/>
              <w:color w:val="FF0000"/>
              <w:sz w:val="24"/>
            </w:rPr>
            <m:t>=2×</m:t>
          </m:r>
          <m:r>
            <w:rPr>
              <w:rFonts w:ascii="Cambria Math" w:hAnsi="Cambria Math"/>
              <w:color w:val="FF0000"/>
              <w:sz w:val="24"/>
            </w:rPr>
            <m:t>n</m:t>
          </m:r>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Na</m:t>
                  </m:r>
                </m:e>
                <m:sub>
                  <m:r>
                    <w:rPr>
                      <w:rFonts w:ascii="Cambria Math" w:hAnsi="Cambria Math"/>
                      <w:color w:val="FF0000"/>
                      <w:sz w:val="24"/>
                    </w:rPr>
                    <m:t>2</m:t>
                  </m:r>
                </m:sub>
              </m:sSub>
              <m:sSub>
                <m:sSubPr>
                  <m:ctrlPr>
                    <w:rPr>
                      <w:rFonts w:ascii="Cambria Math" w:hAnsi="Cambria Math"/>
                      <w:i/>
                      <w:color w:val="FF0000"/>
                      <w:sz w:val="24"/>
                    </w:rPr>
                  </m:ctrlPr>
                </m:sSubPr>
                <m:e>
                  <m:r>
                    <w:rPr>
                      <w:rFonts w:ascii="Cambria Math" w:hAnsi="Cambria Math"/>
                      <w:color w:val="FF0000"/>
                      <w:sz w:val="24"/>
                    </w:rPr>
                    <m:t>CO</m:t>
                  </m:r>
                </m:e>
                <m:sub>
                  <m:r>
                    <w:rPr>
                      <w:rFonts w:ascii="Cambria Math" w:hAnsi="Cambria Math"/>
                      <w:color w:val="FF0000"/>
                      <w:sz w:val="24"/>
                    </w:rPr>
                    <m:t>3</m:t>
                  </m:r>
                </m:sub>
              </m:sSub>
            </m:e>
          </m:d>
          <m:r>
            <w:rPr>
              <w:rFonts w:ascii="Cambria Math" w:eastAsiaTheme="minorEastAsia" w:hAnsi="Cambria Math"/>
              <w:color w:val="FF0000"/>
              <w:sz w:val="24"/>
            </w:rPr>
            <w:br/>
          </m:r>
        </m:oMath>
        <m:oMath>
          <m:r>
            <m:rPr>
              <m:aln/>
            </m:rPr>
            <w:rPr>
              <w:rFonts w:ascii="Cambria Math" w:eastAsiaTheme="minorEastAsia" w:hAnsi="Cambria Math"/>
              <w:color w:val="FF0000"/>
              <w:sz w:val="24"/>
            </w:rPr>
            <m:t>=0.00124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c</m:t>
          </m:r>
          <m:d>
            <m:dPr>
              <m:ctrlPr>
                <w:rPr>
                  <w:rFonts w:ascii="Cambria Math" w:eastAsiaTheme="minorEastAsia" w:hAnsi="Cambria Math"/>
                  <w:i/>
                  <w:color w:val="FF0000"/>
                  <w:sz w:val="24"/>
                </w:rPr>
              </m:ctrlPr>
            </m:dPr>
            <m:e>
              <m:r>
                <w:rPr>
                  <w:rFonts w:ascii="Cambria Math" w:eastAsiaTheme="minorEastAsia" w:hAnsi="Cambria Math"/>
                  <w:color w:val="FF0000"/>
                  <w:sz w:val="24"/>
                </w:rPr>
                <m:t>HCl</m:t>
              </m:r>
            </m:e>
          </m:d>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n</m:t>
              </m:r>
            </m:num>
            <m:den>
              <m:r>
                <w:rPr>
                  <w:rFonts w:ascii="Cambria Math" w:eastAsiaTheme="minorEastAsia" w:hAnsi="Cambria Math"/>
                  <w:color w:val="FF0000"/>
                  <w:sz w:val="24"/>
                </w:rPr>
                <m:t>V</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0.00124</m:t>
              </m:r>
            </m:num>
            <m:den>
              <m:r>
                <w:rPr>
                  <w:rFonts w:ascii="Cambria Math" w:eastAsiaTheme="minorEastAsia" w:hAnsi="Cambria Math"/>
                  <w:color w:val="FF0000"/>
                  <w:sz w:val="24"/>
                </w:rPr>
                <m:t>0.02435</m:t>
              </m:r>
            </m:den>
          </m:f>
          <m:r>
            <w:rPr>
              <w:rFonts w:ascii="Cambria Math" w:eastAsiaTheme="minorEastAsia" w:hAnsi="Cambria Math"/>
              <w:color w:val="FF0000"/>
              <w:sz w:val="24"/>
            </w:rPr>
            <w:br/>
          </m:r>
        </m:oMath>
        <m:oMath>
          <m:r>
            <m:rPr>
              <m:sty m:val="bi"/>
              <m:aln/>
            </m:rPr>
            <w:rPr>
              <w:rFonts w:ascii="Cambria Math" w:eastAsiaTheme="minorEastAsia" w:hAnsi="Cambria Math"/>
              <w:color w:val="FF0000"/>
              <w:sz w:val="24"/>
            </w:rPr>
            <m:t xml:space="preserve">=0.0509 mol </m:t>
          </m:r>
          <m:sSup>
            <m:sSupPr>
              <m:ctrlPr>
                <w:rPr>
                  <w:rFonts w:ascii="Cambria Math" w:eastAsiaTheme="minorEastAsia" w:hAnsi="Cambria Math"/>
                  <w:b/>
                  <w:i/>
                  <w:color w:val="FF0000"/>
                  <w:sz w:val="24"/>
                </w:rPr>
              </m:ctrlPr>
            </m:sSupPr>
            <m:e>
              <m:r>
                <m:rPr>
                  <m:sty m:val="bi"/>
                </m:rPr>
                <w:rPr>
                  <w:rFonts w:ascii="Cambria Math" w:eastAsiaTheme="minorEastAsia" w:hAnsi="Cambria Math"/>
                  <w:color w:val="FF0000"/>
                  <w:sz w:val="24"/>
                </w:rPr>
                <m:t>L</m:t>
              </m:r>
            </m:e>
            <m:sup>
              <m:r>
                <m:rPr>
                  <m:sty m:val="bi"/>
                </m:rPr>
                <w:rPr>
                  <w:rFonts w:ascii="Cambria Math" w:eastAsiaTheme="minorEastAsia" w:hAnsi="Cambria Math"/>
                  <w:color w:val="FF0000"/>
                  <w:sz w:val="24"/>
                </w:rPr>
                <m:t>-1</m:t>
              </m:r>
            </m:sup>
          </m:sSup>
        </m:oMath>
      </m:oMathPara>
    </w:p>
    <w:p w:rsidR="00EC3E8D" w:rsidRPr="00EC3E8D" w:rsidRDefault="00EC3E8D" w:rsidP="00EC3E8D">
      <w:pPr>
        <w:pStyle w:val="ListParagraph"/>
        <w:tabs>
          <w:tab w:val="right" w:leader="dot" w:pos="10490"/>
        </w:tabs>
        <w:spacing w:line="240" w:lineRule="auto"/>
        <w:jc w:val="center"/>
        <w:rPr>
          <w:b/>
          <w:color w:val="FF0000"/>
        </w:rPr>
      </w:pPr>
    </w:p>
    <w:p w:rsidR="00EC3E8D" w:rsidRDefault="00EC3E8D" w:rsidP="00530210">
      <w:pPr>
        <w:pStyle w:val="ListParagraph"/>
        <w:tabs>
          <w:tab w:val="right" w:leader="dot" w:pos="10490"/>
        </w:tabs>
        <w:spacing w:line="240" w:lineRule="auto"/>
      </w:pPr>
    </w:p>
    <w:p w:rsidR="00EC3E8D" w:rsidRDefault="00EC3E8D" w:rsidP="00530210">
      <w:pPr>
        <w:pStyle w:val="ListParagraph"/>
        <w:tabs>
          <w:tab w:val="right" w:leader="dot" w:pos="10490"/>
        </w:tabs>
        <w:spacing w:line="240" w:lineRule="auto"/>
      </w:pPr>
    </w:p>
    <w:p w:rsidR="00530210" w:rsidRPr="00391023" w:rsidRDefault="00530210" w:rsidP="00530210">
      <w:pPr>
        <w:tabs>
          <w:tab w:val="right" w:leader="dot" w:pos="10490"/>
        </w:tabs>
        <w:spacing w:line="240" w:lineRule="auto"/>
      </w:pPr>
    </w:p>
    <w:p w:rsidR="00530210" w:rsidRDefault="00530210" w:rsidP="00D637FF">
      <w:pPr>
        <w:pStyle w:val="ListParagraph"/>
        <w:numPr>
          <w:ilvl w:val="0"/>
          <w:numId w:val="14"/>
        </w:numPr>
        <w:tabs>
          <w:tab w:val="right" w:pos="10490"/>
        </w:tabs>
      </w:pPr>
      <w:r>
        <w:br w:type="column"/>
      </w:r>
      <w:r>
        <w:lastRenderedPageBreak/>
        <w:t xml:space="preserve">Below is a list of common errors that can occur in titrations. From this list select </w:t>
      </w:r>
      <w:r>
        <w:rPr>
          <w:b/>
        </w:rPr>
        <w:t>one</w:t>
      </w:r>
      <w:r>
        <w:t xml:space="preserve"> source of random error and </w:t>
      </w:r>
      <w:r>
        <w:rPr>
          <w:b/>
        </w:rPr>
        <w:t>one</w:t>
      </w:r>
      <w:r>
        <w:t xml:space="preserve"> source of systematic error and explain your choice in the tables below.</w:t>
      </w:r>
    </w:p>
    <w:p w:rsidR="00530210" w:rsidRDefault="00530210" w:rsidP="00530210">
      <w:pPr>
        <w:pStyle w:val="ListParagraph"/>
        <w:tabs>
          <w:tab w:val="right" w:pos="10490"/>
        </w:tabs>
      </w:pPr>
    </w:p>
    <w:p w:rsidR="00530210" w:rsidRDefault="00530210" w:rsidP="00D637FF">
      <w:pPr>
        <w:pStyle w:val="ListParagraph"/>
        <w:numPr>
          <w:ilvl w:val="0"/>
          <w:numId w:val="15"/>
        </w:numPr>
        <w:tabs>
          <w:tab w:val="right" w:pos="10490"/>
        </w:tabs>
      </w:pPr>
      <w:r>
        <w:t>Reading of burette</w:t>
      </w:r>
    </w:p>
    <w:p w:rsidR="00530210" w:rsidRDefault="00530210" w:rsidP="00D637FF">
      <w:pPr>
        <w:pStyle w:val="ListParagraph"/>
        <w:numPr>
          <w:ilvl w:val="0"/>
          <w:numId w:val="15"/>
        </w:numPr>
        <w:tabs>
          <w:tab w:val="right" w:pos="10490"/>
        </w:tabs>
      </w:pPr>
      <w:r>
        <w:t>Bubbles in the pipette</w:t>
      </w:r>
    </w:p>
    <w:p w:rsidR="00530210" w:rsidRDefault="00530210" w:rsidP="00D637FF">
      <w:pPr>
        <w:pStyle w:val="ListParagraph"/>
        <w:numPr>
          <w:ilvl w:val="0"/>
          <w:numId w:val="15"/>
        </w:numPr>
        <w:tabs>
          <w:tab w:val="right" w:pos="10490"/>
        </w:tabs>
      </w:pPr>
      <w:r>
        <w:t>Not drying Na</w:t>
      </w:r>
      <w:r>
        <w:rPr>
          <w:vertAlign w:val="subscript"/>
        </w:rPr>
        <w:t>2</w:t>
      </w:r>
      <w:r>
        <w:t>CO</w:t>
      </w:r>
      <w:r>
        <w:rPr>
          <w:vertAlign w:val="subscript"/>
        </w:rPr>
        <w:t>3</w:t>
      </w:r>
      <w:r>
        <w:t xml:space="preserve"> in an oven prior to its use as a primary standard</w:t>
      </w:r>
    </w:p>
    <w:p w:rsidR="00530210" w:rsidRDefault="00530210" w:rsidP="00D637FF">
      <w:pPr>
        <w:pStyle w:val="ListParagraph"/>
        <w:numPr>
          <w:ilvl w:val="0"/>
          <w:numId w:val="15"/>
        </w:numPr>
        <w:tabs>
          <w:tab w:val="right" w:pos="10490"/>
        </w:tabs>
      </w:pPr>
      <w:r>
        <w:t>Rinsing all glassware with distilled water</w:t>
      </w:r>
    </w:p>
    <w:p w:rsidR="00530210" w:rsidRDefault="00530210" w:rsidP="00D637FF">
      <w:pPr>
        <w:pStyle w:val="ListParagraph"/>
        <w:numPr>
          <w:ilvl w:val="0"/>
          <w:numId w:val="15"/>
        </w:numPr>
        <w:tabs>
          <w:tab w:val="right" w:pos="10490"/>
        </w:tabs>
      </w:pPr>
      <w:r>
        <w:t>Incorrect indicator</w:t>
      </w:r>
    </w:p>
    <w:p w:rsidR="00530210" w:rsidRDefault="00530210" w:rsidP="00D637FF">
      <w:pPr>
        <w:pStyle w:val="ListParagraph"/>
        <w:numPr>
          <w:ilvl w:val="0"/>
          <w:numId w:val="15"/>
        </w:numPr>
        <w:tabs>
          <w:tab w:val="right" w:pos="10490"/>
        </w:tabs>
      </w:pPr>
      <w:r>
        <w:t>Perception of colour change at the end point</w:t>
      </w:r>
    </w:p>
    <w:p w:rsidR="00EC3E8D" w:rsidRDefault="00530210" w:rsidP="00EC3E8D">
      <w:pPr>
        <w:pStyle w:val="ListParagraph"/>
        <w:tabs>
          <w:tab w:val="right" w:pos="10490"/>
        </w:tabs>
      </w:pPr>
      <w:r w:rsidRPr="00391023">
        <w:tab/>
        <w:t>(</w:t>
      </w:r>
      <w:r>
        <w:t>4</w:t>
      </w:r>
      <w:r w:rsidRPr="00391023">
        <w:t xml:space="preserve"> marks)</w:t>
      </w:r>
    </w:p>
    <w:p w:rsidR="00EC3E8D" w:rsidRDefault="00EC3E8D" w:rsidP="00EC3E8D">
      <w:pPr>
        <w:pStyle w:val="ListParagraph"/>
        <w:tabs>
          <w:tab w:val="right" w:pos="10490"/>
        </w:tabs>
      </w:pPr>
    </w:p>
    <w:tbl>
      <w:tblPr>
        <w:tblStyle w:val="TableGrid"/>
        <w:tblW w:w="0" w:type="auto"/>
        <w:tblInd w:w="720" w:type="dxa"/>
        <w:tblLook w:val="04A0" w:firstRow="1" w:lastRow="0" w:firstColumn="1" w:lastColumn="0" w:noHBand="0" w:noVBand="1"/>
      </w:tblPr>
      <w:tblGrid>
        <w:gridCol w:w="3386"/>
        <w:gridCol w:w="6422"/>
      </w:tblGrid>
      <w:tr w:rsidR="00EC3E8D" w:rsidTr="00EC3E8D">
        <w:trPr>
          <w:trHeight w:val="440"/>
        </w:trPr>
        <w:tc>
          <w:tcPr>
            <w:tcW w:w="3386" w:type="dxa"/>
            <w:vAlign w:val="center"/>
          </w:tcPr>
          <w:p w:rsidR="00EC3E8D" w:rsidRPr="00637246" w:rsidRDefault="00EC3E8D" w:rsidP="00EC3E8D">
            <w:pPr>
              <w:pStyle w:val="ListParagraph"/>
              <w:tabs>
                <w:tab w:val="right" w:pos="10490"/>
              </w:tabs>
              <w:ind w:left="0"/>
              <w:jc w:val="center"/>
              <w:rPr>
                <w:b/>
              </w:rPr>
            </w:pPr>
            <w:r>
              <w:rPr>
                <w:b/>
              </w:rPr>
              <w:t>Random error</w:t>
            </w:r>
          </w:p>
        </w:tc>
        <w:tc>
          <w:tcPr>
            <w:tcW w:w="6422" w:type="dxa"/>
            <w:vAlign w:val="center"/>
          </w:tcPr>
          <w:p w:rsidR="00EC3E8D" w:rsidRPr="00637246" w:rsidRDefault="00EC3E8D" w:rsidP="00EC3E8D">
            <w:pPr>
              <w:pStyle w:val="ListParagraph"/>
              <w:tabs>
                <w:tab w:val="right" w:pos="10490"/>
              </w:tabs>
              <w:ind w:left="0"/>
              <w:jc w:val="center"/>
              <w:rPr>
                <w:b/>
              </w:rPr>
            </w:pPr>
            <w:r>
              <w:rPr>
                <w:b/>
              </w:rPr>
              <w:t>Why error is classified as random</w:t>
            </w:r>
          </w:p>
        </w:tc>
      </w:tr>
      <w:tr w:rsidR="00EC3E8D" w:rsidTr="00EC3E8D">
        <w:trPr>
          <w:trHeight w:val="985"/>
        </w:trPr>
        <w:tc>
          <w:tcPr>
            <w:tcW w:w="3386" w:type="dxa"/>
            <w:vAlign w:val="center"/>
          </w:tcPr>
          <w:p w:rsidR="00EC3E8D" w:rsidRPr="00EC3E8D" w:rsidRDefault="00EC3E8D" w:rsidP="00EC3E8D">
            <w:pPr>
              <w:pStyle w:val="ListParagraph"/>
              <w:tabs>
                <w:tab w:val="right" w:pos="10490"/>
              </w:tabs>
              <w:ind w:left="0"/>
              <w:jc w:val="center"/>
              <w:rPr>
                <w:b/>
                <w:color w:val="FF0000"/>
              </w:rPr>
            </w:pPr>
            <w:r w:rsidRPr="00EC3E8D">
              <w:rPr>
                <w:b/>
                <w:color w:val="FF0000"/>
              </w:rPr>
              <w:t>Reading of the burette</w:t>
            </w:r>
          </w:p>
        </w:tc>
        <w:tc>
          <w:tcPr>
            <w:tcW w:w="6422" w:type="dxa"/>
            <w:vAlign w:val="center"/>
          </w:tcPr>
          <w:p w:rsidR="00EC3E8D" w:rsidRPr="00EC3E8D" w:rsidRDefault="00EC3E8D" w:rsidP="00EC3E8D">
            <w:pPr>
              <w:pStyle w:val="ListParagraph"/>
              <w:tabs>
                <w:tab w:val="right" w:pos="10490"/>
              </w:tabs>
              <w:ind w:left="0"/>
              <w:jc w:val="center"/>
              <w:rPr>
                <w:b/>
                <w:color w:val="FF0000"/>
              </w:rPr>
            </w:pPr>
            <w:r w:rsidRPr="00EC3E8D">
              <w:rPr>
                <w:b/>
                <w:color w:val="FF0000"/>
              </w:rPr>
              <w:t>There is random uncertainty when reading the analogue scale on the burette</w:t>
            </w:r>
          </w:p>
        </w:tc>
      </w:tr>
    </w:tbl>
    <w:p w:rsidR="00EC3E8D" w:rsidRPr="00391023" w:rsidRDefault="00EC3E8D" w:rsidP="00EC3E8D">
      <w:pPr>
        <w:pStyle w:val="ListParagraph"/>
        <w:tabs>
          <w:tab w:val="right" w:pos="10490"/>
        </w:tabs>
      </w:pPr>
    </w:p>
    <w:p w:rsidR="00EC3E8D" w:rsidRDefault="00EC3E8D" w:rsidP="00EC3E8D">
      <w:pPr>
        <w:pStyle w:val="ListParagraph"/>
        <w:tabs>
          <w:tab w:val="right" w:leader="dot" w:pos="10490"/>
        </w:tabs>
        <w:spacing w:line="240" w:lineRule="auto"/>
      </w:pPr>
    </w:p>
    <w:tbl>
      <w:tblPr>
        <w:tblStyle w:val="TableGrid"/>
        <w:tblW w:w="0" w:type="auto"/>
        <w:tblInd w:w="720" w:type="dxa"/>
        <w:tblLook w:val="04A0" w:firstRow="1" w:lastRow="0" w:firstColumn="1" w:lastColumn="0" w:noHBand="0" w:noVBand="1"/>
      </w:tblPr>
      <w:tblGrid>
        <w:gridCol w:w="3386"/>
        <w:gridCol w:w="6422"/>
      </w:tblGrid>
      <w:tr w:rsidR="00EC3E8D" w:rsidTr="00EC3E8D">
        <w:trPr>
          <w:trHeight w:val="440"/>
        </w:trPr>
        <w:tc>
          <w:tcPr>
            <w:tcW w:w="3386" w:type="dxa"/>
            <w:vAlign w:val="center"/>
          </w:tcPr>
          <w:p w:rsidR="00EC3E8D" w:rsidRPr="00637246" w:rsidRDefault="00EC3E8D" w:rsidP="00EC3E8D">
            <w:pPr>
              <w:pStyle w:val="ListParagraph"/>
              <w:tabs>
                <w:tab w:val="right" w:pos="10490"/>
              </w:tabs>
              <w:ind w:left="0"/>
              <w:jc w:val="center"/>
              <w:rPr>
                <w:b/>
              </w:rPr>
            </w:pPr>
            <w:r>
              <w:rPr>
                <w:b/>
              </w:rPr>
              <w:t>Systematic error</w:t>
            </w:r>
          </w:p>
        </w:tc>
        <w:tc>
          <w:tcPr>
            <w:tcW w:w="6422" w:type="dxa"/>
            <w:vAlign w:val="center"/>
          </w:tcPr>
          <w:p w:rsidR="00EC3E8D" w:rsidRPr="00637246" w:rsidRDefault="00EC3E8D" w:rsidP="00EC3E8D">
            <w:pPr>
              <w:pStyle w:val="ListParagraph"/>
              <w:tabs>
                <w:tab w:val="right" w:pos="10490"/>
              </w:tabs>
              <w:ind w:left="0"/>
              <w:jc w:val="center"/>
              <w:rPr>
                <w:b/>
              </w:rPr>
            </w:pPr>
            <w:r>
              <w:rPr>
                <w:b/>
              </w:rPr>
              <w:t>Why error is classified as systematic</w:t>
            </w:r>
          </w:p>
        </w:tc>
      </w:tr>
      <w:tr w:rsidR="00EC3E8D" w:rsidTr="0087540D">
        <w:trPr>
          <w:trHeight w:val="1119"/>
        </w:trPr>
        <w:tc>
          <w:tcPr>
            <w:tcW w:w="3386" w:type="dxa"/>
            <w:vAlign w:val="center"/>
          </w:tcPr>
          <w:p w:rsidR="00EC3E8D" w:rsidRPr="0087540D" w:rsidRDefault="00EC3E8D" w:rsidP="00EC3E8D">
            <w:pPr>
              <w:pStyle w:val="ListParagraph"/>
              <w:tabs>
                <w:tab w:val="right" w:pos="10490"/>
              </w:tabs>
              <w:ind w:left="0"/>
              <w:jc w:val="center"/>
              <w:rPr>
                <w:b/>
                <w:color w:val="FF0000"/>
              </w:rPr>
            </w:pPr>
            <w:r w:rsidRPr="0087540D">
              <w:rPr>
                <w:b/>
                <w:color w:val="FF0000"/>
              </w:rPr>
              <w:t>Bubbles in the pipette</w:t>
            </w:r>
          </w:p>
        </w:tc>
        <w:tc>
          <w:tcPr>
            <w:tcW w:w="6422" w:type="dxa"/>
            <w:vAlign w:val="center"/>
          </w:tcPr>
          <w:p w:rsidR="00EC3E8D" w:rsidRPr="0087540D" w:rsidRDefault="0087540D" w:rsidP="00EC3E8D">
            <w:pPr>
              <w:pStyle w:val="ListParagraph"/>
              <w:tabs>
                <w:tab w:val="right" w:pos="10490"/>
              </w:tabs>
              <w:ind w:left="0"/>
              <w:jc w:val="center"/>
              <w:rPr>
                <w:b/>
                <w:color w:val="FF0000"/>
              </w:rPr>
            </w:pPr>
            <w:r w:rsidRPr="0087540D">
              <w:rPr>
                <w:b/>
                <w:color w:val="FF0000"/>
              </w:rPr>
              <w:t xml:space="preserve">Bubbles will reduce the volume of solution in the pipette, resulting in less volume transferred to the conical flask and less </w:t>
            </w:r>
            <w:proofErr w:type="spellStart"/>
            <w:r w:rsidRPr="0087540D">
              <w:rPr>
                <w:b/>
                <w:color w:val="FF0000"/>
              </w:rPr>
              <w:t>titre</w:t>
            </w:r>
            <w:proofErr w:type="spellEnd"/>
            <w:r w:rsidRPr="0087540D">
              <w:rPr>
                <w:b/>
                <w:color w:val="FF0000"/>
              </w:rPr>
              <w:t xml:space="preserve"> volume</w:t>
            </w:r>
          </w:p>
        </w:tc>
      </w:tr>
      <w:tr w:rsidR="0087540D" w:rsidTr="0087540D">
        <w:trPr>
          <w:trHeight w:val="1119"/>
        </w:trPr>
        <w:tc>
          <w:tcPr>
            <w:tcW w:w="3386" w:type="dxa"/>
            <w:vAlign w:val="center"/>
          </w:tcPr>
          <w:p w:rsidR="0087540D" w:rsidRPr="0087540D" w:rsidRDefault="0087540D" w:rsidP="00EC3E8D">
            <w:pPr>
              <w:pStyle w:val="ListParagraph"/>
              <w:tabs>
                <w:tab w:val="right" w:pos="10490"/>
              </w:tabs>
              <w:ind w:left="0"/>
              <w:jc w:val="center"/>
              <w:rPr>
                <w:b/>
                <w:color w:val="FF0000"/>
              </w:rPr>
            </w:pPr>
            <w:r>
              <w:rPr>
                <w:b/>
                <w:color w:val="FF0000"/>
              </w:rPr>
              <w:t>Not drying Na</w:t>
            </w:r>
            <w:r>
              <w:rPr>
                <w:b/>
                <w:color w:val="FF0000"/>
                <w:vertAlign w:val="subscript"/>
              </w:rPr>
              <w:t>2</w:t>
            </w:r>
            <w:r>
              <w:rPr>
                <w:b/>
                <w:color w:val="FF0000"/>
              </w:rPr>
              <w:t>CO</w:t>
            </w:r>
            <w:r>
              <w:rPr>
                <w:b/>
                <w:color w:val="FF0000"/>
                <w:vertAlign w:val="subscript"/>
              </w:rPr>
              <w:t>3</w:t>
            </w:r>
          </w:p>
        </w:tc>
        <w:tc>
          <w:tcPr>
            <w:tcW w:w="6422" w:type="dxa"/>
            <w:vAlign w:val="center"/>
          </w:tcPr>
          <w:p w:rsidR="0087540D" w:rsidRPr="0087540D" w:rsidRDefault="0087540D" w:rsidP="00EC3E8D">
            <w:pPr>
              <w:pStyle w:val="ListParagraph"/>
              <w:tabs>
                <w:tab w:val="right" w:pos="10490"/>
              </w:tabs>
              <w:ind w:left="0"/>
              <w:jc w:val="center"/>
              <w:rPr>
                <w:b/>
                <w:color w:val="FF0000"/>
              </w:rPr>
            </w:pPr>
            <w:r>
              <w:rPr>
                <w:b/>
                <w:color w:val="FF0000"/>
              </w:rPr>
              <w:t>Water in the Na</w:t>
            </w:r>
            <w:r>
              <w:rPr>
                <w:b/>
                <w:color w:val="FF0000"/>
                <w:vertAlign w:val="subscript"/>
              </w:rPr>
              <w:t>2</w:t>
            </w:r>
            <w:r>
              <w:rPr>
                <w:b/>
                <w:color w:val="FF0000"/>
              </w:rPr>
              <w:t>CO</w:t>
            </w:r>
            <w:r>
              <w:rPr>
                <w:b/>
                <w:color w:val="FF0000"/>
                <w:vertAlign w:val="subscript"/>
              </w:rPr>
              <w:t>3</w:t>
            </w:r>
            <w:r>
              <w:rPr>
                <w:b/>
                <w:color w:val="FF0000"/>
              </w:rPr>
              <w:t xml:space="preserve"> would contribute to the mass of Na</w:t>
            </w:r>
            <w:r>
              <w:rPr>
                <w:b/>
                <w:color w:val="FF0000"/>
                <w:vertAlign w:val="subscript"/>
              </w:rPr>
              <w:t>2</w:t>
            </w:r>
            <w:r>
              <w:rPr>
                <w:b/>
                <w:color w:val="FF0000"/>
              </w:rPr>
              <w:t>CO</w:t>
            </w:r>
            <w:r>
              <w:rPr>
                <w:b/>
                <w:color w:val="FF0000"/>
                <w:vertAlign w:val="subscript"/>
              </w:rPr>
              <w:t>3</w:t>
            </w:r>
            <w:r>
              <w:rPr>
                <w:b/>
                <w:color w:val="FF0000"/>
              </w:rPr>
              <w:t xml:space="preserve"> weighed. As a </w:t>
            </w:r>
            <w:proofErr w:type="gramStart"/>
            <w:r>
              <w:rPr>
                <w:b/>
                <w:color w:val="FF0000"/>
              </w:rPr>
              <w:t>result</w:t>
            </w:r>
            <w:proofErr w:type="gramEnd"/>
            <w:r>
              <w:rPr>
                <w:b/>
                <w:color w:val="FF0000"/>
              </w:rPr>
              <w:t xml:space="preserve"> there would be the wrong concentration of primary standard, consistently affecting </w:t>
            </w:r>
            <w:proofErr w:type="spellStart"/>
            <w:r>
              <w:rPr>
                <w:b/>
                <w:color w:val="FF0000"/>
              </w:rPr>
              <w:t>titre</w:t>
            </w:r>
            <w:proofErr w:type="spellEnd"/>
            <w:r>
              <w:rPr>
                <w:b/>
                <w:color w:val="FF0000"/>
              </w:rPr>
              <w:t xml:space="preserve"> volumes</w:t>
            </w:r>
          </w:p>
        </w:tc>
      </w:tr>
      <w:tr w:rsidR="0087540D" w:rsidTr="0087540D">
        <w:trPr>
          <w:trHeight w:val="1119"/>
        </w:trPr>
        <w:tc>
          <w:tcPr>
            <w:tcW w:w="3386" w:type="dxa"/>
            <w:vAlign w:val="center"/>
          </w:tcPr>
          <w:p w:rsidR="0087540D" w:rsidRDefault="0087540D" w:rsidP="00EC3E8D">
            <w:pPr>
              <w:pStyle w:val="ListParagraph"/>
              <w:tabs>
                <w:tab w:val="right" w:pos="10490"/>
              </w:tabs>
              <w:ind w:left="0"/>
              <w:jc w:val="center"/>
              <w:rPr>
                <w:b/>
                <w:color w:val="FF0000"/>
              </w:rPr>
            </w:pPr>
            <w:r>
              <w:rPr>
                <w:b/>
                <w:color w:val="FF0000"/>
              </w:rPr>
              <w:t>Rinsing all glassware with distilled water</w:t>
            </w:r>
          </w:p>
        </w:tc>
        <w:tc>
          <w:tcPr>
            <w:tcW w:w="6422" w:type="dxa"/>
            <w:vAlign w:val="center"/>
          </w:tcPr>
          <w:p w:rsidR="0087540D" w:rsidRDefault="0087540D" w:rsidP="00EC3E8D">
            <w:pPr>
              <w:pStyle w:val="ListParagraph"/>
              <w:tabs>
                <w:tab w:val="right" w:pos="10490"/>
              </w:tabs>
              <w:ind w:left="0"/>
              <w:jc w:val="center"/>
              <w:rPr>
                <w:b/>
                <w:color w:val="FF0000"/>
              </w:rPr>
            </w:pPr>
            <w:r>
              <w:rPr>
                <w:b/>
                <w:color w:val="FF0000"/>
              </w:rPr>
              <w:t>Would dilute solutions in the burette and pipette, lowering their concentration</w:t>
            </w:r>
          </w:p>
        </w:tc>
      </w:tr>
      <w:tr w:rsidR="0087540D" w:rsidTr="0087540D">
        <w:trPr>
          <w:trHeight w:val="1119"/>
        </w:trPr>
        <w:tc>
          <w:tcPr>
            <w:tcW w:w="3386" w:type="dxa"/>
            <w:vAlign w:val="center"/>
          </w:tcPr>
          <w:p w:rsidR="0087540D" w:rsidRDefault="0087540D" w:rsidP="00EC3E8D">
            <w:pPr>
              <w:pStyle w:val="ListParagraph"/>
              <w:tabs>
                <w:tab w:val="right" w:pos="10490"/>
              </w:tabs>
              <w:ind w:left="0"/>
              <w:jc w:val="center"/>
              <w:rPr>
                <w:b/>
                <w:color w:val="FF0000"/>
              </w:rPr>
            </w:pPr>
            <w:r>
              <w:rPr>
                <w:b/>
                <w:color w:val="FF0000"/>
              </w:rPr>
              <w:t>Incorrect indicator</w:t>
            </w:r>
          </w:p>
        </w:tc>
        <w:tc>
          <w:tcPr>
            <w:tcW w:w="6422" w:type="dxa"/>
            <w:vAlign w:val="center"/>
          </w:tcPr>
          <w:p w:rsidR="0087540D" w:rsidRDefault="0087540D" w:rsidP="00EC3E8D">
            <w:pPr>
              <w:pStyle w:val="ListParagraph"/>
              <w:tabs>
                <w:tab w:val="right" w:pos="10490"/>
              </w:tabs>
              <w:ind w:left="0"/>
              <w:jc w:val="center"/>
              <w:rPr>
                <w:b/>
                <w:color w:val="FF0000"/>
              </w:rPr>
            </w:pPr>
            <w:r>
              <w:rPr>
                <w:b/>
                <w:color w:val="FF0000"/>
              </w:rPr>
              <w:t>Endpoint will not coincide with the equivalence point, causing the user to consistently stop the titration too early or too late</w:t>
            </w:r>
          </w:p>
        </w:tc>
      </w:tr>
      <w:tr w:rsidR="0087540D" w:rsidTr="0087540D">
        <w:trPr>
          <w:trHeight w:val="1119"/>
        </w:trPr>
        <w:tc>
          <w:tcPr>
            <w:tcW w:w="3386" w:type="dxa"/>
            <w:vAlign w:val="center"/>
          </w:tcPr>
          <w:p w:rsidR="0087540D" w:rsidRDefault="0087540D" w:rsidP="00EC3E8D">
            <w:pPr>
              <w:pStyle w:val="ListParagraph"/>
              <w:tabs>
                <w:tab w:val="right" w:pos="10490"/>
              </w:tabs>
              <w:ind w:left="0"/>
              <w:jc w:val="center"/>
              <w:rPr>
                <w:b/>
                <w:color w:val="FF0000"/>
              </w:rPr>
            </w:pPr>
            <w:r>
              <w:rPr>
                <w:b/>
                <w:color w:val="FF0000"/>
              </w:rPr>
              <w:t>Perception of colour change at end point</w:t>
            </w:r>
          </w:p>
        </w:tc>
        <w:tc>
          <w:tcPr>
            <w:tcW w:w="6422" w:type="dxa"/>
            <w:vAlign w:val="center"/>
          </w:tcPr>
          <w:p w:rsidR="0087540D" w:rsidRDefault="0087540D" w:rsidP="00EC3E8D">
            <w:pPr>
              <w:pStyle w:val="ListParagraph"/>
              <w:tabs>
                <w:tab w:val="right" w:pos="10490"/>
              </w:tabs>
              <w:ind w:left="0"/>
              <w:jc w:val="center"/>
              <w:rPr>
                <w:b/>
                <w:color w:val="FF0000"/>
              </w:rPr>
            </w:pPr>
            <w:r>
              <w:rPr>
                <w:b/>
                <w:color w:val="FF0000"/>
              </w:rPr>
              <w:t xml:space="preserve">If the readings are taken beyond the point of colour change consistently it will increase the </w:t>
            </w:r>
            <w:proofErr w:type="spellStart"/>
            <w:r>
              <w:rPr>
                <w:b/>
                <w:color w:val="FF0000"/>
              </w:rPr>
              <w:t>titre</w:t>
            </w:r>
            <w:proofErr w:type="spellEnd"/>
            <w:r>
              <w:rPr>
                <w:b/>
                <w:color w:val="FF0000"/>
              </w:rPr>
              <w:t xml:space="preserve"> volume</w:t>
            </w:r>
          </w:p>
        </w:tc>
      </w:tr>
    </w:tbl>
    <w:p w:rsidR="00EC3E8D" w:rsidRDefault="00EC3E8D" w:rsidP="00530210">
      <w:pPr>
        <w:pStyle w:val="ListParagraph"/>
        <w:tabs>
          <w:tab w:val="right" w:pos="10490"/>
        </w:tabs>
      </w:pPr>
    </w:p>
    <w:p w:rsidR="00637246" w:rsidRPr="00391023" w:rsidRDefault="00637246" w:rsidP="00530210">
      <w:pPr>
        <w:pStyle w:val="ListParagraph"/>
        <w:tabs>
          <w:tab w:val="right" w:pos="10490"/>
        </w:tabs>
      </w:pPr>
    </w:p>
    <w:p w:rsidR="00530210" w:rsidRDefault="00530210" w:rsidP="00EC3E8D">
      <w:pPr>
        <w:tabs>
          <w:tab w:val="right" w:leader="dot" w:pos="10490"/>
        </w:tabs>
        <w:spacing w:line="240" w:lineRule="auto"/>
      </w:pPr>
    </w:p>
    <w:p w:rsidR="00637246" w:rsidRDefault="00637246" w:rsidP="00530210">
      <w:pPr>
        <w:pStyle w:val="ListParagraph"/>
        <w:tabs>
          <w:tab w:val="right" w:leader="dot" w:pos="10490"/>
        </w:tabs>
        <w:spacing w:line="240" w:lineRule="auto"/>
      </w:pPr>
    </w:p>
    <w:p w:rsidR="00637246" w:rsidRDefault="00E45C0E" w:rsidP="00637246">
      <w:pPr>
        <w:tabs>
          <w:tab w:val="right" w:leader="dot" w:pos="10490"/>
        </w:tabs>
        <w:spacing w:line="240" w:lineRule="auto"/>
      </w:pPr>
      <w:r>
        <w:br w:type="column"/>
      </w:r>
      <w:r w:rsidR="00637246">
        <w:lastRenderedPageBreak/>
        <w:t>The antacid suspensions were thoroughly shaken and 20.0 mL of each transferred to separate 250.0 mL volumetric flasks. Both were made up to the mark with distilled water and shaken vigorously. 10.0 mL aliquots of the diluted suspensions were transferred to conical flasks for titration and an appropriate indicator added.</w:t>
      </w:r>
    </w:p>
    <w:p w:rsidR="00637246" w:rsidRDefault="00637246" w:rsidP="00637246">
      <w:pPr>
        <w:tabs>
          <w:tab w:val="right" w:leader="dot" w:pos="10490"/>
        </w:tabs>
        <w:spacing w:line="240" w:lineRule="auto"/>
      </w:pPr>
      <w:r>
        <w:t xml:space="preserve">The </w:t>
      </w:r>
      <w:proofErr w:type="spellStart"/>
      <w:r>
        <w:t>titre</w:t>
      </w:r>
      <w:proofErr w:type="spellEnd"/>
      <w:r>
        <w:t xml:space="preserve"> values obtained for the Aℓ(OH)</w:t>
      </w:r>
      <w:r>
        <w:rPr>
          <w:vertAlign w:val="subscript"/>
        </w:rPr>
        <w:t>3</w:t>
      </w:r>
      <w:r>
        <w:t xml:space="preserve"> suspension are shown in the table below:</w:t>
      </w:r>
    </w:p>
    <w:tbl>
      <w:tblPr>
        <w:tblStyle w:val="TableGrid"/>
        <w:tblW w:w="0" w:type="auto"/>
        <w:jc w:val="center"/>
        <w:tblLook w:val="04A0" w:firstRow="1" w:lastRow="0" w:firstColumn="1" w:lastColumn="0" w:noHBand="0" w:noVBand="1"/>
      </w:tblPr>
      <w:tblGrid>
        <w:gridCol w:w="1757"/>
        <w:gridCol w:w="1757"/>
        <w:gridCol w:w="1758"/>
        <w:gridCol w:w="1758"/>
        <w:gridCol w:w="1758"/>
      </w:tblGrid>
      <w:tr w:rsidR="00637246" w:rsidTr="00637246">
        <w:trPr>
          <w:trHeight w:val="394"/>
          <w:jc w:val="center"/>
        </w:trPr>
        <w:tc>
          <w:tcPr>
            <w:tcW w:w="7030" w:type="dxa"/>
            <w:gridSpan w:val="4"/>
            <w:vAlign w:val="center"/>
          </w:tcPr>
          <w:p w:rsidR="00637246" w:rsidRPr="00637246" w:rsidRDefault="00637246" w:rsidP="00637246">
            <w:pPr>
              <w:tabs>
                <w:tab w:val="right" w:leader="dot" w:pos="10490"/>
              </w:tabs>
              <w:jc w:val="center"/>
              <w:rPr>
                <w:b/>
              </w:rPr>
            </w:pPr>
            <w:proofErr w:type="spellStart"/>
            <w:r w:rsidRPr="00637246">
              <w:rPr>
                <w:b/>
              </w:rPr>
              <w:t>Titre</w:t>
            </w:r>
            <w:proofErr w:type="spellEnd"/>
            <w:r w:rsidRPr="00637246">
              <w:rPr>
                <w:b/>
              </w:rPr>
              <w:t xml:space="preserve"> volume HCℓ (mL)</w:t>
            </w:r>
          </w:p>
        </w:tc>
        <w:tc>
          <w:tcPr>
            <w:tcW w:w="1758" w:type="dxa"/>
            <w:vMerge w:val="restart"/>
            <w:vAlign w:val="center"/>
          </w:tcPr>
          <w:p w:rsidR="00637246" w:rsidRPr="00637246" w:rsidRDefault="00637246" w:rsidP="00637246">
            <w:pPr>
              <w:tabs>
                <w:tab w:val="right" w:leader="dot" w:pos="10490"/>
              </w:tabs>
              <w:jc w:val="center"/>
              <w:rPr>
                <w:b/>
              </w:rPr>
            </w:pPr>
            <w:r w:rsidRPr="00637246">
              <w:rPr>
                <w:b/>
              </w:rPr>
              <w:t xml:space="preserve">Average </w:t>
            </w:r>
            <w:proofErr w:type="spellStart"/>
            <w:r w:rsidRPr="00637246">
              <w:rPr>
                <w:b/>
              </w:rPr>
              <w:t>titre</w:t>
            </w:r>
            <w:proofErr w:type="spellEnd"/>
            <w:r w:rsidRPr="00637246">
              <w:rPr>
                <w:b/>
              </w:rPr>
              <w:t xml:space="preserve"> volume (mL)</w:t>
            </w:r>
          </w:p>
        </w:tc>
      </w:tr>
      <w:tr w:rsidR="00637246" w:rsidTr="00637246">
        <w:trPr>
          <w:trHeight w:val="394"/>
          <w:jc w:val="center"/>
        </w:trPr>
        <w:tc>
          <w:tcPr>
            <w:tcW w:w="7030" w:type="dxa"/>
            <w:gridSpan w:val="4"/>
            <w:vAlign w:val="center"/>
          </w:tcPr>
          <w:p w:rsidR="00637246" w:rsidRPr="00637246" w:rsidRDefault="00637246" w:rsidP="00637246">
            <w:pPr>
              <w:tabs>
                <w:tab w:val="right" w:leader="dot" w:pos="10490"/>
              </w:tabs>
              <w:jc w:val="center"/>
              <w:rPr>
                <w:b/>
              </w:rPr>
            </w:pPr>
            <w:r w:rsidRPr="00637246">
              <w:rPr>
                <w:b/>
              </w:rPr>
              <w:t>Trials</w:t>
            </w:r>
          </w:p>
        </w:tc>
        <w:tc>
          <w:tcPr>
            <w:tcW w:w="1758" w:type="dxa"/>
            <w:vMerge/>
            <w:vAlign w:val="center"/>
          </w:tcPr>
          <w:p w:rsidR="00637246" w:rsidRPr="00637246" w:rsidRDefault="00637246" w:rsidP="00637246">
            <w:pPr>
              <w:tabs>
                <w:tab w:val="right" w:leader="dot" w:pos="10490"/>
              </w:tabs>
              <w:jc w:val="center"/>
              <w:rPr>
                <w:b/>
              </w:rPr>
            </w:pPr>
          </w:p>
        </w:tc>
      </w:tr>
      <w:tr w:rsidR="00637246" w:rsidTr="00637246">
        <w:trPr>
          <w:trHeight w:val="394"/>
          <w:jc w:val="center"/>
        </w:trPr>
        <w:tc>
          <w:tcPr>
            <w:tcW w:w="1757" w:type="dxa"/>
            <w:vAlign w:val="center"/>
          </w:tcPr>
          <w:p w:rsidR="00637246" w:rsidRPr="00637246" w:rsidRDefault="00637246" w:rsidP="00637246">
            <w:pPr>
              <w:tabs>
                <w:tab w:val="right" w:leader="dot" w:pos="10490"/>
              </w:tabs>
              <w:jc w:val="center"/>
              <w:rPr>
                <w:b/>
              </w:rPr>
            </w:pPr>
            <w:r w:rsidRPr="00637246">
              <w:rPr>
                <w:b/>
              </w:rPr>
              <w:t>1</w:t>
            </w:r>
          </w:p>
        </w:tc>
        <w:tc>
          <w:tcPr>
            <w:tcW w:w="1757" w:type="dxa"/>
            <w:vAlign w:val="center"/>
          </w:tcPr>
          <w:p w:rsidR="00637246" w:rsidRPr="00637246" w:rsidRDefault="00637246" w:rsidP="00637246">
            <w:pPr>
              <w:tabs>
                <w:tab w:val="right" w:leader="dot" w:pos="10490"/>
              </w:tabs>
              <w:jc w:val="center"/>
              <w:rPr>
                <w:b/>
              </w:rPr>
            </w:pPr>
            <w:r w:rsidRPr="00637246">
              <w:rPr>
                <w:b/>
              </w:rPr>
              <w:t>2</w:t>
            </w:r>
          </w:p>
        </w:tc>
        <w:tc>
          <w:tcPr>
            <w:tcW w:w="1758" w:type="dxa"/>
            <w:vAlign w:val="center"/>
          </w:tcPr>
          <w:p w:rsidR="00637246" w:rsidRPr="00637246" w:rsidRDefault="00637246" w:rsidP="00637246">
            <w:pPr>
              <w:tabs>
                <w:tab w:val="right" w:leader="dot" w:pos="10490"/>
              </w:tabs>
              <w:jc w:val="center"/>
              <w:rPr>
                <w:b/>
              </w:rPr>
            </w:pPr>
            <w:r w:rsidRPr="00637246">
              <w:rPr>
                <w:b/>
              </w:rPr>
              <w:t>3</w:t>
            </w:r>
          </w:p>
        </w:tc>
        <w:tc>
          <w:tcPr>
            <w:tcW w:w="1758" w:type="dxa"/>
            <w:vAlign w:val="center"/>
          </w:tcPr>
          <w:p w:rsidR="00637246" w:rsidRPr="00637246" w:rsidRDefault="00637246" w:rsidP="00637246">
            <w:pPr>
              <w:tabs>
                <w:tab w:val="right" w:leader="dot" w:pos="10490"/>
              </w:tabs>
              <w:jc w:val="center"/>
              <w:rPr>
                <w:b/>
              </w:rPr>
            </w:pPr>
            <w:r w:rsidRPr="00637246">
              <w:rPr>
                <w:b/>
              </w:rPr>
              <w:t>4</w:t>
            </w:r>
          </w:p>
        </w:tc>
        <w:tc>
          <w:tcPr>
            <w:tcW w:w="1758" w:type="dxa"/>
            <w:vMerge/>
            <w:vAlign w:val="center"/>
          </w:tcPr>
          <w:p w:rsidR="00637246" w:rsidRPr="00637246" w:rsidRDefault="00637246" w:rsidP="00637246">
            <w:pPr>
              <w:tabs>
                <w:tab w:val="right" w:leader="dot" w:pos="10490"/>
              </w:tabs>
              <w:jc w:val="center"/>
              <w:rPr>
                <w:b/>
              </w:rPr>
            </w:pPr>
          </w:p>
        </w:tc>
      </w:tr>
      <w:tr w:rsidR="00637246" w:rsidTr="00637246">
        <w:trPr>
          <w:trHeight w:val="604"/>
          <w:jc w:val="center"/>
        </w:trPr>
        <w:tc>
          <w:tcPr>
            <w:tcW w:w="1757" w:type="dxa"/>
            <w:vAlign w:val="center"/>
          </w:tcPr>
          <w:p w:rsidR="00637246" w:rsidRDefault="00637246" w:rsidP="00637246">
            <w:pPr>
              <w:tabs>
                <w:tab w:val="right" w:leader="dot" w:pos="10490"/>
              </w:tabs>
              <w:jc w:val="center"/>
            </w:pPr>
            <w:r>
              <w:t>22.62</w:t>
            </w:r>
          </w:p>
        </w:tc>
        <w:tc>
          <w:tcPr>
            <w:tcW w:w="1757" w:type="dxa"/>
            <w:vAlign w:val="center"/>
          </w:tcPr>
          <w:p w:rsidR="00637246" w:rsidRDefault="00637246" w:rsidP="00637246">
            <w:pPr>
              <w:tabs>
                <w:tab w:val="right" w:leader="dot" w:pos="10490"/>
              </w:tabs>
              <w:jc w:val="center"/>
            </w:pPr>
            <w:r>
              <w:t>21.98</w:t>
            </w:r>
          </w:p>
        </w:tc>
        <w:tc>
          <w:tcPr>
            <w:tcW w:w="1758" w:type="dxa"/>
            <w:vAlign w:val="center"/>
          </w:tcPr>
          <w:p w:rsidR="00637246" w:rsidRDefault="00637246" w:rsidP="00637246">
            <w:pPr>
              <w:tabs>
                <w:tab w:val="right" w:leader="dot" w:pos="10490"/>
              </w:tabs>
              <w:jc w:val="center"/>
            </w:pPr>
            <w:r>
              <w:t>21.94</w:t>
            </w:r>
          </w:p>
        </w:tc>
        <w:tc>
          <w:tcPr>
            <w:tcW w:w="1758" w:type="dxa"/>
            <w:vAlign w:val="center"/>
          </w:tcPr>
          <w:p w:rsidR="00637246" w:rsidRDefault="00637246" w:rsidP="00637246">
            <w:pPr>
              <w:tabs>
                <w:tab w:val="right" w:leader="dot" w:pos="10490"/>
              </w:tabs>
              <w:jc w:val="center"/>
            </w:pPr>
            <w:r>
              <w:t>21.90</w:t>
            </w:r>
          </w:p>
        </w:tc>
        <w:tc>
          <w:tcPr>
            <w:tcW w:w="1758" w:type="dxa"/>
            <w:vAlign w:val="center"/>
          </w:tcPr>
          <w:p w:rsidR="00637246" w:rsidRDefault="00637246" w:rsidP="00637246">
            <w:pPr>
              <w:tabs>
                <w:tab w:val="right" w:leader="dot" w:pos="10490"/>
              </w:tabs>
              <w:jc w:val="center"/>
            </w:pPr>
            <w:r>
              <w:t>21.94</w:t>
            </w:r>
          </w:p>
        </w:tc>
      </w:tr>
    </w:tbl>
    <w:p w:rsidR="00637246" w:rsidRDefault="00637246" w:rsidP="00637246">
      <w:pPr>
        <w:tabs>
          <w:tab w:val="right" w:leader="dot" w:pos="10490"/>
        </w:tabs>
        <w:spacing w:line="240" w:lineRule="auto"/>
      </w:pPr>
    </w:p>
    <w:p w:rsidR="00637246" w:rsidRPr="00391023" w:rsidRDefault="00637246" w:rsidP="00D637FF">
      <w:pPr>
        <w:pStyle w:val="ListParagraph"/>
        <w:numPr>
          <w:ilvl w:val="0"/>
          <w:numId w:val="14"/>
        </w:numPr>
        <w:tabs>
          <w:tab w:val="right" w:pos="10490"/>
        </w:tabs>
      </w:pPr>
      <w:r>
        <w:t>Account for the need for four trials in the titration.</w:t>
      </w:r>
      <w:r w:rsidRPr="00391023">
        <w:tab/>
        <w:t>(</w:t>
      </w:r>
      <w:r w:rsidR="00EC3E8D">
        <w:t>1 mark</w:t>
      </w:r>
      <w:r w:rsidRPr="00391023">
        <w:t>)</w:t>
      </w:r>
    </w:p>
    <w:p w:rsidR="00637246" w:rsidRPr="00391023" w:rsidRDefault="00637246" w:rsidP="00637246">
      <w:pPr>
        <w:pStyle w:val="ListParagraph"/>
        <w:tabs>
          <w:tab w:val="right" w:leader="dot" w:pos="10490"/>
        </w:tabs>
        <w:spacing w:line="240" w:lineRule="auto"/>
      </w:pPr>
    </w:p>
    <w:p w:rsidR="00637246" w:rsidRPr="00EC3E8D" w:rsidRDefault="00EC3E8D" w:rsidP="00637246">
      <w:pPr>
        <w:pStyle w:val="ListParagraph"/>
        <w:tabs>
          <w:tab w:val="right" w:leader="dot" w:pos="10490"/>
        </w:tabs>
        <w:spacing w:line="240" w:lineRule="auto"/>
        <w:rPr>
          <w:b/>
          <w:color w:val="FF0000"/>
        </w:rPr>
      </w:pPr>
      <w:r w:rsidRPr="00EC3E8D">
        <w:rPr>
          <w:b/>
          <w:color w:val="FF0000"/>
        </w:rPr>
        <w:t>To increase the precision (</w:t>
      </w:r>
      <w:proofErr w:type="gramStart"/>
      <w:r w:rsidRPr="00EC3E8D">
        <w:rPr>
          <w:b/>
          <w:color w:val="FF0000"/>
        </w:rPr>
        <w:t xml:space="preserve">reliability)   </w:t>
      </w:r>
      <w:proofErr w:type="gramEnd"/>
      <w:r w:rsidRPr="00EC3E8D">
        <w:rPr>
          <w:b/>
          <w:color w:val="FF0000"/>
        </w:rPr>
        <w:t>/   To reduce the random error</w:t>
      </w:r>
    </w:p>
    <w:p w:rsidR="00637246" w:rsidRDefault="00637246" w:rsidP="00637246">
      <w:pPr>
        <w:tabs>
          <w:tab w:val="right" w:leader="dot" w:pos="10490"/>
        </w:tabs>
        <w:spacing w:line="240" w:lineRule="auto"/>
      </w:pPr>
    </w:p>
    <w:p w:rsidR="00637246" w:rsidRPr="00391023" w:rsidRDefault="00637246" w:rsidP="00D637FF">
      <w:pPr>
        <w:pStyle w:val="ListParagraph"/>
        <w:numPr>
          <w:ilvl w:val="0"/>
          <w:numId w:val="14"/>
        </w:numPr>
        <w:tabs>
          <w:tab w:val="right" w:pos="10490"/>
        </w:tabs>
      </w:pPr>
      <w:r>
        <w:t xml:space="preserve">i. Calculate the concentration, in moles per </w:t>
      </w:r>
      <w:proofErr w:type="spellStart"/>
      <w:r>
        <w:t>litre</w:t>
      </w:r>
      <w:proofErr w:type="spellEnd"/>
      <w:r>
        <w:t xml:space="preserve"> (mol L</w:t>
      </w:r>
      <w:r>
        <w:rPr>
          <w:vertAlign w:val="superscript"/>
        </w:rPr>
        <w:t>-1</w:t>
      </w:r>
      <w:r>
        <w:t>), of Aℓ(OH)</w:t>
      </w:r>
      <w:r>
        <w:rPr>
          <w:vertAlign w:val="subscript"/>
        </w:rPr>
        <w:t>3</w:t>
      </w:r>
      <w:r>
        <w:t>, in the original Aℓ(OH)</w:t>
      </w:r>
      <w:r>
        <w:rPr>
          <w:vertAlign w:val="subscript"/>
        </w:rPr>
        <w:t>3</w:t>
      </w:r>
      <w:r>
        <w:t xml:space="preserve"> suspension.</w:t>
      </w:r>
      <w:r w:rsidRPr="00391023">
        <w:tab/>
        <w:t>(</w:t>
      </w:r>
      <w:r>
        <w:t>5</w:t>
      </w:r>
      <w:r w:rsidRPr="00391023">
        <w:t xml:space="preserve"> marks)</w:t>
      </w:r>
    </w:p>
    <w:p w:rsidR="00EC3E8D" w:rsidRDefault="00EC3E8D" w:rsidP="00EC3E8D">
      <w:pPr>
        <w:tabs>
          <w:tab w:val="right" w:leader="dot" w:pos="10490"/>
        </w:tabs>
        <w:spacing w:line="240" w:lineRule="auto"/>
        <w:ind w:left="360"/>
      </w:pPr>
    </w:p>
    <w:p w:rsidR="00B60F90" w:rsidRPr="00B60F90" w:rsidRDefault="00B60F90" w:rsidP="00B60F90">
      <w:pPr>
        <w:pStyle w:val="ListParagraph"/>
        <w:tabs>
          <w:tab w:val="right" w:leader="dot" w:pos="10490"/>
        </w:tabs>
        <w:spacing w:line="240" w:lineRule="auto"/>
        <w:jc w:val="center"/>
        <w:rPr>
          <w:b/>
          <w:color w:val="FF0000"/>
        </w:rPr>
      </w:pPr>
      <w:r>
        <w:rPr>
          <w:b/>
          <w:color w:val="FF0000"/>
        </w:rPr>
        <w:t>Aℓ(OH)</w:t>
      </w:r>
      <w:proofErr w:type="gramStart"/>
      <w:r>
        <w:rPr>
          <w:b/>
          <w:color w:val="FF0000"/>
          <w:vertAlign w:val="subscript"/>
        </w:rPr>
        <w:t>3</w:t>
      </w:r>
      <w:r>
        <w:rPr>
          <w:b/>
          <w:color w:val="FF0000"/>
        </w:rPr>
        <w:t xml:space="preserve">  +</w:t>
      </w:r>
      <w:proofErr w:type="gramEnd"/>
      <w:r>
        <w:rPr>
          <w:b/>
          <w:color w:val="FF0000"/>
        </w:rPr>
        <w:t xml:space="preserve">  3 HCℓ  →  AℓCℓ</w:t>
      </w:r>
      <w:r>
        <w:rPr>
          <w:b/>
          <w:color w:val="FF0000"/>
          <w:vertAlign w:val="subscript"/>
        </w:rPr>
        <w:t>3</w:t>
      </w:r>
      <w:r>
        <w:rPr>
          <w:b/>
          <w:color w:val="FF0000"/>
        </w:rPr>
        <w:t xml:space="preserve">  +  3 H</w:t>
      </w:r>
      <w:r>
        <w:rPr>
          <w:b/>
          <w:color w:val="FF0000"/>
          <w:vertAlign w:val="subscript"/>
        </w:rPr>
        <w:t>2</w:t>
      </w:r>
      <w:r>
        <w:rPr>
          <w:b/>
          <w:color w:val="FF0000"/>
        </w:rPr>
        <w:t>O</w:t>
      </w:r>
    </w:p>
    <w:p w:rsidR="00B60F90" w:rsidRDefault="00B60F90" w:rsidP="00B60F90">
      <w:pPr>
        <w:pStyle w:val="ListParagraph"/>
        <w:tabs>
          <w:tab w:val="right" w:leader="dot" w:pos="10490"/>
        </w:tabs>
        <w:spacing w:line="240" w:lineRule="auto"/>
        <w:jc w:val="center"/>
        <w:rPr>
          <w:b/>
          <w:color w:val="FF0000"/>
        </w:rPr>
      </w:pPr>
    </w:p>
    <w:p w:rsidR="00B60F90" w:rsidRPr="00EC3E8D" w:rsidRDefault="00B60F90" w:rsidP="00B60F90">
      <w:pPr>
        <w:pStyle w:val="ListParagraph"/>
        <w:tabs>
          <w:tab w:val="left" w:leader="dot" w:pos="10490"/>
        </w:tabs>
        <w:spacing w:line="240" w:lineRule="auto"/>
        <w:rPr>
          <w:rFonts w:eastAsiaTheme="minorEastAsia"/>
          <w:color w:val="FF0000"/>
          <w:sz w:val="24"/>
        </w:rPr>
      </w:pPr>
      <m:oMathPara>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HCl</m:t>
              </m:r>
            </m:e>
          </m:d>
          <m:r>
            <m:rPr>
              <m:aln/>
            </m:rPr>
            <w:rPr>
              <w:rFonts w:ascii="Cambria Math" w:hAnsi="Cambria Math"/>
              <w:color w:val="FF0000"/>
              <w:sz w:val="24"/>
            </w:rPr>
            <m:t>=</m:t>
          </m:r>
          <m:r>
            <w:rPr>
              <w:rFonts w:ascii="Cambria Math" w:eastAsiaTheme="minorEastAsia" w:hAnsi="Cambria Math"/>
              <w:color w:val="FF0000"/>
              <w:sz w:val="24"/>
            </w:rPr>
            <m:t>c×V</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0.05092×0.02194</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0.0011173</m:t>
          </m:r>
          <m:r>
            <w:rPr>
              <w:rFonts w:ascii="Cambria Math" w:eastAsiaTheme="minorEastAsia" w:hAnsi="Cambria Math"/>
              <w:color w:val="FF0000"/>
              <w:sz w:val="24"/>
            </w:rPr>
            <m:t xml:space="preserve">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Al</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3</m:t>
                  </m:r>
                </m:sub>
              </m:sSub>
              <m:r>
                <w:rPr>
                  <w:rFonts w:ascii="Cambria Math" w:eastAsiaTheme="minorEastAsia" w:hAnsi="Cambria Math"/>
                  <w:color w:val="FF0000"/>
                  <w:sz w:val="24"/>
                </w:rPr>
                <m:t xml:space="preserve"> aliquot</m:t>
              </m:r>
            </m:e>
          </m:d>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1</m:t>
              </m:r>
            </m:num>
            <m:den>
              <m:r>
                <w:rPr>
                  <w:rFonts w:ascii="Cambria Math" w:eastAsiaTheme="minorEastAsia" w:hAnsi="Cambria Math"/>
                  <w:color w:val="FF0000"/>
                  <w:sz w:val="24"/>
                </w:rPr>
                <m:t>3</m:t>
              </m:r>
            </m:den>
          </m:f>
          <m:r>
            <w:rPr>
              <w:rFonts w:ascii="Cambria Math" w:eastAsiaTheme="minorEastAsia" w:hAnsi="Cambria Math"/>
              <w:color w:val="FF0000"/>
              <w:sz w:val="24"/>
            </w:rPr>
            <m:t>×</m:t>
          </m:r>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HCl</m:t>
              </m:r>
            </m:e>
          </m:d>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3.7242</m:t>
          </m:r>
          <m:r>
            <w:rPr>
              <w:rFonts w:ascii="Cambria Math" w:eastAsiaTheme="minorEastAsia" w:hAnsi="Cambria Math"/>
              <w:color w:val="FF0000"/>
              <w:sz w:val="24"/>
            </w:rPr>
            <m:t>×</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10</m:t>
              </m:r>
            </m:e>
            <m:sup>
              <m:r>
                <w:rPr>
                  <w:rFonts w:ascii="Cambria Math" w:eastAsiaTheme="minorEastAsia" w:hAnsi="Cambria Math"/>
                  <w:color w:val="FF0000"/>
                  <w:sz w:val="24"/>
                </w:rPr>
                <m:t>-4</m:t>
              </m:r>
            </m:sup>
          </m:sSup>
          <m:r>
            <w:rPr>
              <w:rFonts w:ascii="Cambria Math" w:eastAsiaTheme="minorEastAsia" w:hAnsi="Cambria Math"/>
              <w:color w:val="FF0000"/>
              <w:sz w:val="24"/>
            </w:rPr>
            <m:t xml:space="preserve">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Al</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3</m:t>
                  </m:r>
                </m:sub>
              </m:sSub>
              <m:r>
                <w:rPr>
                  <w:rFonts w:ascii="Cambria Math" w:eastAsiaTheme="minorEastAsia" w:hAnsi="Cambria Math"/>
                  <w:color w:val="FF0000"/>
                  <w:sz w:val="24"/>
                </w:rPr>
                <m:t xml:space="preserve"> 250 mL flask</m:t>
              </m:r>
            </m:e>
          </m:d>
          <m:r>
            <m:rPr>
              <m:aln/>
            </m:rP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Al</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3</m:t>
                  </m:r>
                </m:sub>
              </m:sSub>
              <m:r>
                <w:rPr>
                  <w:rFonts w:ascii="Cambria Math" w:eastAsiaTheme="minorEastAsia" w:hAnsi="Cambria Math"/>
                  <w:color w:val="FF0000"/>
                  <w:sz w:val="24"/>
                </w:rPr>
                <m:t xml:space="preserve"> aliquot</m:t>
              </m:r>
            </m:e>
          </m:d>
          <m: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250</m:t>
              </m:r>
            </m:num>
            <m:den>
              <m:r>
                <w:rPr>
                  <w:rFonts w:ascii="Cambria Math" w:eastAsiaTheme="minorEastAsia" w:hAnsi="Cambria Math"/>
                  <w:color w:val="FF0000"/>
                  <w:sz w:val="24"/>
                </w:rPr>
                <m:t>10</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0.0093106</m:t>
          </m:r>
          <m:r>
            <w:rPr>
              <w:rFonts w:ascii="Cambria Math" w:eastAsiaTheme="minorEastAsia" w:hAnsi="Cambria Math"/>
              <w:color w:val="FF0000"/>
              <w:sz w:val="24"/>
            </w:rPr>
            <m:t xml:space="preserve"> mol</m:t>
          </m:r>
          <m:r>
            <w:rPr>
              <w:rFonts w:eastAsiaTheme="minorEastAsia"/>
              <w:color w:val="FF0000"/>
              <w:sz w:val="24"/>
            </w:rPr>
            <w:br/>
          </m:r>
        </m:oMath>
        <m:oMath>
          <m:r>
            <w:rPr>
              <w:rFonts w:ascii="Cambria Math" w:hAnsi="Cambria Math"/>
              <w:color w:val="FF0000"/>
              <w:sz w:val="24"/>
            </w:rPr>
            <w:br/>
          </m:r>
        </m:oMath>
        <m:oMath>
          <m:r>
            <m:rPr>
              <m:aln/>
            </m:rPr>
            <w:rPr>
              <w:rFonts w:ascii="Cambria Math" w:eastAsiaTheme="minorEastAsia" w:hAnsi="Cambria Math"/>
              <w:color w:val="FF0000"/>
              <w:sz w:val="24"/>
            </w:rPr>
            <m:t>∴20 mL of original A</m:t>
          </m:r>
          <m:r>
            <w:rPr>
              <w:rFonts w:ascii="Cambria Math" w:eastAsiaTheme="minorEastAsia" w:hAnsi="Cambria Math"/>
              <w:color w:val="FF0000"/>
              <w:sz w:val="24"/>
            </w:rPr>
            <m:t>l</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3</m:t>
              </m:r>
            </m:sub>
          </m:sSub>
          <m:r>
            <w:rPr>
              <w:rFonts w:ascii="Cambria Math" w:eastAsiaTheme="minorEastAsia" w:hAnsi="Cambria Math"/>
              <w:color w:val="FF0000"/>
              <w:sz w:val="24"/>
            </w:rPr>
            <m:t xml:space="preserve"> contains </m:t>
          </m:r>
          <m:r>
            <w:rPr>
              <w:rFonts w:ascii="Cambria Math" w:eastAsiaTheme="minorEastAsia" w:hAnsi="Cambria Math"/>
              <w:color w:val="FF0000"/>
              <w:sz w:val="24"/>
            </w:rPr>
            <m:t>0.0093106</m:t>
          </m:r>
          <m:r>
            <w:rPr>
              <w:rFonts w:ascii="Cambria Math" w:eastAsiaTheme="minorEastAsia" w:hAnsi="Cambria Math"/>
              <w:color w:val="FF0000"/>
              <w:sz w:val="24"/>
            </w:rPr>
            <m:t xml:space="preserve"> </m:t>
          </m:r>
          <m:r>
            <w:rPr>
              <w:rFonts w:ascii="Cambria Math" w:eastAsiaTheme="minorEastAsia" w:hAnsi="Cambria Math"/>
              <w:color w:val="FF0000"/>
              <w:sz w:val="24"/>
            </w:rPr>
            <m:t>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c</m:t>
          </m:r>
          <m:d>
            <m:dPr>
              <m:ctrlPr>
                <w:rPr>
                  <w:rFonts w:ascii="Cambria Math" w:eastAsiaTheme="minorEastAsia" w:hAnsi="Cambria Math"/>
                  <w:i/>
                  <w:color w:val="FF0000"/>
                  <w:sz w:val="24"/>
                </w:rPr>
              </m:ctrlPr>
            </m:dPr>
            <m:e>
              <m:r>
                <w:rPr>
                  <w:rFonts w:ascii="Cambria Math" w:eastAsiaTheme="minorEastAsia" w:hAnsi="Cambria Math"/>
                  <w:color w:val="FF0000"/>
                  <w:sz w:val="24"/>
                </w:rPr>
                <m:t>Al</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3</m:t>
                  </m:r>
                </m:sub>
              </m:sSub>
              <m:r>
                <w:rPr>
                  <w:rFonts w:ascii="Cambria Math" w:eastAsiaTheme="minorEastAsia" w:hAnsi="Cambria Math"/>
                  <w:color w:val="FF0000"/>
                  <w:sz w:val="24"/>
                </w:rPr>
                <m:t xml:space="preserve"> original</m:t>
              </m:r>
            </m:e>
          </m:d>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n</m:t>
              </m:r>
            </m:num>
            <m:den>
              <m:r>
                <w:rPr>
                  <w:rFonts w:ascii="Cambria Math" w:eastAsiaTheme="minorEastAsia" w:hAnsi="Cambria Math"/>
                  <w:color w:val="FF0000"/>
                  <w:sz w:val="24"/>
                </w:rPr>
                <m:t>V</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0.0093106</m:t>
              </m:r>
            </m:num>
            <m:den>
              <m:r>
                <w:rPr>
                  <w:rFonts w:ascii="Cambria Math" w:eastAsiaTheme="minorEastAsia" w:hAnsi="Cambria Math"/>
                  <w:color w:val="FF0000"/>
                  <w:sz w:val="24"/>
                </w:rPr>
                <m:t>0.020</m:t>
              </m:r>
            </m:den>
          </m:f>
          <m:r>
            <w:rPr>
              <w:rFonts w:ascii="Cambria Math" w:eastAsiaTheme="minorEastAsia" w:hAnsi="Cambria Math"/>
              <w:color w:val="FF0000"/>
              <w:sz w:val="24"/>
            </w:rPr>
            <w:br/>
          </m:r>
        </m:oMath>
        <m:oMath>
          <m:r>
            <m:rPr>
              <m:sty m:val="bi"/>
              <m:aln/>
            </m:rPr>
            <w:rPr>
              <w:rFonts w:ascii="Cambria Math" w:eastAsiaTheme="minorEastAsia" w:hAnsi="Cambria Math"/>
              <w:color w:val="FF0000"/>
              <w:sz w:val="24"/>
            </w:rPr>
            <m:t>=0.</m:t>
          </m:r>
          <m:r>
            <m:rPr>
              <m:sty m:val="bi"/>
            </m:rPr>
            <w:rPr>
              <w:rFonts w:ascii="Cambria Math" w:eastAsiaTheme="minorEastAsia" w:hAnsi="Cambria Math"/>
              <w:color w:val="FF0000"/>
              <w:sz w:val="24"/>
            </w:rPr>
            <m:t>466</m:t>
          </m:r>
          <m:r>
            <m:rPr>
              <m:sty m:val="bi"/>
            </m:rPr>
            <w:rPr>
              <w:rFonts w:ascii="Cambria Math" w:eastAsiaTheme="minorEastAsia" w:hAnsi="Cambria Math"/>
              <w:color w:val="FF0000"/>
              <w:sz w:val="24"/>
            </w:rPr>
            <m:t xml:space="preserve"> mol </m:t>
          </m:r>
          <m:sSup>
            <m:sSupPr>
              <m:ctrlPr>
                <w:rPr>
                  <w:rFonts w:ascii="Cambria Math" w:eastAsiaTheme="minorEastAsia" w:hAnsi="Cambria Math"/>
                  <w:b/>
                  <w:i/>
                  <w:color w:val="FF0000"/>
                  <w:sz w:val="24"/>
                </w:rPr>
              </m:ctrlPr>
            </m:sSupPr>
            <m:e>
              <m:r>
                <m:rPr>
                  <m:sty m:val="bi"/>
                </m:rPr>
                <w:rPr>
                  <w:rFonts w:ascii="Cambria Math" w:eastAsiaTheme="minorEastAsia" w:hAnsi="Cambria Math"/>
                  <w:color w:val="FF0000"/>
                  <w:sz w:val="24"/>
                </w:rPr>
                <m:t>L</m:t>
              </m:r>
            </m:e>
            <m:sup>
              <m:r>
                <m:rPr>
                  <m:sty m:val="bi"/>
                </m:rPr>
                <w:rPr>
                  <w:rFonts w:ascii="Cambria Math" w:eastAsiaTheme="minorEastAsia" w:hAnsi="Cambria Math"/>
                  <w:color w:val="FF0000"/>
                  <w:sz w:val="24"/>
                </w:rPr>
                <m:t>-1</m:t>
              </m:r>
            </m:sup>
          </m:sSup>
        </m:oMath>
      </m:oMathPara>
    </w:p>
    <w:p w:rsidR="00B60F90" w:rsidRDefault="00B60F90" w:rsidP="00EC3E8D">
      <w:pPr>
        <w:tabs>
          <w:tab w:val="right" w:leader="dot" w:pos="10490"/>
        </w:tabs>
        <w:spacing w:line="240" w:lineRule="auto"/>
        <w:ind w:left="360"/>
      </w:pPr>
    </w:p>
    <w:p w:rsidR="00EC3E8D" w:rsidRPr="00391023" w:rsidRDefault="00EC3E8D" w:rsidP="00EC3E8D">
      <w:pPr>
        <w:tabs>
          <w:tab w:val="right" w:leader="dot" w:pos="10490"/>
        </w:tabs>
        <w:spacing w:line="240" w:lineRule="auto"/>
        <w:ind w:left="360"/>
      </w:pPr>
    </w:p>
    <w:p w:rsidR="00637246" w:rsidRPr="00391023" w:rsidRDefault="00637246" w:rsidP="00637246">
      <w:pPr>
        <w:pStyle w:val="ListParagraph"/>
        <w:tabs>
          <w:tab w:val="right" w:leader="dot" w:pos="10490"/>
        </w:tabs>
        <w:spacing w:line="240" w:lineRule="auto"/>
      </w:pPr>
    </w:p>
    <w:p w:rsidR="00D650E9" w:rsidRDefault="00637246" w:rsidP="00D650E9">
      <w:pPr>
        <w:pStyle w:val="ListParagraph"/>
        <w:tabs>
          <w:tab w:val="right" w:pos="10490"/>
        </w:tabs>
      </w:pPr>
      <w:r>
        <w:t>ii. From his titration of the Mg(OH)</w:t>
      </w:r>
      <w:r>
        <w:rPr>
          <w:vertAlign w:val="subscript"/>
        </w:rPr>
        <w:t>2</w:t>
      </w:r>
      <w:r>
        <w:t xml:space="preserve"> diluted suspension, the student found the mass of Mg(OH)</w:t>
      </w:r>
      <w:r>
        <w:rPr>
          <w:vertAlign w:val="subscript"/>
        </w:rPr>
        <w:t>2</w:t>
      </w:r>
      <w:r>
        <w:t xml:space="preserve"> in the 250 mL </w:t>
      </w:r>
      <w:r>
        <w:rPr>
          <w:b/>
        </w:rPr>
        <w:t>diluted</w:t>
      </w:r>
      <w:r>
        <w:t xml:space="preserve"> suspension to be 1.13 g. Determine the concentration of Mg(OH)</w:t>
      </w:r>
      <w:r>
        <w:rPr>
          <w:vertAlign w:val="subscript"/>
        </w:rPr>
        <w:t>2</w:t>
      </w:r>
      <w:r>
        <w:t xml:space="preserve"> in the original </w:t>
      </w:r>
      <w:r>
        <w:rPr>
          <w:b/>
        </w:rPr>
        <w:t>undiluted</w:t>
      </w:r>
      <w:r>
        <w:t xml:space="preserve"> suspension and express your answer in moles per </w:t>
      </w:r>
      <w:proofErr w:type="spellStart"/>
      <w:r>
        <w:t>litre</w:t>
      </w:r>
      <w:proofErr w:type="spellEnd"/>
      <w:r>
        <w:t xml:space="preserve"> (mol L</w:t>
      </w:r>
      <w:r>
        <w:rPr>
          <w:vertAlign w:val="superscript"/>
        </w:rPr>
        <w:t>-1</w:t>
      </w:r>
      <w:r>
        <w:t>).</w:t>
      </w:r>
      <w:r w:rsidRPr="00391023">
        <w:tab/>
        <w:t>(</w:t>
      </w:r>
      <w:r>
        <w:t>2</w:t>
      </w:r>
      <w:r w:rsidRPr="00391023">
        <w:t xml:space="preserve"> marks)</w:t>
      </w:r>
    </w:p>
    <w:p w:rsidR="00D650E9" w:rsidRDefault="00D650E9" w:rsidP="00D650E9">
      <w:pPr>
        <w:pStyle w:val="ListParagraph"/>
        <w:tabs>
          <w:tab w:val="right" w:pos="10490"/>
        </w:tabs>
      </w:pPr>
    </w:p>
    <w:p w:rsidR="00D650E9" w:rsidRPr="00D650E9" w:rsidRDefault="00D650E9" w:rsidP="00D650E9">
      <w:pPr>
        <w:pStyle w:val="ListParagraph"/>
        <w:tabs>
          <w:tab w:val="right" w:pos="10490"/>
        </w:tabs>
        <w:rPr>
          <w:rFonts w:eastAsiaTheme="minorEastAsia"/>
          <w:color w:val="FF0000"/>
          <w:sz w:val="24"/>
        </w:rPr>
      </w:pPr>
      <w:r w:rsidRPr="00D650E9">
        <w:rPr>
          <w:b/>
          <w:color w:val="FF0000"/>
        </w:rPr>
        <w:t>m(Mg(OH)</w:t>
      </w:r>
      <w:r w:rsidRPr="00D650E9">
        <w:rPr>
          <w:b/>
          <w:color w:val="FF0000"/>
          <w:vertAlign w:val="subscript"/>
        </w:rPr>
        <w:t>2</w:t>
      </w:r>
      <w:r w:rsidRPr="00D650E9">
        <w:rPr>
          <w:b/>
          <w:color w:val="FF0000"/>
        </w:rPr>
        <w:t>) in 20 mL undiluted suspension = 1.13 g</w:t>
      </w:r>
    </w:p>
    <w:p w:rsidR="00E45C0E" w:rsidRDefault="00D650E9" w:rsidP="00D650E9">
      <w:pPr>
        <w:pStyle w:val="ListParagraph"/>
        <w:tabs>
          <w:tab w:val="right" w:pos="10490"/>
        </w:tabs>
      </w:pPr>
      <m:oMathPara>
        <m:oMath>
          <m:r>
            <w:rPr>
              <w:rFonts w:ascii="Cambria Math" w:hAnsi="Cambria Math"/>
              <w:color w:val="FF0000"/>
              <w:sz w:val="24"/>
            </w:rPr>
            <w:br/>
          </m:r>
        </m:oMath>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Mg</m:t>
              </m:r>
              <m:sSub>
                <m:sSubPr>
                  <m:ctrlPr>
                    <w:rPr>
                      <w:rFonts w:ascii="Cambria Math" w:hAnsi="Cambria Math"/>
                      <w:i/>
                      <w:color w:val="FF0000"/>
                      <w:sz w:val="24"/>
                    </w:rPr>
                  </m:ctrlPr>
                </m:sSubPr>
                <m:e>
                  <m:d>
                    <m:dPr>
                      <m:ctrlPr>
                        <w:rPr>
                          <w:rFonts w:ascii="Cambria Math" w:hAnsi="Cambria Math"/>
                          <w:i/>
                          <w:color w:val="FF0000"/>
                          <w:sz w:val="24"/>
                        </w:rPr>
                      </m:ctrlPr>
                    </m:dPr>
                    <m:e>
                      <m:r>
                        <w:rPr>
                          <w:rFonts w:ascii="Cambria Math" w:hAnsi="Cambria Math"/>
                          <w:color w:val="FF0000"/>
                          <w:sz w:val="24"/>
                        </w:rPr>
                        <m:t>OH</m:t>
                      </m:r>
                    </m:e>
                  </m:d>
                </m:e>
                <m:sub>
                  <m:r>
                    <w:rPr>
                      <w:rFonts w:ascii="Cambria Math" w:hAnsi="Cambria Math"/>
                      <w:color w:val="FF0000"/>
                      <w:sz w:val="24"/>
                    </w:rPr>
                    <m:t>2</m:t>
                  </m:r>
                </m:sub>
              </m:sSub>
            </m:e>
          </m:d>
          <m:r>
            <m:rPr>
              <m:aln/>
            </m:rPr>
            <w:rPr>
              <w:rFonts w:ascii="Cambria Math"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m</m:t>
              </m:r>
            </m:num>
            <m:den>
              <m:r>
                <w:rPr>
                  <w:rFonts w:ascii="Cambria Math" w:eastAsiaTheme="minorEastAsia" w:hAnsi="Cambria Math"/>
                  <w:color w:val="FF0000"/>
                  <w:sz w:val="24"/>
                </w:rPr>
                <m:t>M</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1.13</m:t>
              </m:r>
            </m:num>
            <m:den>
              <m:r>
                <w:rPr>
                  <w:rFonts w:ascii="Cambria Math" w:eastAsiaTheme="minorEastAsia" w:hAnsi="Cambria Math"/>
                  <w:color w:val="FF0000"/>
                  <w:sz w:val="24"/>
                </w:rPr>
                <m:t>58.326</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0.019373</m:t>
          </m:r>
          <m:r>
            <w:rPr>
              <w:rFonts w:ascii="Cambria Math" w:eastAsiaTheme="minorEastAsia" w:hAnsi="Cambria Math"/>
              <w:color w:val="FF0000"/>
              <w:sz w:val="24"/>
            </w:rPr>
            <m:t>9</m:t>
          </m:r>
          <m:r>
            <w:rPr>
              <w:rFonts w:ascii="Cambria Math" w:eastAsiaTheme="minorEastAsia" w:hAnsi="Cambria Math"/>
              <w:color w:val="FF0000"/>
              <w:sz w:val="24"/>
            </w:rPr>
            <m:t xml:space="preserve">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hAnsi="Cambria Math"/>
              <w:color w:val="FF0000"/>
              <w:sz w:val="24"/>
            </w:rPr>
            <m:t>c</m:t>
          </m:r>
          <m:d>
            <m:dPr>
              <m:ctrlPr>
                <w:rPr>
                  <w:rFonts w:ascii="Cambria Math" w:hAnsi="Cambria Math"/>
                  <w:i/>
                  <w:color w:val="FF0000"/>
                  <w:sz w:val="24"/>
                </w:rPr>
              </m:ctrlPr>
            </m:dPr>
            <m:e>
              <m:r>
                <w:rPr>
                  <w:rFonts w:ascii="Cambria Math" w:hAnsi="Cambria Math"/>
                  <w:color w:val="FF0000"/>
                  <w:sz w:val="24"/>
                </w:rPr>
                <m:t>Mg</m:t>
              </m:r>
              <m:sSub>
                <m:sSubPr>
                  <m:ctrlPr>
                    <w:rPr>
                      <w:rFonts w:ascii="Cambria Math" w:hAnsi="Cambria Math"/>
                      <w:i/>
                      <w:color w:val="FF0000"/>
                      <w:sz w:val="24"/>
                    </w:rPr>
                  </m:ctrlPr>
                </m:sSubPr>
                <m:e>
                  <m:d>
                    <m:dPr>
                      <m:ctrlPr>
                        <w:rPr>
                          <w:rFonts w:ascii="Cambria Math" w:hAnsi="Cambria Math"/>
                          <w:i/>
                          <w:color w:val="FF0000"/>
                          <w:sz w:val="24"/>
                        </w:rPr>
                      </m:ctrlPr>
                    </m:dPr>
                    <m:e>
                      <m:r>
                        <w:rPr>
                          <w:rFonts w:ascii="Cambria Math" w:hAnsi="Cambria Math"/>
                          <w:color w:val="FF0000"/>
                          <w:sz w:val="24"/>
                        </w:rPr>
                        <m:t>OH</m:t>
                      </m:r>
                    </m:e>
                  </m:d>
                </m:e>
                <m:sub>
                  <m:r>
                    <w:rPr>
                      <w:rFonts w:ascii="Cambria Math" w:hAnsi="Cambria Math"/>
                      <w:color w:val="FF0000"/>
                      <w:sz w:val="24"/>
                    </w:rPr>
                    <m:t>2</m:t>
                  </m:r>
                </m:sub>
              </m:sSub>
            </m:e>
          </m:d>
          <m:r>
            <m:rPr>
              <m:aln/>
            </m:rPr>
            <w:rPr>
              <w:rFonts w:ascii="Cambria Math"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n</m:t>
              </m:r>
            </m:num>
            <m:den>
              <m:r>
                <w:rPr>
                  <w:rFonts w:ascii="Cambria Math" w:eastAsiaTheme="minorEastAsia" w:hAnsi="Cambria Math"/>
                  <w:color w:val="FF0000"/>
                  <w:sz w:val="24"/>
                </w:rPr>
                <m:t>V</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0.0193739</m:t>
              </m:r>
            </m:num>
            <m:den>
              <m:r>
                <w:rPr>
                  <w:rFonts w:ascii="Cambria Math" w:eastAsiaTheme="minorEastAsia" w:hAnsi="Cambria Math"/>
                  <w:color w:val="FF0000"/>
                  <w:sz w:val="24"/>
                </w:rPr>
                <m:t>0.020</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m:rPr>
              <m:sty m:val="bi"/>
            </m:rPr>
            <w:rPr>
              <w:rFonts w:ascii="Cambria Math" w:eastAsiaTheme="minorEastAsia" w:hAnsi="Cambria Math"/>
              <w:color w:val="FF0000"/>
              <w:sz w:val="24"/>
            </w:rPr>
            <m:t>0.</m:t>
          </m:r>
          <m:r>
            <m:rPr>
              <m:sty m:val="bi"/>
            </m:rPr>
            <w:rPr>
              <w:rFonts w:ascii="Cambria Math" w:eastAsiaTheme="minorEastAsia" w:hAnsi="Cambria Math"/>
              <w:color w:val="FF0000"/>
              <w:sz w:val="24"/>
            </w:rPr>
            <m:t>969</m:t>
          </m:r>
          <m:r>
            <m:rPr>
              <m:sty m:val="bi"/>
            </m:rPr>
            <w:rPr>
              <w:rFonts w:ascii="Cambria Math" w:eastAsiaTheme="minorEastAsia" w:hAnsi="Cambria Math"/>
              <w:color w:val="FF0000"/>
              <w:sz w:val="24"/>
            </w:rPr>
            <m:t xml:space="preserve"> </m:t>
          </m:r>
          <m:r>
            <m:rPr>
              <m:sty m:val="bi"/>
            </m:rPr>
            <w:rPr>
              <w:rFonts w:ascii="Cambria Math" w:eastAsiaTheme="minorEastAsia" w:hAnsi="Cambria Math"/>
              <w:color w:val="FF0000"/>
              <w:sz w:val="24"/>
            </w:rPr>
            <m:t xml:space="preserve"> mol </m:t>
          </m:r>
          <m:sSup>
            <m:sSupPr>
              <m:ctrlPr>
                <w:rPr>
                  <w:rFonts w:ascii="Cambria Math" w:eastAsiaTheme="minorEastAsia" w:hAnsi="Cambria Math"/>
                  <w:b/>
                  <w:i/>
                  <w:color w:val="FF0000"/>
                  <w:sz w:val="24"/>
                </w:rPr>
              </m:ctrlPr>
            </m:sSupPr>
            <m:e>
              <m:r>
                <m:rPr>
                  <m:sty m:val="bi"/>
                </m:rPr>
                <w:rPr>
                  <w:rFonts w:ascii="Cambria Math" w:eastAsiaTheme="minorEastAsia" w:hAnsi="Cambria Math"/>
                  <w:color w:val="FF0000"/>
                  <w:sz w:val="24"/>
                </w:rPr>
                <m:t>L</m:t>
              </m:r>
            </m:e>
            <m:sup>
              <m:r>
                <m:rPr>
                  <m:sty m:val="bi"/>
                </m:rPr>
                <w:rPr>
                  <w:rFonts w:ascii="Cambria Math" w:eastAsiaTheme="minorEastAsia" w:hAnsi="Cambria Math"/>
                  <w:color w:val="FF0000"/>
                  <w:sz w:val="24"/>
                </w:rPr>
                <m:t>-1</m:t>
              </m:r>
            </m:sup>
          </m:sSup>
          <m:r>
            <w:rPr>
              <w:rFonts w:ascii="Cambria Math" w:eastAsiaTheme="minorEastAsia" w:hAnsi="Cambria Math"/>
              <w:color w:val="FF0000"/>
              <w:sz w:val="24"/>
            </w:rPr>
            <w:br/>
          </m:r>
        </m:oMath>
      </m:oMathPara>
    </w:p>
    <w:p w:rsidR="00E45C0E" w:rsidRPr="00391023" w:rsidRDefault="00E45C0E" w:rsidP="009F516D">
      <w:pPr>
        <w:pStyle w:val="ListParagraph"/>
        <w:tabs>
          <w:tab w:val="right" w:leader="dot" w:pos="10490"/>
        </w:tabs>
        <w:spacing w:line="240" w:lineRule="auto"/>
      </w:pPr>
    </w:p>
    <w:p w:rsidR="00637246" w:rsidRPr="00391023" w:rsidRDefault="00637246" w:rsidP="00D637FF">
      <w:pPr>
        <w:pStyle w:val="ListParagraph"/>
        <w:numPr>
          <w:ilvl w:val="0"/>
          <w:numId w:val="14"/>
        </w:numPr>
        <w:tabs>
          <w:tab w:val="right" w:pos="10490"/>
        </w:tabs>
      </w:pPr>
      <w:r>
        <w:t>Which of the preparations would be more effective (neutralize more HCℓ) for a given volume? Show your workings.</w:t>
      </w:r>
      <w:r w:rsidRPr="00391023">
        <w:tab/>
        <w:t>(</w:t>
      </w:r>
      <w:r>
        <w:t>4</w:t>
      </w:r>
      <w:r w:rsidRPr="00391023">
        <w:t xml:space="preserve"> marks)</w:t>
      </w:r>
    </w:p>
    <w:p w:rsidR="00637246" w:rsidRPr="00391023" w:rsidRDefault="00637246" w:rsidP="00637246">
      <w:pPr>
        <w:pStyle w:val="ListParagraph"/>
        <w:tabs>
          <w:tab w:val="right" w:leader="dot" w:pos="10490"/>
        </w:tabs>
        <w:spacing w:line="240" w:lineRule="auto"/>
      </w:pPr>
    </w:p>
    <w:p w:rsidR="00D650E9" w:rsidRPr="00D650E9" w:rsidRDefault="00D650E9" w:rsidP="00637246">
      <w:pPr>
        <w:pStyle w:val="ListParagraph"/>
        <w:tabs>
          <w:tab w:val="right" w:leader="dot" w:pos="10490"/>
        </w:tabs>
        <w:spacing w:line="240" w:lineRule="auto"/>
        <w:rPr>
          <w:b/>
          <w:color w:val="FF0000"/>
        </w:rPr>
      </w:pPr>
      <w:r w:rsidRPr="00D650E9">
        <w:rPr>
          <w:b/>
          <w:color w:val="FF0000"/>
        </w:rPr>
        <w:t>1 L of Aℓ(OH)</w:t>
      </w:r>
      <w:r w:rsidRPr="00D650E9">
        <w:rPr>
          <w:b/>
          <w:color w:val="FF0000"/>
          <w:vertAlign w:val="subscript"/>
        </w:rPr>
        <w:t>3</w:t>
      </w:r>
      <w:r w:rsidRPr="00D650E9">
        <w:rPr>
          <w:b/>
          <w:color w:val="FF0000"/>
        </w:rPr>
        <w:t xml:space="preserve"> suspension contains 0.466 mol of Aℓ(OH)</w:t>
      </w:r>
      <w:r w:rsidRPr="00D650E9">
        <w:rPr>
          <w:b/>
          <w:color w:val="FF0000"/>
          <w:vertAlign w:val="subscript"/>
        </w:rPr>
        <w:t>3</w:t>
      </w:r>
    </w:p>
    <w:p w:rsidR="00D650E9" w:rsidRDefault="00D650E9" w:rsidP="00637246">
      <w:pPr>
        <w:pStyle w:val="ListParagraph"/>
        <w:tabs>
          <w:tab w:val="right" w:leader="dot" w:pos="10490"/>
        </w:tabs>
        <w:spacing w:line="240" w:lineRule="auto"/>
      </w:pPr>
    </w:p>
    <w:p w:rsidR="00D650E9" w:rsidRDefault="00D650E9" w:rsidP="00637246">
      <w:pPr>
        <w:pStyle w:val="ListParagraph"/>
        <w:tabs>
          <w:tab w:val="right" w:leader="dot" w:pos="10490"/>
        </w:tabs>
        <w:spacing w:line="240" w:lineRule="auto"/>
      </w:pPr>
      <m:oMathPara>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HCl</m:t>
              </m:r>
            </m:e>
          </m:d>
          <m:r>
            <w:rPr>
              <w:rFonts w:ascii="Cambria Math" w:hAnsi="Cambria Math"/>
              <w:color w:val="FF0000"/>
              <w:sz w:val="24"/>
            </w:rPr>
            <m:t xml:space="preserve"> neutralised by </m:t>
          </m:r>
          <m:r>
            <w:rPr>
              <w:rFonts w:ascii="Cambria Math" w:eastAsiaTheme="minorEastAsia" w:hAnsi="Cambria Math"/>
              <w:color w:val="FF0000"/>
              <w:sz w:val="24"/>
            </w:rPr>
            <m:t>Al</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3</m:t>
              </m:r>
            </m:sub>
          </m:sSub>
          <m:r>
            <m:rPr>
              <m:aln/>
            </m:rPr>
            <w:rPr>
              <w:rFonts w:ascii="Cambria Math" w:hAnsi="Cambria Math"/>
              <w:color w:val="FF0000"/>
              <w:sz w:val="24"/>
            </w:rPr>
            <m:t>=</m:t>
          </m:r>
          <m:r>
            <w:rPr>
              <w:rFonts w:ascii="Cambria Math" w:eastAsiaTheme="minorEastAsia" w:hAnsi="Cambria Math"/>
              <w:color w:val="FF0000"/>
              <w:sz w:val="24"/>
            </w:rPr>
            <m:t>3×</m:t>
          </m:r>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Al</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3</m:t>
                  </m:r>
                </m:sub>
              </m:sSub>
            </m:e>
          </m:d>
          <m:r>
            <w:rPr>
              <w:rFonts w:ascii="Cambria Math" w:eastAsiaTheme="minorEastAsia" w:hAnsi="Cambria Math"/>
              <w:color w:val="FF0000"/>
              <w:sz w:val="24"/>
            </w:rPr>
            <w:br/>
          </m:r>
        </m:oMath>
        <m:oMath>
          <m:r>
            <m:rPr>
              <m:aln/>
            </m:rPr>
            <w:rPr>
              <w:rFonts w:ascii="Cambria Math" w:eastAsiaTheme="minorEastAsia" w:hAnsi="Cambria Math"/>
              <w:color w:val="FF0000"/>
              <w:sz w:val="24"/>
            </w:rPr>
            <m:t>=3×0.466</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1.40 mol</m:t>
          </m:r>
          <m:r>
            <w:rPr>
              <w:rFonts w:ascii="Cambria Math" w:eastAsiaTheme="minorEastAsia" w:hAnsi="Cambria Math"/>
              <w:color w:val="FF0000"/>
              <w:sz w:val="24"/>
            </w:rPr>
            <w:br/>
          </m:r>
        </m:oMath>
      </m:oMathPara>
    </w:p>
    <w:p w:rsidR="00D650E9" w:rsidRDefault="00D650E9" w:rsidP="00637246">
      <w:pPr>
        <w:pStyle w:val="ListParagraph"/>
        <w:tabs>
          <w:tab w:val="right" w:leader="dot" w:pos="10490"/>
        </w:tabs>
        <w:spacing w:line="240" w:lineRule="auto"/>
      </w:pPr>
    </w:p>
    <w:p w:rsidR="00D650E9" w:rsidRPr="00D650E9" w:rsidRDefault="00D650E9" w:rsidP="00D650E9">
      <w:pPr>
        <w:pStyle w:val="ListParagraph"/>
        <w:tabs>
          <w:tab w:val="right" w:leader="dot" w:pos="10490"/>
        </w:tabs>
        <w:spacing w:line="240" w:lineRule="auto"/>
        <w:rPr>
          <w:b/>
          <w:color w:val="FF0000"/>
        </w:rPr>
      </w:pPr>
      <w:r w:rsidRPr="00D650E9">
        <w:rPr>
          <w:b/>
          <w:color w:val="FF0000"/>
        </w:rPr>
        <w:t xml:space="preserve">1 L of </w:t>
      </w:r>
      <w:r>
        <w:rPr>
          <w:b/>
          <w:color w:val="FF0000"/>
        </w:rPr>
        <w:t>Mg</w:t>
      </w:r>
      <w:r w:rsidRPr="00D650E9">
        <w:rPr>
          <w:b/>
          <w:color w:val="FF0000"/>
        </w:rPr>
        <w:t>(OH)</w:t>
      </w:r>
      <w:r>
        <w:rPr>
          <w:b/>
          <w:color w:val="FF0000"/>
          <w:vertAlign w:val="subscript"/>
        </w:rPr>
        <w:t>2</w:t>
      </w:r>
      <w:r w:rsidRPr="00D650E9">
        <w:rPr>
          <w:b/>
          <w:color w:val="FF0000"/>
        </w:rPr>
        <w:t xml:space="preserve"> suspension contains 0.</w:t>
      </w:r>
      <w:r>
        <w:rPr>
          <w:b/>
          <w:color w:val="FF0000"/>
        </w:rPr>
        <w:t>969</w:t>
      </w:r>
      <w:r w:rsidRPr="00D650E9">
        <w:rPr>
          <w:b/>
          <w:color w:val="FF0000"/>
        </w:rPr>
        <w:t xml:space="preserve"> mol of </w:t>
      </w:r>
      <w:r>
        <w:rPr>
          <w:b/>
          <w:color w:val="FF0000"/>
        </w:rPr>
        <w:t>Mg</w:t>
      </w:r>
      <w:r w:rsidRPr="00D650E9">
        <w:rPr>
          <w:b/>
          <w:color w:val="FF0000"/>
        </w:rPr>
        <w:t>(OH)</w:t>
      </w:r>
      <w:r>
        <w:rPr>
          <w:b/>
          <w:color w:val="FF0000"/>
          <w:vertAlign w:val="subscript"/>
        </w:rPr>
        <w:t>2</w:t>
      </w:r>
    </w:p>
    <w:p w:rsidR="00D650E9" w:rsidRDefault="00D650E9" w:rsidP="00D650E9">
      <w:pPr>
        <w:pStyle w:val="ListParagraph"/>
        <w:tabs>
          <w:tab w:val="right" w:leader="dot" w:pos="10490"/>
        </w:tabs>
        <w:spacing w:line="240" w:lineRule="auto"/>
      </w:pPr>
    </w:p>
    <w:p w:rsidR="00D650E9" w:rsidRDefault="00D650E9" w:rsidP="00D650E9">
      <w:pPr>
        <w:pStyle w:val="ListParagraph"/>
        <w:tabs>
          <w:tab w:val="right" w:leader="dot" w:pos="10490"/>
        </w:tabs>
        <w:spacing w:line="240" w:lineRule="auto"/>
      </w:pPr>
      <m:oMathPara>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HCl</m:t>
              </m:r>
            </m:e>
          </m:d>
          <m:r>
            <w:rPr>
              <w:rFonts w:ascii="Cambria Math" w:hAnsi="Cambria Math"/>
              <w:color w:val="FF0000"/>
              <w:sz w:val="24"/>
            </w:rPr>
            <m:t xml:space="preserve"> neutralised by </m:t>
          </m:r>
          <m:r>
            <w:rPr>
              <w:rFonts w:ascii="Cambria Math" w:eastAsiaTheme="minorEastAsia" w:hAnsi="Cambria Math"/>
              <w:color w:val="FF0000"/>
              <w:sz w:val="24"/>
            </w:rPr>
            <m:t>Mg</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2</m:t>
              </m:r>
            </m:sub>
          </m:sSub>
          <m:r>
            <m:rPr>
              <m:aln/>
            </m:rPr>
            <w:rPr>
              <w:rFonts w:ascii="Cambria Math" w:hAnsi="Cambria Math"/>
              <w:color w:val="FF0000"/>
              <w:sz w:val="24"/>
            </w:rPr>
            <m:t>=</m:t>
          </m:r>
          <m:r>
            <w:rPr>
              <w:rFonts w:ascii="Cambria Math" w:eastAsiaTheme="minorEastAsia" w:hAnsi="Cambria Math"/>
              <w:color w:val="FF0000"/>
              <w:sz w:val="24"/>
            </w:rPr>
            <m:t>2</m:t>
          </m:r>
          <m:r>
            <w:rPr>
              <w:rFonts w:ascii="Cambria Math" w:eastAsiaTheme="minorEastAsia" w:hAnsi="Cambria Math"/>
              <w:color w:val="FF0000"/>
              <w:sz w:val="24"/>
            </w:rPr>
            <m:t>×</m:t>
          </m:r>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Mg</m:t>
              </m:r>
              <m:sSub>
                <m:sSubPr>
                  <m:ctrlPr>
                    <w:rPr>
                      <w:rFonts w:ascii="Cambria Math" w:eastAsiaTheme="minorEastAsia" w:hAnsi="Cambria Math"/>
                      <w:i/>
                      <w:color w:val="FF0000"/>
                      <w:sz w:val="24"/>
                    </w:rPr>
                  </m:ctrlPr>
                </m:sSubPr>
                <m:e>
                  <m:d>
                    <m:dPr>
                      <m:ctrlPr>
                        <w:rPr>
                          <w:rFonts w:ascii="Cambria Math" w:eastAsiaTheme="minorEastAsia" w:hAnsi="Cambria Math"/>
                          <w:i/>
                          <w:color w:val="FF0000"/>
                          <w:sz w:val="24"/>
                        </w:rPr>
                      </m:ctrlPr>
                    </m:dPr>
                    <m:e>
                      <m:r>
                        <w:rPr>
                          <w:rFonts w:ascii="Cambria Math" w:eastAsiaTheme="minorEastAsia" w:hAnsi="Cambria Math"/>
                          <w:color w:val="FF0000"/>
                          <w:sz w:val="24"/>
                        </w:rPr>
                        <m:t>OH</m:t>
                      </m:r>
                    </m:e>
                  </m:d>
                </m:e>
                <m:sub>
                  <m:r>
                    <w:rPr>
                      <w:rFonts w:ascii="Cambria Math" w:eastAsiaTheme="minorEastAsia" w:hAnsi="Cambria Math"/>
                      <w:color w:val="FF0000"/>
                      <w:sz w:val="24"/>
                    </w:rPr>
                    <m:t>2</m:t>
                  </m:r>
                </m:sub>
              </m:sSub>
            </m:e>
          </m:d>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2</m:t>
          </m:r>
          <m:r>
            <w:rPr>
              <w:rFonts w:ascii="Cambria Math" w:eastAsiaTheme="minorEastAsia" w:hAnsi="Cambria Math"/>
              <w:color w:val="FF0000"/>
              <w:sz w:val="24"/>
            </w:rPr>
            <m:t>×</m:t>
          </m:r>
          <m:r>
            <w:rPr>
              <w:rFonts w:ascii="Cambria Math" w:eastAsiaTheme="minorEastAsia" w:hAnsi="Cambria Math"/>
              <w:color w:val="FF0000"/>
              <w:sz w:val="24"/>
            </w:rPr>
            <m:t>0.969</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1.94</m:t>
          </m:r>
          <m:r>
            <w:rPr>
              <w:rFonts w:ascii="Cambria Math" w:eastAsiaTheme="minorEastAsia" w:hAnsi="Cambria Math"/>
              <w:color w:val="FF0000"/>
              <w:sz w:val="24"/>
            </w:rPr>
            <m:t xml:space="preserve"> mol</m:t>
          </m:r>
          <m:r>
            <w:rPr>
              <w:rFonts w:ascii="Cambria Math" w:eastAsiaTheme="minorEastAsia" w:hAnsi="Cambria Math"/>
              <w:color w:val="FF0000"/>
              <w:sz w:val="24"/>
            </w:rPr>
            <w:br/>
          </m:r>
        </m:oMath>
      </m:oMathPara>
    </w:p>
    <w:p w:rsidR="00D650E9" w:rsidRDefault="00D650E9" w:rsidP="00637246">
      <w:pPr>
        <w:pStyle w:val="ListParagraph"/>
        <w:tabs>
          <w:tab w:val="right" w:leader="dot" w:pos="10490"/>
        </w:tabs>
        <w:spacing w:line="240" w:lineRule="auto"/>
        <w:rPr>
          <w:b/>
          <w:color w:val="FF0000"/>
        </w:rPr>
      </w:pPr>
    </w:p>
    <w:p w:rsidR="00D650E9" w:rsidRPr="00D650E9" w:rsidRDefault="00D650E9" w:rsidP="00637246">
      <w:pPr>
        <w:pStyle w:val="ListParagraph"/>
        <w:tabs>
          <w:tab w:val="right" w:leader="dot" w:pos="10490"/>
        </w:tabs>
        <w:spacing w:line="240" w:lineRule="auto"/>
        <w:rPr>
          <w:b/>
          <w:color w:val="FF0000"/>
        </w:rPr>
      </w:pPr>
      <w:r>
        <w:rPr>
          <w:b/>
          <w:color w:val="FF0000"/>
        </w:rPr>
        <w:t>Same volume of Mg(OH)</w:t>
      </w:r>
      <w:r>
        <w:rPr>
          <w:b/>
          <w:color w:val="FF0000"/>
          <w:vertAlign w:val="subscript"/>
        </w:rPr>
        <w:t>2</w:t>
      </w:r>
      <w:r>
        <w:rPr>
          <w:b/>
          <w:color w:val="FF0000"/>
        </w:rPr>
        <w:t xml:space="preserve"> can </w:t>
      </w:r>
      <w:proofErr w:type="spellStart"/>
      <w:r>
        <w:rPr>
          <w:b/>
          <w:color w:val="FF0000"/>
        </w:rPr>
        <w:t>neutralise</w:t>
      </w:r>
      <w:proofErr w:type="spellEnd"/>
      <w:r>
        <w:rPr>
          <w:b/>
          <w:color w:val="FF0000"/>
        </w:rPr>
        <w:t xml:space="preserve"> more moles of HCℓ, therefore it is more effective than Aℓ(OH)</w:t>
      </w:r>
      <w:r>
        <w:rPr>
          <w:b/>
          <w:color w:val="FF0000"/>
          <w:vertAlign w:val="subscript"/>
        </w:rPr>
        <w:t>3</w:t>
      </w:r>
      <w:r>
        <w:rPr>
          <w:b/>
          <w:color w:val="FF0000"/>
        </w:rPr>
        <w:t>.</w:t>
      </w:r>
    </w:p>
    <w:p w:rsidR="00D650E9" w:rsidRDefault="00D650E9" w:rsidP="00637246">
      <w:pPr>
        <w:pStyle w:val="ListParagraph"/>
        <w:tabs>
          <w:tab w:val="right" w:leader="dot" w:pos="10490"/>
        </w:tabs>
        <w:spacing w:line="240" w:lineRule="auto"/>
      </w:pPr>
    </w:p>
    <w:p w:rsidR="00F86C6E" w:rsidRPr="00391023" w:rsidRDefault="00F86C6E" w:rsidP="00F86C6E">
      <w:pPr>
        <w:spacing w:line="240" w:lineRule="auto"/>
        <w:rPr>
          <w:b/>
        </w:rPr>
      </w:pPr>
      <w:r>
        <w:br w:type="column"/>
      </w:r>
      <w:r>
        <w:rPr>
          <w:b/>
        </w:rPr>
        <w:lastRenderedPageBreak/>
        <w:t>WACE 2015 Q36:</w:t>
      </w:r>
    </w:p>
    <w:p w:rsidR="00F86C6E" w:rsidRDefault="00F86C6E" w:rsidP="00F86C6E">
      <w:pPr>
        <w:tabs>
          <w:tab w:val="right" w:pos="10490"/>
        </w:tabs>
        <w:spacing w:line="240" w:lineRule="auto"/>
      </w:pPr>
      <w:r>
        <w:t xml:space="preserve">Aspirin (chemical name: acetylsalicylic acid) is one of the most popular and readily available pain-relieving drugs. The chemical formula is aspirin is </w:t>
      </w:r>
      <w:r w:rsidRPr="00F86C6E">
        <w:t>C</w:t>
      </w:r>
      <w:r w:rsidRPr="00F86C6E">
        <w:rPr>
          <w:vertAlign w:val="subscript"/>
        </w:rPr>
        <w:t>9</w:t>
      </w:r>
      <w:r w:rsidRPr="00F86C6E">
        <w:t>H</w:t>
      </w:r>
      <w:r w:rsidRPr="00F86C6E">
        <w:rPr>
          <w:vertAlign w:val="subscript"/>
        </w:rPr>
        <w:t>8</w:t>
      </w:r>
      <w:r w:rsidRPr="00F86C6E">
        <w:t>O</w:t>
      </w:r>
      <w:r w:rsidRPr="00F86C6E">
        <w:rPr>
          <w:vertAlign w:val="subscript"/>
        </w:rPr>
        <w:t>4</w:t>
      </w:r>
      <w:r>
        <w:t xml:space="preserve">. </w:t>
      </w:r>
    </w:p>
    <w:p w:rsidR="00F86C6E" w:rsidRDefault="00F86C6E" w:rsidP="00D637FF">
      <w:pPr>
        <w:pStyle w:val="ListParagraph"/>
        <w:numPr>
          <w:ilvl w:val="0"/>
          <w:numId w:val="16"/>
        </w:numPr>
        <w:tabs>
          <w:tab w:val="right" w:pos="10490"/>
        </w:tabs>
      </w:pPr>
      <w:r>
        <w:t>In one commercial brand of aspirin, each ‘300 mg tablet’ is claimed to contain 100% aspirin. To determine the actual percentage by mass of aspirin in an aspirin tablet, the following procedure, involving a back titration, was used</w:t>
      </w:r>
      <w:r w:rsidRPr="00391023">
        <w:t>.</w:t>
      </w:r>
    </w:p>
    <w:p w:rsidR="00F86C6E" w:rsidRDefault="00F86C6E" w:rsidP="00F86C6E">
      <w:pPr>
        <w:pStyle w:val="ListParagraph"/>
        <w:tabs>
          <w:tab w:val="right" w:pos="10490"/>
        </w:tabs>
      </w:pPr>
    </w:p>
    <w:p w:rsidR="00F86C6E" w:rsidRDefault="00F86C6E" w:rsidP="00F86C6E">
      <w:pPr>
        <w:tabs>
          <w:tab w:val="left" w:pos="709"/>
          <w:tab w:val="right" w:pos="10490"/>
        </w:tabs>
        <w:ind w:left="1560" w:hanging="1560"/>
      </w:pPr>
      <w:r>
        <w:tab/>
        <w:t xml:space="preserve">Step 1: </w:t>
      </w:r>
      <w:r>
        <w:tab/>
        <w:t>Three aspirin tablets, each with a mass of 300.0 mg, were crushed and dissolved in excess sodium hydroxide solution. Exactly 100.0 mL of 0.204 mol L</w:t>
      </w:r>
      <w:r w:rsidRPr="00F86C6E">
        <w:rPr>
          <w:vertAlign w:val="superscript"/>
        </w:rPr>
        <w:t>-1</w:t>
      </w:r>
      <w:r>
        <w:t xml:space="preserve"> solution of sodium hydroxide was used. The mixture was boiled to ensure complete reaction.</w:t>
      </w:r>
    </w:p>
    <w:p w:rsidR="00F86C6E" w:rsidRDefault="00F86C6E" w:rsidP="00F86C6E">
      <w:pPr>
        <w:tabs>
          <w:tab w:val="left" w:pos="709"/>
          <w:tab w:val="right" w:pos="10490"/>
        </w:tabs>
        <w:ind w:left="1560" w:hanging="1560"/>
      </w:pPr>
      <w:r>
        <w:tab/>
        <w:t xml:space="preserve">Step 2: </w:t>
      </w:r>
      <w:r>
        <w:tab/>
        <w:t>The excess sodium hydroxide solution was titrated with hydrochloric acid as follows: 20.0 mL of the solution from step 1 was pipetted into a conical flask and 0.125 mol L</w:t>
      </w:r>
      <w:r w:rsidRPr="00F86C6E">
        <w:rPr>
          <w:vertAlign w:val="superscript"/>
        </w:rPr>
        <w:t>-1</w:t>
      </w:r>
      <w:r>
        <w:t xml:space="preserve"> hydrochloric acid was placed in the burette. The indicator, phenolphthalein, was used and an average </w:t>
      </w:r>
      <w:proofErr w:type="spellStart"/>
      <w:r>
        <w:t>titre</w:t>
      </w:r>
      <w:proofErr w:type="spellEnd"/>
      <w:r>
        <w:t xml:space="preserve"> of 17.89 mL of hydrochloric acid was required to reach the end-point.</w:t>
      </w:r>
    </w:p>
    <w:p w:rsidR="00F86C6E" w:rsidRDefault="00F86C6E" w:rsidP="00F86C6E">
      <w:pPr>
        <w:pStyle w:val="ListParagraph"/>
        <w:tabs>
          <w:tab w:val="right" w:pos="10490"/>
        </w:tabs>
      </w:pPr>
    </w:p>
    <w:p w:rsidR="00F86C6E" w:rsidRDefault="00F86C6E" w:rsidP="00F86C6E">
      <w:pPr>
        <w:pStyle w:val="ListParagraph"/>
        <w:tabs>
          <w:tab w:val="right" w:pos="10490"/>
        </w:tabs>
      </w:pPr>
      <w:r>
        <w:t>Notes:</w:t>
      </w:r>
    </w:p>
    <w:p w:rsidR="00F86C6E" w:rsidRDefault="00F86C6E" w:rsidP="00D637FF">
      <w:pPr>
        <w:pStyle w:val="ListParagraph"/>
        <w:numPr>
          <w:ilvl w:val="0"/>
          <w:numId w:val="17"/>
        </w:numPr>
        <w:tabs>
          <w:tab w:val="right" w:pos="10490"/>
        </w:tabs>
      </w:pPr>
      <w:r>
        <w:t>Assume that any other chemicals present in an aspirin tablet are inert and will not react with either NaOH(aq) or HCℓ(aq).</w:t>
      </w:r>
    </w:p>
    <w:p w:rsidR="00F86C6E" w:rsidRDefault="00F86C6E" w:rsidP="00D637FF">
      <w:pPr>
        <w:pStyle w:val="ListParagraph"/>
        <w:numPr>
          <w:ilvl w:val="0"/>
          <w:numId w:val="17"/>
        </w:numPr>
        <w:tabs>
          <w:tab w:val="right" w:pos="10490"/>
        </w:tabs>
      </w:pPr>
      <w:r>
        <w:t xml:space="preserve">Phenolphthalein is </w:t>
      </w:r>
      <w:proofErr w:type="spellStart"/>
      <w:r>
        <w:t>colourless</w:t>
      </w:r>
      <w:proofErr w:type="spellEnd"/>
      <w:r>
        <w:t xml:space="preserve"> at pH less than 8.3 and pink at pH greater than 10.0.</w:t>
      </w:r>
    </w:p>
    <w:p w:rsidR="00F86C6E" w:rsidRDefault="00F86C6E" w:rsidP="00F86C6E">
      <w:pPr>
        <w:pStyle w:val="ListParagraph"/>
        <w:tabs>
          <w:tab w:val="right" w:pos="10490"/>
        </w:tabs>
      </w:pPr>
    </w:p>
    <w:p w:rsidR="00F86C6E" w:rsidRPr="00391023" w:rsidRDefault="00F86C6E" w:rsidP="00D637FF">
      <w:pPr>
        <w:pStyle w:val="ListParagraph"/>
        <w:numPr>
          <w:ilvl w:val="0"/>
          <w:numId w:val="18"/>
        </w:numPr>
        <w:tabs>
          <w:tab w:val="right" w:pos="10490"/>
        </w:tabs>
      </w:pPr>
      <w:r>
        <w:t>This is a titration between a strong acid and a strong base. Strong acid-strong base titrations typically result in an equivalence point with a pH close to 7. Phenolphthalein was chosen as the indicator for this titration. Considering all of the species present in the solution at the equivalence point, explain why phenolphthalein is a suitable indicator to show the end-point. Support you answer with a suitable equation.</w:t>
      </w:r>
      <w:r w:rsidRPr="00391023">
        <w:tab/>
        <w:t>(</w:t>
      </w:r>
      <w:r>
        <w:t>3</w:t>
      </w:r>
      <w:r w:rsidRPr="00391023">
        <w:t xml:space="preserve"> marks)</w:t>
      </w:r>
    </w:p>
    <w:p w:rsidR="00F86C6E" w:rsidRPr="00391023" w:rsidRDefault="00F86C6E" w:rsidP="00F86C6E">
      <w:pPr>
        <w:pStyle w:val="ListParagraph"/>
        <w:tabs>
          <w:tab w:val="right" w:leader="dot" w:pos="10490"/>
        </w:tabs>
        <w:spacing w:line="240" w:lineRule="auto"/>
      </w:pPr>
    </w:p>
    <w:p w:rsidR="0003672C" w:rsidRPr="0003672C" w:rsidRDefault="0003672C" w:rsidP="00F86C6E">
      <w:pPr>
        <w:pStyle w:val="ListParagraph"/>
        <w:tabs>
          <w:tab w:val="right" w:leader="dot" w:pos="10490"/>
        </w:tabs>
        <w:spacing w:line="240" w:lineRule="auto"/>
        <w:ind w:left="1418"/>
        <w:rPr>
          <w:b/>
          <w:color w:val="FF0000"/>
        </w:rPr>
      </w:pPr>
      <w:r w:rsidRPr="0003672C">
        <w:rPr>
          <w:b/>
          <w:color w:val="FF0000"/>
        </w:rPr>
        <w:t>Na</w:t>
      </w:r>
      <w:r w:rsidRPr="0003672C">
        <w:rPr>
          <w:b/>
          <w:color w:val="FF0000"/>
          <w:vertAlign w:val="superscript"/>
        </w:rPr>
        <w:t>+</w:t>
      </w:r>
      <w:r w:rsidRPr="0003672C">
        <w:rPr>
          <w:b/>
          <w:color w:val="FF0000"/>
        </w:rPr>
        <w:t xml:space="preserve"> ions and Cℓ</w:t>
      </w:r>
      <w:r w:rsidRPr="0003672C">
        <w:rPr>
          <w:rFonts w:ascii="Cambria Math" w:hAnsi="Cambria Math" w:cs="Cambria Math"/>
          <w:b/>
          <w:color w:val="FF0000"/>
        </w:rPr>
        <w:t>⁻</w:t>
      </w:r>
      <w:r w:rsidRPr="0003672C">
        <w:rPr>
          <w:b/>
          <w:color w:val="FF0000"/>
        </w:rPr>
        <w:t xml:space="preserve"> ions (from the reaction of NaOH and HCℓ) are neutral.</w:t>
      </w:r>
    </w:p>
    <w:p w:rsidR="0003672C" w:rsidRPr="0003672C" w:rsidRDefault="0003672C" w:rsidP="00F86C6E">
      <w:pPr>
        <w:pStyle w:val="ListParagraph"/>
        <w:tabs>
          <w:tab w:val="right" w:leader="dot" w:pos="10490"/>
        </w:tabs>
        <w:spacing w:line="240" w:lineRule="auto"/>
        <w:ind w:left="1418"/>
        <w:rPr>
          <w:b/>
          <w:color w:val="FF0000"/>
        </w:rPr>
      </w:pPr>
    </w:p>
    <w:p w:rsidR="0003672C" w:rsidRPr="0003672C" w:rsidRDefault="0003672C" w:rsidP="00F86C6E">
      <w:pPr>
        <w:pStyle w:val="ListParagraph"/>
        <w:tabs>
          <w:tab w:val="right" w:leader="dot" w:pos="10490"/>
        </w:tabs>
        <w:spacing w:line="240" w:lineRule="auto"/>
        <w:ind w:left="1418"/>
        <w:rPr>
          <w:b/>
          <w:color w:val="FF0000"/>
        </w:rPr>
      </w:pPr>
      <w:r w:rsidRPr="0003672C">
        <w:rPr>
          <w:b/>
          <w:color w:val="FF0000"/>
        </w:rPr>
        <w:t>The reaction between C</w:t>
      </w:r>
      <w:r w:rsidRPr="0003672C">
        <w:rPr>
          <w:b/>
          <w:color w:val="FF0000"/>
          <w:vertAlign w:val="subscript"/>
        </w:rPr>
        <w:t>9</w:t>
      </w:r>
      <w:r w:rsidRPr="0003672C">
        <w:rPr>
          <w:b/>
          <w:color w:val="FF0000"/>
        </w:rPr>
        <w:t>H</w:t>
      </w:r>
      <w:r w:rsidRPr="0003672C">
        <w:rPr>
          <w:b/>
          <w:color w:val="FF0000"/>
          <w:vertAlign w:val="subscript"/>
        </w:rPr>
        <w:t>8</w:t>
      </w:r>
      <w:r w:rsidRPr="0003672C">
        <w:rPr>
          <w:b/>
          <w:color w:val="FF0000"/>
        </w:rPr>
        <w:t>O</w:t>
      </w:r>
      <w:r w:rsidRPr="0003672C">
        <w:rPr>
          <w:b/>
          <w:color w:val="FF0000"/>
          <w:vertAlign w:val="subscript"/>
        </w:rPr>
        <w:t>4</w:t>
      </w:r>
      <w:r w:rsidRPr="0003672C">
        <w:rPr>
          <w:b/>
          <w:color w:val="FF0000"/>
        </w:rPr>
        <w:t xml:space="preserve"> (aspirin) and NaOH forms a basic salt, C</w:t>
      </w:r>
      <w:r w:rsidRPr="0003672C">
        <w:rPr>
          <w:b/>
          <w:color w:val="FF0000"/>
          <w:vertAlign w:val="subscript"/>
        </w:rPr>
        <w:t>9</w:t>
      </w:r>
      <w:r w:rsidRPr="0003672C">
        <w:rPr>
          <w:b/>
          <w:color w:val="FF0000"/>
        </w:rPr>
        <w:t>H</w:t>
      </w:r>
      <w:r w:rsidRPr="0003672C">
        <w:rPr>
          <w:b/>
          <w:color w:val="FF0000"/>
          <w:vertAlign w:val="subscript"/>
        </w:rPr>
        <w:t>7</w:t>
      </w:r>
      <w:r w:rsidRPr="0003672C">
        <w:rPr>
          <w:b/>
          <w:color w:val="FF0000"/>
        </w:rPr>
        <w:t>O</w:t>
      </w:r>
      <w:r w:rsidRPr="0003672C">
        <w:rPr>
          <w:b/>
          <w:color w:val="FF0000"/>
          <w:vertAlign w:val="subscript"/>
        </w:rPr>
        <w:t>4</w:t>
      </w:r>
      <w:r w:rsidRPr="0003672C">
        <w:rPr>
          <w:rFonts w:ascii="Cambria Math" w:hAnsi="Cambria Math" w:cs="Cambria Math"/>
          <w:b/>
          <w:color w:val="FF0000"/>
        </w:rPr>
        <w:t>⁻</w:t>
      </w:r>
      <w:r w:rsidRPr="0003672C">
        <w:rPr>
          <w:b/>
          <w:color w:val="FF0000"/>
        </w:rPr>
        <w:t>(aq). It undergoes hydrolysis to produce hydroxide ions.</w:t>
      </w:r>
    </w:p>
    <w:p w:rsidR="0003672C" w:rsidRPr="0003672C" w:rsidRDefault="0003672C" w:rsidP="00F86C6E">
      <w:pPr>
        <w:pStyle w:val="ListParagraph"/>
        <w:tabs>
          <w:tab w:val="right" w:leader="dot" w:pos="10490"/>
        </w:tabs>
        <w:spacing w:line="240" w:lineRule="auto"/>
        <w:ind w:left="1418"/>
        <w:rPr>
          <w:b/>
          <w:color w:val="FF0000"/>
        </w:rPr>
      </w:pPr>
      <w:r w:rsidRPr="0003672C">
        <w:rPr>
          <w:b/>
          <w:color w:val="FF0000"/>
        </w:rPr>
        <w:t>C</w:t>
      </w:r>
      <w:r w:rsidRPr="0003672C">
        <w:rPr>
          <w:b/>
          <w:color w:val="FF0000"/>
          <w:vertAlign w:val="subscript"/>
        </w:rPr>
        <w:t>9</w:t>
      </w:r>
      <w:r w:rsidRPr="0003672C">
        <w:rPr>
          <w:b/>
          <w:color w:val="FF0000"/>
        </w:rPr>
        <w:t>H</w:t>
      </w:r>
      <w:r w:rsidRPr="0003672C">
        <w:rPr>
          <w:b/>
          <w:color w:val="FF0000"/>
          <w:vertAlign w:val="subscript"/>
        </w:rPr>
        <w:t>7</w:t>
      </w:r>
      <w:r w:rsidRPr="0003672C">
        <w:rPr>
          <w:b/>
          <w:color w:val="FF0000"/>
        </w:rPr>
        <w:t>O</w:t>
      </w:r>
      <w:r w:rsidRPr="0003672C">
        <w:rPr>
          <w:b/>
          <w:color w:val="FF0000"/>
          <w:vertAlign w:val="subscript"/>
        </w:rPr>
        <w:t>4</w:t>
      </w:r>
      <w:r w:rsidRPr="0003672C">
        <w:rPr>
          <w:rFonts w:ascii="Cambria Math" w:hAnsi="Cambria Math" w:cs="Cambria Math"/>
          <w:b/>
          <w:color w:val="FF0000"/>
        </w:rPr>
        <w:t>⁻</w:t>
      </w:r>
      <w:r w:rsidRPr="0003672C">
        <w:rPr>
          <w:b/>
          <w:color w:val="FF0000"/>
        </w:rPr>
        <w:t>(</w:t>
      </w:r>
      <w:proofErr w:type="gramStart"/>
      <w:r w:rsidRPr="0003672C">
        <w:rPr>
          <w:b/>
          <w:color w:val="FF0000"/>
        </w:rPr>
        <w:t xml:space="preserve">aq)   </w:t>
      </w:r>
      <w:proofErr w:type="gramEnd"/>
      <w:r w:rsidRPr="0003672C">
        <w:rPr>
          <w:b/>
          <w:color w:val="FF0000"/>
        </w:rPr>
        <w:t>+   H</w:t>
      </w:r>
      <w:r w:rsidRPr="0003672C">
        <w:rPr>
          <w:b/>
          <w:color w:val="FF0000"/>
          <w:vertAlign w:val="subscript"/>
        </w:rPr>
        <w:t>2</w:t>
      </w:r>
      <w:r w:rsidRPr="0003672C">
        <w:rPr>
          <w:b/>
          <w:color w:val="FF0000"/>
        </w:rPr>
        <w:t>O(ℓ)   →   C</w:t>
      </w:r>
      <w:r w:rsidRPr="0003672C">
        <w:rPr>
          <w:b/>
          <w:color w:val="FF0000"/>
          <w:vertAlign w:val="subscript"/>
        </w:rPr>
        <w:t>9</w:t>
      </w:r>
      <w:r w:rsidRPr="0003672C">
        <w:rPr>
          <w:b/>
          <w:color w:val="FF0000"/>
        </w:rPr>
        <w:t>H</w:t>
      </w:r>
      <w:r w:rsidRPr="0003672C">
        <w:rPr>
          <w:b/>
          <w:color w:val="FF0000"/>
          <w:vertAlign w:val="subscript"/>
        </w:rPr>
        <w:t>8</w:t>
      </w:r>
      <w:r w:rsidRPr="0003672C">
        <w:rPr>
          <w:b/>
          <w:color w:val="FF0000"/>
        </w:rPr>
        <w:t>O</w:t>
      </w:r>
      <w:r w:rsidRPr="0003672C">
        <w:rPr>
          <w:b/>
          <w:color w:val="FF0000"/>
          <w:vertAlign w:val="subscript"/>
        </w:rPr>
        <w:t>4</w:t>
      </w:r>
      <w:r w:rsidRPr="0003672C">
        <w:rPr>
          <w:b/>
          <w:color w:val="FF0000"/>
        </w:rPr>
        <w:t>(aq)   +   OH</w:t>
      </w:r>
      <w:r w:rsidRPr="0003672C">
        <w:rPr>
          <w:rFonts w:ascii="Cambria Math" w:hAnsi="Cambria Math" w:cs="Cambria Math"/>
          <w:b/>
          <w:color w:val="FF0000"/>
        </w:rPr>
        <w:t>⁻</w:t>
      </w:r>
      <w:r w:rsidRPr="0003672C">
        <w:rPr>
          <w:b/>
          <w:color w:val="FF0000"/>
        </w:rPr>
        <w:t>(aq)</w:t>
      </w:r>
    </w:p>
    <w:p w:rsidR="0003672C" w:rsidRPr="0003672C" w:rsidRDefault="0003672C" w:rsidP="00F86C6E">
      <w:pPr>
        <w:pStyle w:val="ListParagraph"/>
        <w:tabs>
          <w:tab w:val="right" w:leader="dot" w:pos="10490"/>
        </w:tabs>
        <w:spacing w:line="240" w:lineRule="auto"/>
        <w:ind w:left="1418"/>
        <w:rPr>
          <w:b/>
          <w:color w:val="FF0000"/>
        </w:rPr>
      </w:pPr>
    </w:p>
    <w:p w:rsidR="0003672C" w:rsidRPr="0003672C" w:rsidRDefault="0003672C" w:rsidP="00F86C6E">
      <w:pPr>
        <w:pStyle w:val="ListParagraph"/>
        <w:tabs>
          <w:tab w:val="right" w:leader="dot" w:pos="10490"/>
        </w:tabs>
        <w:spacing w:line="240" w:lineRule="auto"/>
        <w:ind w:left="1418"/>
        <w:rPr>
          <w:b/>
          <w:color w:val="FF0000"/>
        </w:rPr>
      </w:pPr>
      <w:r w:rsidRPr="0003672C">
        <w:rPr>
          <w:b/>
          <w:color w:val="FF0000"/>
        </w:rPr>
        <w:t xml:space="preserve">The hydrolysis of the ion makes the solution slightly basic at the equivalence point, which means it is necessary to use an indicator that changes colour on the basic side of pH 7. </w:t>
      </w:r>
    </w:p>
    <w:p w:rsidR="0003672C" w:rsidRDefault="0003672C" w:rsidP="00F86C6E">
      <w:pPr>
        <w:pStyle w:val="ListParagraph"/>
        <w:tabs>
          <w:tab w:val="right" w:leader="dot" w:pos="10490"/>
        </w:tabs>
        <w:spacing w:line="240" w:lineRule="auto"/>
        <w:ind w:left="1418"/>
      </w:pPr>
    </w:p>
    <w:p w:rsidR="00637246" w:rsidRPr="00391023" w:rsidRDefault="00637246" w:rsidP="00AA6DEE">
      <w:pPr>
        <w:tabs>
          <w:tab w:val="right" w:leader="dot" w:pos="10490"/>
        </w:tabs>
        <w:spacing w:line="240" w:lineRule="auto"/>
      </w:pPr>
    </w:p>
    <w:p w:rsidR="00F86C6E" w:rsidRPr="00391023" w:rsidRDefault="00AA6DEE" w:rsidP="00D637FF">
      <w:pPr>
        <w:pStyle w:val="ListParagraph"/>
        <w:numPr>
          <w:ilvl w:val="0"/>
          <w:numId w:val="18"/>
        </w:numPr>
        <w:tabs>
          <w:tab w:val="right" w:pos="10490"/>
        </w:tabs>
      </w:pPr>
      <w:r>
        <w:br w:type="column"/>
      </w:r>
      <w:r w:rsidR="00F86C6E">
        <w:lastRenderedPageBreak/>
        <w:t>Calculate how many moles of hydroxide ions reacted with the aspirin.</w:t>
      </w:r>
      <w:r w:rsidR="00F86C6E" w:rsidRPr="00391023">
        <w:tab/>
        <w:t>(</w:t>
      </w:r>
      <w:r w:rsidR="00F86C6E">
        <w:t>5</w:t>
      </w:r>
      <w:r w:rsidR="00F86C6E" w:rsidRPr="00391023">
        <w:t xml:space="preserve"> marks)</w:t>
      </w:r>
    </w:p>
    <w:p w:rsidR="00F86C6E" w:rsidRDefault="00F86C6E" w:rsidP="00F86C6E">
      <w:pPr>
        <w:pStyle w:val="ListParagraph"/>
        <w:tabs>
          <w:tab w:val="right" w:leader="dot" w:pos="10490"/>
        </w:tabs>
        <w:spacing w:line="240" w:lineRule="auto"/>
      </w:pPr>
    </w:p>
    <w:p w:rsidR="00F86C6E" w:rsidRPr="00391023" w:rsidRDefault="0003672C" w:rsidP="007C02AD">
      <w:pPr>
        <w:pStyle w:val="ListParagraph"/>
        <w:tabs>
          <w:tab w:val="left" w:leader="dot" w:pos="10490"/>
        </w:tabs>
        <w:spacing w:line="240" w:lineRule="auto"/>
      </w:pPr>
      <m:oMathPara>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 initial</m:t>
              </m:r>
            </m:e>
          </m:d>
          <m:r>
            <m:rPr>
              <m:aln/>
            </m:rPr>
            <w:rPr>
              <w:rFonts w:ascii="Cambria Math" w:eastAsiaTheme="minorEastAsia" w:hAnsi="Cambria Math"/>
              <w:color w:val="FF0000"/>
              <w:sz w:val="24"/>
            </w:rPr>
            <m:t>=c×V</m:t>
          </m:r>
          <m:r>
            <w:rPr>
              <w:rFonts w:ascii="Cambria Math" w:eastAsiaTheme="minorEastAsia" w:hAnsi="Cambria Math"/>
              <w:color w:val="FF0000"/>
              <w:sz w:val="24"/>
            </w:rPr>
            <w:br/>
          </m:r>
        </m:oMath>
        <m:oMath>
          <m:r>
            <m:rPr>
              <m:aln/>
            </m:rPr>
            <w:rPr>
              <w:rFonts w:ascii="Cambria Math" w:eastAsiaTheme="minorEastAsia" w:hAnsi="Cambria Math"/>
              <w:color w:val="FF0000"/>
              <w:sz w:val="24"/>
            </w:rPr>
            <m:t>=0.204×0.100</m:t>
          </m:r>
          <m:r>
            <w:rPr>
              <w:rFonts w:ascii="Cambria Math" w:eastAsiaTheme="minorEastAsia" w:hAnsi="Cambria Math"/>
              <w:color w:val="FF0000"/>
              <w:sz w:val="24"/>
            </w:rPr>
            <w:br/>
          </m:r>
        </m:oMath>
        <m:oMath>
          <m:r>
            <m:rPr>
              <m:aln/>
            </m:rPr>
            <w:rPr>
              <w:rFonts w:ascii="Cambria Math" w:eastAsiaTheme="minorEastAsia" w:hAnsi="Cambria Math"/>
              <w:color w:val="FF0000"/>
              <w:sz w:val="24"/>
            </w:rPr>
            <m:t xml:space="preserve">=0.0204 mol                         </m:t>
          </m:r>
          <m:d>
            <m:dPr>
              <m:ctrlPr>
                <w:rPr>
                  <w:rFonts w:ascii="Cambria Math" w:eastAsiaTheme="minorEastAsia" w:hAnsi="Cambria Math"/>
                  <w:i/>
                  <w:color w:val="FF0000"/>
                  <w:sz w:val="24"/>
                </w:rPr>
              </m:ctrlPr>
            </m:dPr>
            <m:e>
              <m:r>
                <w:rPr>
                  <w:rFonts w:ascii="Cambria Math" w:eastAsiaTheme="minorEastAsia" w:hAnsi="Cambria Math"/>
                  <w:color w:val="FF0000"/>
                  <w:sz w:val="24"/>
                </w:rPr>
                <m:t>in 100 mL</m:t>
              </m:r>
            </m:e>
          </m:d>
          <m:r>
            <w:rPr>
              <w:rFonts w:ascii="Cambria Math" w:hAnsi="Cambria Math"/>
              <w:color w:val="FF0000"/>
              <w:sz w:val="24"/>
            </w:rPr>
            <w:br/>
          </m:r>
        </m:oMath>
        <m:oMath>
          <m:r>
            <w:rPr>
              <w:rFonts w:ascii="Cambria Math" w:hAnsi="Cambria Math"/>
              <w:color w:val="FF0000"/>
              <w:sz w:val="24"/>
            </w:rPr>
            <w:br/>
          </m:r>
        </m:oMath>
        <m:oMath>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HCl</m:t>
              </m:r>
            </m:e>
          </m:d>
          <m:r>
            <m:rPr>
              <m:aln/>
            </m:rPr>
            <w:rPr>
              <w:rFonts w:ascii="Cambria Math" w:hAnsi="Cambria Math"/>
              <w:color w:val="FF0000"/>
              <w:sz w:val="24"/>
            </w:rPr>
            <m:t>=</m:t>
          </m:r>
          <m:r>
            <w:rPr>
              <w:rFonts w:ascii="Cambria Math" w:eastAsiaTheme="minorEastAsia" w:hAnsi="Cambria Math"/>
              <w:color w:val="FF0000"/>
              <w:sz w:val="24"/>
            </w:rPr>
            <m:t>c×V</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m:t>
          </m:r>
          <m:r>
            <w:rPr>
              <w:rFonts w:ascii="Cambria Math" w:eastAsiaTheme="minorEastAsia" w:hAnsi="Cambria Math"/>
              <w:color w:val="FF0000"/>
              <w:sz w:val="24"/>
            </w:rPr>
            <m:t>125</m:t>
          </m:r>
          <m:r>
            <w:rPr>
              <w:rFonts w:ascii="Cambria Math" w:eastAsiaTheme="minorEastAsia" w:hAnsi="Cambria Math"/>
              <w:color w:val="FF0000"/>
              <w:sz w:val="24"/>
            </w:rPr>
            <m:t>×0.0</m:t>
          </m:r>
          <m:r>
            <w:rPr>
              <w:rFonts w:ascii="Cambria Math" w:eastAsiaTheme="minorEastAsia" w:hAnsi="Cambria Math"/>
              <w:color w:val="FF0000"/>
              <w:sz w:val="24"/>
            </w:rPr>
            <m:t>1789</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0.002236</m:t>
          </m:r>
          <m:r>
            <w:rPr>
              <w:rFonts w:ascii="Cambria Math" w:eastAsiaTheme="minorEastAsia" w:hAnsi="Cambria Math"/>
              <w:color w:val="FF0000"/>
              <w:sz w:val="24"/>
            </w:rPr>
            <m:t xml:space="preserve">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 excess in 20 mL</m:t>
              </m:r>
            </m:e>
          </m:d>
          <m:r>
            <m:rPr>
              <m:aln/>
            </m:rPr>
            <w:rPr>
              <w:rFonts w:ascii="Cambria Math" w:eastAsiaTheme="minorEastAsia" w:hAnsi="Cambria Math"/>
              <w:color w:val="FF0000"/>
              <w:sz w:val="24"/>
            </w:rPr>
            <m:t>=</m:t>
          </m:r>
          <m:r>
            <w:rPr>
              <w:rFonts w:ascii="Cambria Math" w:hAnsi="Cambria Math"/>
              <w:color w:val="FF0000"/>
              <w:sz w:val="24"/>
            </w:rPr>
            <m:t>n</m:t>
          </m:r>
          <m:d>
            <m:dPr>
              <m:ctrlPr>
                <w:rPr>
                  <w:rFonts w:ascii="Cambria Math" w:hAnsi="Cambria Math"/>
                  <w:i/>
                  <w:color w:val="FF0000"/>
                  <w:sz w:val="24"/>
                </w:rPr>
              </m:ctrlPr>
            </m:dPr>
            <m:e>
              <m:r>
                <w:rPr>
                  <w:rFonts w:ascii="Cambria Math" w:hAnsi="Cambria Math"/>
                  <w:color w:val="FF0000"/>
                  <w:sz w:val="24"/>
                </w:rPr>
                <m:t>HCl</m:t>
              </m:r>
            </m:e>
          </m:d>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0.002236</m:t>
          </m:r>
          <m:r>
            <w:rPr>
              <w:rFonts w:ascii="Cambria Math" w:eastAsiaTheme="minorEastAsia" w:hAnsi="Cambria Math"/>
              <w:color w:val="FF0000"/>
              <w:sz w:val="24"/>
            </w:rPr>
            <m:t xml:space="preserve">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 xml:space="preserve">NaOH excess in </m:t>
              </m:r>
              <m:r>
                <w:rPr>
                  <w:rFonts w:ascii="Cambria Math" w:eastAsiaTheme="minorEastAsia" w:hAnsi="Cambria Math"/>
                  <w:color w:val="FF0000"/>
                  <w:sz w:val="24"/>
                </w:rPr>
                <m:t>10</m:t>
              </m:r>
              <m:r>
                <w:rPr>
                  <w:rFonts w:ascii="Cambria Math" w:eastAsiaTheme="minorEastAsia" w:hAnsi="Cambria Math"/>
                  <w:color w:val="FF0000"/>
                  <w:sz w:val="24"/>
                </w:rPr>
                <m:t>0 mL</m:t>
              </m:r>
            </m:e>
          </m:d>
          <m:r>
            <m:rPr>
              <m:aln/>
            </m:rP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 excess in 20 mL</m:t>
              </m:r>
            </m:e>
          </m:d>
          <m: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100</m:t>
              </m:r>
            </m:num>
            <m:den>
              <m:r>
                <w:rPr>
                  <w:rFonts w:ascii="Cambria Math" w:eastAsiaTheme="minorEastAsia" w:hAnsi="Cambria Math"/>
                  <w:color w:val="FF0000"/>
                  <w:sz w:val="24"/>
                </w:rPr>
                <m:t>20</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0.01118</m:t>
          </m:r>
          <m:r>
            <w:rPr>
              <w:rFonts w:ascii="Cambria Math" w:eastAsiaTheme="minorEastAsia" w:hAnsi="Cambria Math"/>
              <w:color w:val="FF0000"/>
              <w:sz w:val="24"/>
            </w:rPr>
            <m:t xml:space="preserve"> mol</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 reacted</m:t>
              </m:r>
            </m:e>
          </m:d>
          <m:r>
            <m:rPr>
              <m:aln/>
            </m:rPr>
            <w:rPr>
              <w:rFonts w:ascii="Cambria Math" w:eastAsiaTheme="minorEastAsia" w:hAnsi="Cambria Math"/>
              <w:color w:val="FF0000"/>
              <w:sz w:val="24"/>
            </w:rPr>
            <m:t>=</m:t>
          </m:r>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 initial</m:t>
              </m:r>
            </m:e>
          </m:d>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 excess</m:t>
              </m:r>
            </m:e>
          </m:d>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0.0204-0.01118</m:t>
          </m:r>
          <m:r>
            <w:rPr>
              <w:rFonts w:ascii="Cambria Math" w:eastAsiaTheme="minorEastAsia" w:hAnsi="Cambria Math"/>
              <w:color w:val="FF0000"/>
              <w:sz w:val="24"/>
            </w:rPr>
            <w:br/>
          </m:r>
        </m:oMath>
        <m:oMath>
          <m:r>
            <m:rPr>
              <m:sty m:val="bi"/>
              <m:aln/>
            </m:rPr>
            <w:rPr>
              <w:rFonts w:ascii="Cambria Math" w:eastAsiaTheme="minorEastAsia" w:hAnsi="Cambria Math"/>
              <w:color w:val="FF0000"/>
              <w:sz w:val="24"/>
            </w:rPr>
            <m:t>=0.009219 mol</m:t>
          </m:r>
          <m:r>
            <w:rPr>
              <w:rFonts w:eastAsiaTheme="minorEastAsia"/>
              <w:color w:val="FF0000"/>
              <w:sz w:val="24"/>
            </w:rPr>
            <w:br/>
          </m:r>
        </m:oMath>
      </m:oMathPara>
    </w:p>
    <w:p w:rsidR="00AA6DEE" w:rsidRPr="00391023" w:rsidRDefault="00AA6DEE" w:rsidP="00D637FF">
      <w:pPr>
        <w:pStyle w:val="ListParagraph"/>
        <w:numPr>
          <w:ilvl w:val="0"/>
          <w:numId w:val="18"/>
        </w:numPr>
        <w:tabs>
          <w:tab w:val="right" w:pos="10490"/>
        </w:tabs>
      </w:pPr>
      <w:r>
        <w:t>Each aspirin molecule requires two hydroxide ions for complete reaction. Calculate the percentage by mass of aspirin in one aspirin tablet. (The molar mass of aspirin is 180.154 g mol</w:t>
      </w:r>
      <w:r>
        <w:rPr>
          <w:vertAlign w:val="superscript"/>
        </w:rPr>
        <w:t>-1</w:t>
      </w:r>
      <w:r>
        <w:t>).</w:t>
      </w:r>
      <w:r w:rsidRPr="00391023">
        <w:tab/>
        <w:t>(</w:t>
      </w:r>
      <w:r>
        <w:t>4</w:t>
      </w:r>
      <w:r w:rsidRPr="00391023">
        <w:t xml:space="preserve"> marks)</w:t>
      </w:r>
    </w:p>
    <w:p w:rsidR="00AA6DEE" w:rsidRDefault="007C02AD" w:rsidP="007C02AD">
      <w:pPr>
        <w:pStyle w:val="ListParagraph"/>
        <w:tabs>
          <w:tab w:val="left" w:leader="dot" w:pos="10490"/>
        </w:tabs>
        <w:spacing w:line="240" w:lineRule="auto"/>
      </w:pPr>
      <m:oMathPara>
        <m:oMath>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aspirin</m:t>
              </m:r>
            </m:e>
          </m:d>
          <m: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1</m:t>
              </m:r>
            </m:num>
            <m:den>
              <m:r>
                <w:rPr>
                  <w:rFonts w:ascii="Cambria Math" w:eastAsiaTheme="minorEastAsia" w:hAnsi="Cambria Math"/>
                  <w:color w:val="FF0000"/>
                  <w:sz w:val="24"/>
                </w:rPr>
                <m:t>2</m:t>
              </m:r>
            </m:den>
          </m:f>
          <m:r>
            <w:rPr>
              <w:rFonts w:ascii="Cambria Math" w:eastAsiaTheme="minorEastAsia" w:hAnsi="Cambria Math"/>
              <w:color w:val="FF0000"/>
              <w:sz w:val="24"/>
            </w:rPr>
            <m:t>×</m:t>
          </m:r>
          <m:r>
            <w:rPr>
              <w:rFonts w:ascii="Cambria Math" w:eastAsiaTheme="minorEastAsia" w:hAnsi="Cambria Math"/>
              <w:color w:val="FF0000"/>
              <w:sz w:val="24"/>
            </w:rPr>
            <m:t>n</m:t>
          </m:r>
          <m:d>
            <m:dPr>
              <m:ctrlPr>
                <w:rPr>
                  <w:rFonts w:ascii="Cambria Math" w:eastAsiaTheme="minorEastAsia" w:hAnsi="Cambria Math"/>
                  <w:i/>
                  <w:color w:val="FF0000"/>
                  <w:sz w:val="24"/>
                </w:rPr>
              </m:ctrlPr>
            </m:dPr>
            <m:e>
              <m:r>
                <w:rPr>
                  <w:rFonts w:ascii="Cambria Math" w:eastAsiaTheme="minorEastAsia" w:hAnsi="Cambria Math"/>
                  <w:color w:val="FF0000"/>
                  <w:sz w:val="24"/>
                </w:rPr>
                <m:t>NaOH reacted</m:t>
              </m:r>
            </m:e>
          </m:d>
          <m:r>
            <w:rPr>
              <w:rFonts w:ascii="Cambria Math" w:eastAsiaTheme="minorEastAsia" w:hAnsi="Cambria Math"/>
              <w:color w:val="FF0000"/>
              <w:sz w:val="24"/>
            </w:rPr>
            <w:br/>
          </m:r>
        </m:oMath>
        <m:oMath>
          <m: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1</m:t>
              </m:r>
            </m:num>
            <m:den>
              <m:r>
                <w:rPr>
                  <w:rFonts w:ascii="Cambria Math" w:eastAsiaTheme="minorEastAsia" w:hAnsi="Cambria Math"/>
                  <w:color w:val="FF0000"/>
                  <w:sz w:val="24"/>
                </w:rPr>
                <m:t>2</m:t>
              </m:r>
            </m:den>
          </m:f>
          <m:r>
            <w:rPr>
              <w:rFonts w:ascii="Cambria Math" w:eastAsiaTheme="minorEastAsia" w:hAnsi="Cambria Math"/>
              <w:color w:val="FF0000"/>
              <w:sz w:val="24"/>
            </w:rPr>
            <m:t>×</m:t>
          </m:r>
          <m:r>
            <w:rPr>
              <w:rFonts w:ascii="Cambria Math" w:eastAsiaTheme="minorEastAsia" w:hAnsi="Cambria Math"/>
              <w:color w:val="FF0000"/>
              <w:sz w:val="24"/>
            </w:rPr>
            <m:t>0.009219</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0.004609</m:t>
          </m:r>
          <m:r>
            <w:rPr>
              <w:rFonts w:ascii="Cambria Math" w:eastAsiaTheme="minorEastAsia" w:hAnsi="Cambria Math"/>
              <w:color w:val="FF0000"/>
              <w:sz w:val="24"/>
            </w:rPr>
            <m:t xml:space="preserve"> mol </m:t>
          </m:r>
          <m:r>
            <w:rPr>
              <w:rFonts w:ascii="Cambria Math" w:hAnsi="Cambria Math"/>
              <w:color w:val="FF0000"/>
              <w:sz w:val="24"/>
            </w:rPr>
            <w:br/>
          </m:r>
        </m:oMath>
        <m:oMath>
          <m:r>
            <w:rPr>
              <w:rFonts w:ascii="Cambria Math" w:hAnsi="Cambria Math"/>
              <w:color w:val="FF0000"/>
              <w:sz w:val="24"/>
            </w:rPr>
            <w:br/>
          </m:r>
        </m:oMath>
        <m:oMath>
          <m:r>
            <w:rPr>
              <w:rFonts w:ascii="Cambria Math" w:hAnsi="Cambria Math"/>
              <w:color w:val="FF0000"/>
              <w:sz w:val="24"/>
            </w:rPr>
            <m:t>m</m:t>
          </m:r>
          <m:d>
            <m:dPr>
              <m:ctrlPr>
                <w:rPr>
                  <w:rFonts w:ascii="Cambria Math" w:hAnsi="Cambria Math"/>
                  <w:i/>
                  <w:color w:val="FF0000"/>
                  <w:sz w:val="24"/>
                </w:rPr>
              </m:ctrlPr>
            </m:dPr>
            <m:e>
              <m:r>
                <w:rPr>
                  <w:rFonts w:ascii="Cambria Math" w:hAnsi="Cambria Math"/>
                  <w:color w:val="FF0000"/>
                  <w:sz w:val="24"/>
                </w:rPr>
                <m:t>aspirin</m:t>
              </m:r>
            </m:e>
          </m:d>
          <m:r>
            <w:rPr>
              <w:rFonts w:ascii="Cambria Math" w:hAnsi="Cambria Math"/>
              <w:color w:val="FF0000"/>
              <w:sz w:val="24"/>
            </w:rPr>
            <m:t xml:space="preserve"> in 3 tablets</m:t>
          </m:r>
          <m:r>
            <m:rPr>
              <m:aln/>
            </m:rPr>
            <w:rPr>
              <w:rFonts w:ascii="Cambria Math" w:hAnsi="Cambria Math"/>
              <w:color w:val="FF0000"/>
              <w:sz w:val="24"/>
            </w:rPr>
            <m:t>=</m:t>
          </m:r>
          <m:r>
            <w:rPr>
              <w:rFonts w:ascii="Cambria Math" w:eastAsiaTheme="minorEastAsia" w:hAnsi="Cambria Math"/>
              <w:color w:val="FF0000"/>
              <w:sz w:val="24"/>
            </w:rPr>
            <m:t>n×M</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0.004609×180.154</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0.830</m:t>
          </m:r>
          <m:r>
            <w:rPr>
              <w:rFonts w:ascii="Cambria Math" w:eastAsiaTheme="minorEastAsia" w:hAnsi="Cambria Math"/>
              <w:color w:val="FF0000"/>
              <w:sz w:val="24"/>
            </w:rPr>
            <m:t>4 g</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hAnsi="Cambria Math"/>
              <w:color w:val="FF0000"/>
              <w:sz w:val="24"/>
            </w:rPr>
            <m:t>m</m:t>
          </m:r>
          <m:d>
            <m:dPr>
              <m:ctrlPr>
                <w:rPr>
                  <w:rFonts w:ascii="Cambria Math" w:hAnsi="Cambria Math"/>
                  <w:i/>
                  <w:color w:val="FF0000"/>
                  <w:sz w:val="24"/>
                </w:rPr>
              </m:ctrlPr>
            </m:dPr>
            <m:e>
              <m:r>
                <w:rPr>
                  <w:rFonts w:ascii="Cambria Math" w:hAnsi="Cambria Math"/>
                  <w:color w:val="FF0000"/>
                  <w:sz w:val="24"/>
                </w:rPr>
                <m:t>aspirin</m:t>
              </m:r>
            </m:e>
          </m:d>
          <m:r>
            <w:rPr>
              <w:rFonts w:ascii="Cambria Math" w:hAnsi="Cambria Math"/>
              <w:color w:val="FF0000"/>
              <w:sz w:val="24"/>
            </w:rPr>
            <m:t xml:space="preserve"> in </m:t>
          </m:r>
          <m:r>
            <w:rPr>
              <w:rFonts w:ascii="Cambria Math" w:hAnsi="Cambria Math"/>
              <w:color w:val="FF0000"/>
              <w:sz w:val="24"/>
            </w:rPr>
            <m:t>1</m:t>
          </m:r>
          <m:r>
            <w:rPr>
              <w:rFonts w:ascii="Cambria Math" w:hAnsi="Cambria Math"/>
              <w:color w:val="FF0000"/>
              <w:sz w:val="24"/>
            </w:rPr>
            <m:t xml:space="preserve"> tablet</m:t>
          </m:r>
          <m:r>
            <m:rPr>
              <m:aln/>
            </m:rPr>
            <w:rPr>
              <w:rFonts w:ascii="Cambria Math"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0.8304</m:t>
              </m:r>
            </m:num>
            <m:den>
              <m:r>
                <w:rPr>
                  <w:rFonts w:ascii="Cambria Math" w:eastAsiaTheme="minorEastAsia" w:hAnsi="Cambria Math"/>
                  <w:color w:val="FF0000"/>
                  <w:sz w:val="24"/>
                </w:rPr>
                <m:t>3</m:t>
              </m:r>
            </m:den>
          </m:f>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0.276</m:t>
          </m:r>
          <m:r>
            <w:rPr>
              <w:rFonts w:ascii="Cambria Math" w:eastAsiaTheme="minorEastAsia" w:hAnsi="Cambria Math"/>
              <w:color w:val="FF0000"/>
              <w:sz w:val="24"/>
            </w:rPr>
            <m:t>8 g</m:t>
          </m:r>
          <m:r>
            <w:rPr>
              <w:rFonts w:ascii="Cambria Math" w:eastAsiaTheme="minorEastAsia" w:hAnsi="Cambria Math"/>
              <w:color w:val="FF0000"/>
              <w:sz w:val="24"/>
            </w:rPr>
            <w:br/>
          </m:r>
        </m:oMath>
        <m:oMath>
          <m:r>
            <m:rPr>
              <m:aln/>
            </m:rPr>
            <w:rPr>
              <w:rFonts w:ascii="Cambria Math" w:eastAsiaTheme="minorEastAsia" w:hAnsi="Cambria Math"/>
              <w:color w:val="FF0000"/>
              <w:sz w:val="24"/>
            </w:rPr>
            <m:t>=</m:t>
          </m:r>
          <m:r>
            <w:rPr>
              <w:rFonts w:ascii="Cambria Math" w:eastAsiaTheme="minorEastAsia" w:hAnsi="Cambria Math"/>
              <w:color w:val="FF0000"/>
              <w:sz w:val="24"/>
            </w:rPr>
            <m:t>277</m:t>
          </m:r>
          <m:r>
            <w:rPr>
              <w:rFonts w:ascii="Cambria Math" w:eastAsiaTheme="minorEastAsia" w:hAnsi="Cambria Math"/>
              <w:color w:val="FF0000"/>
              <w:sz w:val="24"/>
            </w:rPr>
            <m:t xml:space="preserve"> </m:t>
          </m:r>
          <m:r>
            <w:rPr>
              <w:rFonts w:ascii="Cambria Math" w:eastAsiaTheme="minorEastAsia" w:hAnsi="Cambria Math"/>
              <w:color w:val="FF0000"/>
              <w:sz w:val="24"/>
            </w:rPr>
            <m:t>m</m:t>
          </m:r>
          <m:r>
            <w:rPr>
              <w:rFonts w:ascii="Cambria Math" w:eastAsiaTheme="minorEastAsia" w:hAnsi="Cambria Math"/>
              <w:color w:val="FF0000"/>
              <w:sz w:val="24"/>
            </w:rPr>
            <m:t>g</m:t>
          </m:r>
          <m:r>
            <w:rPr>
              <w:rFonts w:ascii="Cambria Math" w:eastAsiaTheme="minorEastAsia" w:hAnsi="Cambria Math"/>
              <w:color w:val="FF0000"/>
              <w:sz w:val="24"/>
            </w:rPr>
            <w:br/>
          </m:r>
        </m:oMath>
        <m:oMath>
          <m:r>
            <w:rPr>
              <w:rFonts w:ascii="Cambria Math" w:eastAsiaTheme="minorEastAsia" w:hAnsi="Cambria Math"/>
              <w:color w:val="FF0000"/>
              <w:sz w:val="24"/>
            </w:rPr>
            <w:br/>
          </m:r>
        </m:oMath>
        <m:oMath>
          <m:r>
            <w:rPr>
              <w:rFonts w:ascii="Cambria Math" w:eastAsiaTheme="minorEastAsia" w:hAnsi="Cambria Math"/>
              <w:color w:val="FF0000"/>
              <w:sz w:val="24"/>
            </w:rPr>
            <m:t>%aspirin</m:t>
          </m:r>
          <m:r>
            <m:rPr>
              <m:aln/>
            </m:rP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m</m:t>
              </m:r>
              <m:d>
                <m:dPr>
                  <m:ctrlPr>
                    <w:rPr>
                      <w:rFonts w:ascii="Cambria Math" w:eastAsiaTheme="minorEastAsia" w:hAnsi="Cambria Math"/>
                      <w:i/>
                      <w:color w:val="FF0000"/>
                      <w:sz w:val="24"/>
                    </w:rPr>
                  </m:ctrlPr>
                </m:dPr>
                <m:e>
                  <m:r>
                    <w:rPr>
                      <w:rFonts w:ascii="Cambria Math" w:eastAsiaTheme="minorEastAsia" w:hAnsi="Cambria Math"/>
                      <w:color w:val="FF0000"/>
                      <w:sz w:val="24"/>
                    </w:rPr>
                    <m:t>aspirin</m:t>
                  </m:r>
                </m:e>
              </m:d>
            </m:num>
            <m:den>
              <m:r>
                <w:rPr>
                  <w:rFonts w:ascii="Cambria Math" w:eastAsiaTheme="minorEastAsia" w:hAnsi="Cambria Math"/>
                  <w:color w:val="FF0000"/>
                  <w:sz w:val="24"/>
                </w:rPr>
                <m:t>m</m:t>
              </m:r>
              <m:d>
                <m:dPr>
                  <m:ctrlPr>
                    <w:rPr>
                      <w:rFonts w:ascii="Cambria Math" w:eastAsiaTheme="minorEastAsia" w:hAnsi="Cambria Math"/>
                      <w:i/>
                      <w:color w:val="FF0000"/>
                      <w:sz w:val="24"/>
                    </w:rPr>
                  </m:ctrlPr>
                </m:dPr>
                <m:e>
                  <m:r>
                    <w:rPr>
                      <w:rFonts w:ascii="Cambria Math" w:eastAsiaTheme="minorEastAsia" w:hAnsi="Cambria Math"/>
                      <w:color w:val="FF0000"/>
                      <w:sz w:val="24"/>
                    </w:rPr>
                    <m:t>tablet</m:t>
                  </m:r>
                </m:e>
              </m:d>
            </m:den>
          </m:f>
          <m:r>
            <w:rPr>
              <w:rFonts w:ascii="Cambria Math" w:eastAsiaTheme="minorEastAsia" w:hAnsi="Cambria Math"/>
              <w:color w:val="FF0000"/>
              <w:sz w:val="24"/>
            </w:rPr>
            <m:t>×100</m:t>
          </m:r>
          <m:r>
            <w:rPr>
              <w:rFonts w:ascii="Cambria Math" w:eastAsiaTheme="minorEastAsia" w:hAnsi="Cambria Math"/>
              <w:color w:val="FF0000"/>
              <w:sz w:val="24"/>
            </w:rPr>
            <w:br/>
          </m:r>
        </m:oMath>
        <m:oMath>
          <m: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277 mg</m:t>
              </m:r>
            </m:num>
            <m:den>
              <m:r>
                <w:rPr>
                  <w:rFonts w:ascii="Cambria Math" w:eastAsiaTheme="minorEastAsia" w:hAnsi="Cambria Math"/>
                  <w:color w:val="FF0000"/>
                  <w:sz w:val="24"/>
                </w:rPr>
                <m:t>300 mg</m:t>
              </m:r>
            </m:den>
          </m:f>
          <m:r>
            <w:rPr>
              <w:rFonts w:ascii="Cambria Math" w:eastAsiaTheme="minorEastAsia" w:hAnsi="Cambria Math"/>
              <w:color w:val="FF0000"/>
              <w:sz w:val="24"/>
            </w:rPr>
            <m:t>×100</m:t>
          </m:r>
          <m:r>
            <w:rPr>
              <w:rFonts w:ascii="Cambria Math" w:eastAsiaTheme="minorEastAsia" w:hAnsi="Cambria Math"/>
              <w:color w:val="FF0000"/>
              <w:sz w:val="24"/>
            </w:rPr>
            <w:br/>
          </m:r>
        </m:oMath>
        <m:oMath>
          <m:r>
            <m:rPr>
              <m:sty m:val="bi"/>
            </m:rPr>
            <w:rPr>
              <w:rFonts w:ascii="Cambria Math" w:eastAsiaTheme="minorEastAsia" w:hAnsi="Cambria Math"/>
              <w:color w:val="FF0000"/>
              <w:sz w:val="24"/>
            </w:rPr>
            <m:t>=92.3%</m:t>
          </m:r>
        </m:oMath>
      </m:oMathPara>
    </w:p>
    <w:p w:rsidR="00AA6DEE" w:rsidRDefault="007C02AD" w:rsidP="00907DAF">
      <w:pPr>
        <w:pStyle w:val="ListParagraph"/>
        <w:numPr>
          <w:ilvl w:val="0"/>
          <w:numId w:val="19"/>
        </w:numPr>
        <w:tabs>
          <w:tab w:val="right" w:pos="10490"/>
        </w:tabs>
      </w:pPr>
      <w:r>
        <w:t xml:space="preserve"> </w:t>
      </w:r>
      <w:r w:rsidR="00AA6DEE">
        <w:t xml:space="preserve"> </w:t>
      </w:r>
    </w:p>
    <w:tbl>
      <w:tblPr>
        <w:tblStyle w:val="TableGrid"/>
        <w:tblW w:w="0" w:type="auto"/>
        <w:tblInd w:w="-572" w:type="dxa"/>
        <w:tblLook w:val="04A0" w:firstRow="1" w:lastRow="0" w:firstColumn="1" w:lastColumn="0" w:noHBand="0" w:noVBand="1"/>
      </w:tblPr>
      <w:tblGrid>
        <w:gridCol w:w="4552"/>
        <w:gridCol w:w="3288"/>
        <w:gridCol w:w="3260"/>
      </w:tblGrid>
      <w:tr w:rsidR="00AA6DEE" w:rsidTr="007C02AD">
        <w:tc>
          <w:tcPr>
            <w:tcW w:w="4552" w:type="dxa"/>
            <w:vAlign w:val="center"/>
          </w:tcPr>
          <w:p w:rsidR="00AA6DEE" w:rsidRPr="00AA6DEE" w:rsidRDefault="00AA6DEE" w:rsidP="00AA6DEE">
            <w:pPr>
              <w:pStyle w:val="ListParagraph"/>
              <w:tabs>
                <w:tab w:val="right" w:pos="10490"/>
              </w:tabs>
              <w:ind w:left="0"/>
              <w:rPr>
                <w:b/>
              </w:rPr>
            </w:pPr>
            <w:r>
              <w:rPr>
                <w:b/>
              </w:rPr>
              <w:t>Washing procedure</w:t>
            </w:r>
          </w:p>
        </w:tc>
        <w:tc>
          <w:tcPr>
            <w:tcW w:w="3288" w:type="dxa"/>
            <w:vAlign w:val="center"/>
          </w:tcPr>
          <w:p w:rsidR="00AA6DEE" w:rsidRPr="00AA6DEE" w:rsidRDefault="00AA6DEE" w:rsidP="007C02AD">
            <w:pPr>
              <w:pStyle w:val="ListParagraph"/>
              <w:tabs>
                <w:tab w:val="right" w:pos="10490"/>
              </w:tabs>
              <w:ind w:left="0"/>
              <w:jc w:val="center"/>
              <w:rPr>
                <w:b/>
              </w:rPr>
            </w:pPr>
            <w:r>
              <w:rPr>
                <w:b/>
              </w:rPr>
              <w:t xml:space="preserve">Effect on the volume </w:t>
            </w:r>
            <w:r w:rsidR="007C02AD">
              <w:rPr>
                <w:b/>
              </w:rPr>
              <w:t xml:space="preserve">HCℓ </w:t>
            </w:r>
          </w:p>
        </w:tc>
        <w:tc>
          <w:tcPr>
            <w:tcW w:w="3260" w:type="dxa"/>
            <w:vAlign w:val="center"/>
          </w:tcPr>
          <w:p w:rsidR="00AA6DEE" w:rsidRPr="00AA6DEE" w:rsidRDefault="00AA6DEE" w:rsidP="007C02AD">
            <w:pPr>
              <w:pStyle w:val="ListParagraph"/>
              <w:tabs>
                <w:tab w:val="right" w:pos="10490"/>
              </w:tabs>
              <w:ind w:left="0"/>
              <w:jc w:val="center"/>
              <w:rPr>
                <w:b/>
              </w:rPr>
            </w:pPr>
            <w:r>
              <w:rPr>
                <w:b/>
              </w:rPr>
              <w:t xml:space="preserve">Effect on the % </w:t>
            </w:r>
            <w:r w:rsidR="007C02AD">
              <w:rPr>
                <w:b/>
              </w:rPr>
              <w:t>aspirin</w:t>
            </w:r>
          </w:p>
        </w:tc>
      </w:tr>
      <w:tr w:rsidR="00AA6DEE" w:rsidTr="007C02AD">
        <w:trPr>
          <w:trHeight w:val="64"/>
        </w:trPr>
        <w:tc>
          <w:tcPr>
            <w:tcW w:w="4552" w:type="dxa"/>
            <w:vAlign w:val="center"/>
          </w:tcPr>
          <w:p w:rsidR="00AA6DEE" w:rsidRDefault="00AA6DEE" w:rsidP="00AA6DEE">
            <w:pPr>
              <w:pStyle w:val="ListParagraph"/>
              <w:tabs>
                <w:tab w:val="right" w:pos="10490"/>
              </w:tabs>
              <w:ind w:left="0"/>
            </w:pPr>
            <w:r>
              <w:t>conical flask was washed with distilled water</w:t>
            </w:r>
          </w:p>
        </w:tc>
        <w:tc>
          <w:tcPr>
            <w:tcW w:w="3288" w:type="dxa"/>
            <w:shd w:val="clear" w:color="auto" w:fill="FFFF00"/>
            <w:vAlign w:val="center"/>
          </w:tcPr>
          <w:p w:rsidR="00AA6DEE" w:rsidRPr="007C02AD" w:rsidRDefault="007C02AD" w:rsidP="00AA6DEE">
            <w:pPr>
              <w:pStyle w:val="ListParagraph"/>
              <w:tabs>
                <w:tab w:val="right" w:pos="10490"/>
              </w:tabs>
              <w:ind w:left="0"/>
              <w:jc w:val="center"/>
              <w:rPr>
                <w:b/>
              </w:rPr>
            </w:pPr>
            <w:r w:rsidRPr="007C02AD">
              <w:rPr>
                <w:b/>
              </w:rPr>
              <w:t>no change</w:t>
            </w:r>
          </w:p>
        </w:tc>
        <w:tc>
          <w:tcPr>
            <w:tcW w:w="3260" w:type="dxa"/>
            <w:shd w:val="clear" w:color="auto" w:fill="FFFF00"/>
            <w:vAlign w:val="center"/>
          </w:tcPr>
          <w:p w:rsidR="00AA6DEE" w:rsidRPr="007C02AD" w:rsidRDefault="007C02AD" w:rsidP="00AA6DEE">
            <w:pPr>
              <w:pStyle w:val="ListParagraph"/>
              <w:tabs>
                <w:tab w:val="right" w:pos="10490"/>
              </w:tabs>
              <w:ind w:left="0"/>
              <w:jc w:val="center"/>
              <w:rPr>
                <w:b/>
              </w:rPr>
            </w:pPr>
            <w:r w:rsidRPr="007C02AD">
              <w:rPr>
                <w:b/>
              </w:rPr>
              <w:t>no change</w:t>
            </w:r>
          </w:p>
        </w:tc>
      </w:tr>
      <w:tr w:rsidR="00AA6DEE" w:rsidTr="007C02AD">
        <w:trPr>
          <w:trHeight w:val="64"/>
        </w:trPr>
        <w:tc>
          <w:tcPr>
            <w:tcW w:w="4552" w:type="dxa"/>
            <w:vAlign w:val="center"/>
          </w:tcPr>
          <w:p w:rsidR="00AA6DEE" w:rsidRDefault="00AA6DEE" w:rsidP="00AA6DEE">
            <w:pPr>
              <w:pStyle w:val="ListParagraph"/>
              <w:tabs>
                <w:tab w:val="right" w:pos="10490"/>
              </w:tabs>
              <w:ind w:left="0"/>
            </w:pPr>
            <w:r>
              <w:t>burette was washed with distilled water</w:t>
            </w:r>
          </w:p>
        </w:tc>
        <w:tc>
          <w:tcPr>
            <w:tcW w:w="3288" w:type="dxa"/>
            <w:shd w:val="clear" w:color="auto" w:fill="FFFF00"/>
            <w:vAlign w:val="center"/>
          </w:tcPr>
          <w:p w:rsidR="00AA6DEE" w:rsidRPr="007C02AD" w:rsidRDefault="007C02AD" w:rsidP="00AA6DEE">
            <w:pPr>
              <w:pStyle w:val="ListParagraph"/>
              <w:tabs>
                <w:tab w:val="right" w:pos="10490"/>
              </w:tabs>
              <w:ind w:left="0"/>
              <w:jc w:val="center"/>
              <w:rPr>
                <w:b/>
              </w:rPr>
            </w:pPr>
            <w:r w:rsidRPr="007C02AD">
              <w:rPr>
                <w:b/>
              </w:rPr>
              <w:t>increased</w:t>
            </w:r>
          </w:p>
        </w:tc>
        <w:tc>
          <w:tcPr>
            <w:tcW w:w="3260" w:type="dxa"/>
            <w:shd w:val="clear" w:color="auto" w:fill="FFFF00"/>
            <w:vAlign w:val="center"/>
          </w:tcPr>
          <w:p w:rsidR="00AA6DEE" w:rsidRPr="007C02AD" w:rsidRDefault="007C02AD" w:rsidP="00AA6DEE">
            <w:pPr>
              <w:pStyle w:val="ListParagraph"/>
              <w:tabs>
                <w:tab w:val="right" w:pos="10490"/>
              </w:tabs>
              <w:ind w:left="0"/>
              <w:jc w:val="center"/>
              <w:rPr>
                <w:b/>
              </w:rPr>
            </w:pPr>
            <w:r w:rsidRPr="007C02AD">
              <w:rPr>
                <w:b/>
              </w:rPr>
              <w:t>decreased</w:t>
            </w:r>
          </w:p>
        </w:tc>
      </w:tr>
    </w:tbl>
    <w:p w:rsidR="009F516D" w:rsidRPr="00EC16D8" w:rsidRDefault="009F516D" w:rsidP="009F516D">
      <w:pPr>
        <w:rPr>
          <w:b/>
        </w:rPr>
      </w:pPr>
      <w:r w:rsidRPr="00EC16D8">
        <w:rPr>
          <w:b/>
        </w:rPr>
        <w:lastRenderedPageBreak/>
        <w:t xml:space="preserve">WACE </w:t>
      </w:r>
      <w:r w:rsidR="00E45C0E">
        <w:rPr>
          <w:b/>
        </w:rPr>
        <w:t xml:space="preserve">2014 </w:t>
      </w:r>
      <w:r w:rsidRPr="00EC16D8">
        <w:rPr>
          <w:b/>
        </w:rPr>
        <w:t>Question 40:</w:t>
      </w:r>
    </w:p>
    <w:p w:rsidR="009F516D" w:rsidRPr="00EC16D8" w:rsidRDefault="009F516D" w:rsidP="00D637FF">
      <w:pPr>
        <w:pStyle w:val="ListParagraph"/>
        <w:numPr>
          <w:ilvl w:val="0"/>
          <w:numId w:val="20"/>
        </w:numPr>
        <w:tabs>
          <w:tab w:val="right" w:pos="10490"/>
        </w:tabs>
        <w:spacing w:after="0" w:line="240" w:lineRule="auto"/>
      </w:pPr>
      <w:r w:rsidRPr="00EC16D8">
        <w:t>Explain why sodium hydroxide is not suitable as a primary standard.</w:t>
      </w:r>
      <w:r w:rsidRPr="00EC16D8">
        <w:tab/>
        <w:t>(2 marks)</w:t>
      </w:r>
    </w:p>
    <w:p w:rsidR="009F516D" w:rsidRPr="00EC16D8" w:rsidRDefault="009F516D" w:rsidP="009F516D">
      <w:pPr>
        <w:pStyle w:val="ListParagraph"/>
        <w:tabs>
          <w:tab w:val="right" w:pos="10490"/>
        </w:tabs>
      </w:pPr>
    </w:p>
    <w:p w:rsidR="007C02AD" w:rsidRDefault="007C02AD" w:rsidP="007C02AD">
      <w:pPr>
        <w:tabs>
          <w:tab w:val="left" w:leader="dot" w:pos="10490"/>
        </w:tabs>
      </w:pPr>
      <w:r>
        <w:rPr>
          <w:noProof/>
          <w:lang w:eastAsia="en-AU"/>
        </w:rPr>
        <w:drawing>
          <wp:inline distT="0" distB="0" distL="0" distR="0" wp14:anchorId="3F4F90C8" wp14:editId="6A7219BA">
            <wp:extent cx="6479540" cy="1996233"/>
            <wp:effectExtent l="0" t="0" r="0" b="1079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540" cy="1996233"/>
                    </a:xfrm>
                    <a:prstGeom prst="rect">
                      <a:avLst/>
                    </a:prstGeom>
                    <a:noFill/>
                    <a:ln>
                      <a:noFill/>
                    </a:ln>
                  </pic:spPr>
                </pic:pic>
              </a:graphicData>
            </a:graphic>
          </wp:inline>
        </w:drawing>
      </w:r>
    </w:p>
    <w:p w:rsidR="009F516D" w:rsidRPr="00EC16D8" w:rsidRDefault="009F516D" w:rsidP="007C02AD">
      <w:pPr>
        <w:pStyle w:val="ListParagraph"/>
        <w:numPr>
          <w:ilvl w:val="0"/>
          <w:numId w:val="20"/>
        </w:numPr>
        <w:tabs>
          <w:tab w:val="right" w:pos="10490"/>
        </w:tabs>
        <w:spacing w:after="0" w:line="240" w:lineRule="auto"/>
      </w:pPr>
      <w:r w:rsidRPr="00EC16D8">
        <w:t>Show that the concentration of the sodium hydroxide solution is 0.0916 mol L</w:t>
      </w:r>
      <w:r w:rsidRPr="00EC16D8">
        <w:rPr>
          <w:vertAlign w:val="superscript"/>
        </w:rPr>
        <w:t>-1</w:t>
      </w:r>
      <w:r w:rsidRPr="00EC16D8">
        <w:t>. Show sufficient workings to justify your answer.</w:t>
      </w:r>
      <w:r w:rsidRPr="00EC16D8">
        <w:tab/>
        <w:t>(3 marks)</w:t>
      </w:r>
    </w:p>
    <w:p w:rsidR="007C02AD" w:rsidRDefault="007C02AD" w:rsidP="007C02AD">
      <w:pPr>
        <w:tabs>
          <w:tab w:val="left" w:leader="dot" w:pos="10490"/>
        </w:tabs>
      </w:pPr>
      <w:r>
        <w:rPr>
          <w:noProof/>
          <w:lang w:eastAsia="en-AU"/>
        </w:rPr>
        <w:drawing>
          <wp:inline distT="0" distB="0" distL="0" distR="0" wp14:anchorId="7E7C0061" wp14:editId="7627785B">
            <wp:extent cx="6479540" cy="1704729"/>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9540" cy="1704729"/>
                    </a:xfrm>
                    <a:prstGeom prst="rect">
                      <a:avLst/>
                    </a:prstGeom>
                    <a:noFill/>
                    <a:ln>
                      <a:noFill/>
                    </a:ln>
                  </pic:spPr>
                </pic:pic>
              </a:graphicData>
            </a:graphic>
          </wp:inline>
        </w:drawing>
      </w:r>
    </w:p>
    <w:p w:rsidR="009F516D" w:rsidRPr="00EC16D8" w:rsidRDefault="009F516D" w:rsidP="009F516D">
      <w:pPr>
        <w:tabs>
          <w:tab w:val="left" w:leader="dot" w:pos="10490"/>
        </w:tabs>
      </w:pPr>
      <w:r w:rsidRPr="00EC16D8">
        <w:t>The student then weighed a 10.00 mL aliquot of the cleaner and found it weighed 10.4 g. This 10.00 mL aliquot was next diluted to 100.0 mL in a volumetric flask. Against the standardized sodium hydroxide solution, 20.00 mL aliquots of the diluted cleaner were titrated. The table below shows the results of the titrations.</w:t>
      </w:r>
    </w:p>
    <w:tbl>
      <w:tblPr>
        <w:tblStyle w:val="TableGrid"/>
        <w:tblW w:w="10778" w:type="dxa"/>
        <w:tblLook w:val="04A0" w:firstRow="1" w:lastRow="0" w:firstColumn="1" w:lastColumn="0" w:noHBand="0" w:noVBand="1"/>
      </w:tblPr>
      <w:tblGrid>
        <w:gridCol w:w="2508"/>
        <w:gridCol w:w="1802"/>
        <w:gridCol w:w="2156"/>
        <w:gridCol w:w="2156"/>
        <w:gridCol w:w="2156"/>
      </w:tblGrid>
      <w:tr w:rsidR="009F516D" w:rsidRPr="00EC16D8" w:rsidTr="007C02AD">
        <w:trPr>
          <w:trHeight w:val="255"/>
        </w:trPr>
        <w:tc>
          <w:tcPr>
            <w:tcW w:w="2508" w:type="dxa"/>
            <w:vAlign w:val="center"/>
          </w:tcPr>
          <w:p w:rsidR="009F516D" w:rsidRPr="00EC16D8" w:rsidRDefault="009F516D" w:rsidP="009F516D">
            <w:pPr>
              <w:tabs>
                <w:tab w:val="left" w:leader="dot" w:pos="10490"/>
              </w:tabs>
              <w:jc w:val="center"/>
            </w:pPr>
            <w:proofErr w:type="spellStart"/>
            <w:r w:rsidRPr="00EC16D8">
              <w:t>Titre</w:t>
            </w:r>
            <w:proofErr w:type="spellEnd"/>
          </w:p>
        </w:tc>
        <w:tc>
          <w:tcPr>
            <w:tcW w:w="1802" w:type="dxa"/>
            <w:vAlign w:val="center"/>
          </w:tcPr>
          <w:p w:rsidR="009F516D" w:rsidRPr="00EC16D8" w:rsidRDefault="009F516D" w:rsidP="009F516D">
            <w:pPr>
              <w:tabs>
                <w:tab w:val="left" w:leader="dot" w:pos="10490"/>
              </w:tabs>
              <w:jc w:val="center"/>
            </w:pPr>
            <w:r w:rsidRPr="00EC16D8">
              <w:t>1</w:t>
            </w:r>
          </w:p>
        </w:tc>
        <w:tc>
          <w:tcPr>
            <w:tcW w:w="2156" w:type="dxa"/>
            <w:vAlign w:val="center"/>
          </w:tcPr>
          <w:p w:rsidR="009F516D" w:rsidRPr="00EC16D8" w:rsidRDefault="009F516D" w:rsidP="009F516D">
            <w:pPr>
              <w:tabs>
                <w:tab w:val="left" w:leader="dot" w:pos="10490"/>
              </w:tabs>
              <w:jc w:val="center"/>
            </w:pPr>
            <w:r w:rsidRPr="00EC16D8">
              <w:t>2</w:t>
            </w:r>
          </w:p>
        </w:tc>
        <w:tc>
          <w:tcPr>
            <w:tcW w:w="2156" w:type="dxa"/>
            <w:vAlign w:val="center"/>
          </w:tcPr>
          <w:p w:rsidR="009F516D" w:rsidRPr="00EC16D8" w:rsidRDefault="009F516D" w:rsidP="009F516D">
            <w:pPr>
              <w:tabs>
                <w:tab w:val="left" w:leader="dot" w:pos="10490"/>
              </w:tabs>
              <w:jc w:val="center"/>
            </w:pPr>
            <w:r w:rsidRPr="00EC16D8">
              <w:t>3</w:t>
            </w:r>
          </w:p>
        </w:tc>
        <w:tc>
          <w:tcPr>
            <w:tcW w:w="2156" w:type="dxa"/>
            <w:vAlign w:val="center"/>
          </w:tcPr>
          <w:p w:rsidR="009F516D" w:rsidRPr="00EC16D8" w:rsidRDefault="009F516D" w:rsidP="009F516D">
            <w:pPr>
              <w:tabs>
                <w:tab w:val="left" w:leader="dot" w:pos="10490"/>
              </w:tabs>
              <w:jc w:val="center"/>
            </w:pPr>
            <w:r w:rsidRPr="00EC16D8">
              <w:t>4</w:t>
            </w:r>
          </w:p>
        </w:tc>
      </w:tr>
      <w:tr w:rsidR="009F516D" w:rsidRPr="00EC16D8" w:rsidTr="007C02AD">
        <w:trPr>
          <w:trHeight w:val="255"/>
        </w:trPr>
        <w:tc>
          <w:tcPr>
            <w:tcW w:w="2508" w:type="dxa"/>
            <w:vAlign w:val="center"/>
          </w:tcPr>
          <w:p w:rsidR="009F516D" w:rsidRPr="00EC16D8" w:rsidRDefault="009F516D" w:rsidP="009F516D">
            <w:pPr>
              <w:tabs>
                <w:tab w:val="left" w:leader="dot" w:pos="10490"/>
              </w:tabs>
              <w:jc w:val="center"/>
            </w:pPr>
            <w:r w:rsidRPr="00EC16D8">
              <w:t>Final reading (mL)</w:t>
            </w:r>
          </w:p>
        </w:tc>
        <w:tc>
          <w:tcPr>
            <w:tcW w:w="1802" w:type="dxa"/>
            <w:vAlign w:val="center"/>
          </w:tcPr>
          <w:p w:rsidR="009F516D" w:rsidRPr="00EC16D8" w:rsidRDefault="009F516D" w:rsidP="009F516D">
            <w:pPr>
              <w:tabs>
                <w:tab w:val="left" w:leader="dot" w:pos="10490"/>
              </w:tabs>
              <w:jc w:val="center"/>
            </w:pPr>
            <w:r w:rsidRPr="00EC16D8">
              <w:t>25.30</w:t>
            </w:r>
          </w:p>
        </w:tc>
        <w:tc>
          <w:tcPr>
            <w:tcW w:w="2156" w:type="dxa"/>
            <w:vAlign w:val="center"/>
          </w:tcPr>
          <w:p w:rsidR="009F516D" w:rsidRPr="00EC16D8" w:rsidRDefault="009F516D" w:rsidP="009F516D">
            <w:pPr>
              <w:tabs>
                <w:tab w:val="left" w:leader="dot" w:pos="10490"/>
              </w:tabs>
              <w:jc w:val="center"/>
            </w:pPr>
            <w:r w:rsidRPr="00EC16D8">
              <w:t>23.55</w:t>
            </w:r>
          </w:p>
        </w:tc>
        <w:tc>
          <w:tcPr>
            <w:tcW w:w="2156" w:type="dxa"/>
            <w:vAlign w:val="center"/>
          </w:tcPr>
          <w:p w:rsidR="009F516D" w:rsidRPr="00EC16D8" w:rsidRDefault="009F516D" w:rsidP="009F516D">
            <w:pPr>
              <w:tabs>
                <w:tab w:val="left" w:leader="dot" w:pos="10490"/>
              </w:tabs>
              <w:jc w:val="center"/>
            </w:pPr>
            <w:r w:rsidRPr="00EC16D8">
              <w:t>22.40</w:t>
            </w:r>
          </w:p>
        </w:tc>
        <w:tc>
          <w:tcPr>
            <w:tcW w:w="2156" w:type="dxa"/>
            <w:vAlign w:val="center"/>
          </w:tcPr>
          <w:p w:rsidR="009F516D" w:rsidRPr="00EC16D8" w:rsidRDefault="009F516D" w:rsidP="009F516D">
            <w:pPr>
              <w:tabs>
                <w:tab w:val="left" w:leader="dot" w:pos="10490"/>
              </w:tabs>
              <w:jc w:val="center"/>
            </w:pPr>
            <w:r w:rsidRPr="00EC16D8">
              <w:t>22.25</w:t>
            </w:r>
          </w:p>
        </w:tc>
      </w:tr>
      <w:tr w:rsidR="009F516D" w:rsidRPr="00EC16D8" w:rsidTr="007C02AD">
        <w:trPr>
          <w:trHeight w:val="255"/>
        </w:trPr>
        <w:tc>
          <w:tcPr>
            <w:tcW w:w="2508" w:type="dxa"/>
            <w:vAlign w:val="center"/>
          </w:tcPr>
          <w:p w:rsidR="009F516D" w:rsidRPr="00EC16D8" w:rsidRDefault="009F516D" w:rsidP="009F516D">
            <w:pPr>
              <w:tabs>
                <w:tab w:val="left" w:leader="dot" w:pos="10490"/>
              </w:tabs>
              <w:jc w:val="center"/>
            </w:pPr>
            <w:r w:rsidRPr="00EC16D8">
              <w:t>Initial reading (mL)</w:t>
            </w:r>
          </w:p>
        </w:tc>
        <w:tc>
          <w:tcPr>
            <w:tcW w:w="1802" w:type="dxa"/>
            <w:vAlign w:val="center"/>
          </w:tcPr>
          <w:p w:rsidR="009F516D" w:rsidRPr="00EC16D8" w:rsidRDefault="009F516D" w:rsidP="009F516D">
            <w:pPr>
              <w:tabs>
                <w:tab w:val="left" w:leader="dot" w:pos="10490"/>
              </w:tabs>
              <w:jc w:val="center"/>
            </w:pPr>
            <w:r w:rsidRPr="00EC16D8">
              <w:t>3.50</w:t>
            </w:r>
          </w:p>
        </w:tc>
        <w:tc>
          <w:tcPr>
            <w:tcW w:w="2156" w:type="dxa"/>
            <w:vAlign w:val="center"/>
          </w:tcPr>
          <w:p w:rsidR="009F516D" w:rsidRPr="00EC16D8" w:rsidRDefault="009F516D" w:rsidP="009F516D">
            <w:pPr>
              <w:tabs>
                <w:tab w:val="left" w:leader="dot" w:pos="10490"/>
              </w:tabs>
              <w:jc w:val="center"/>
            </w:pPr>
            <w:r w:rsidRPr="00EC16D8">
              <w:t>2.70</w:t>
            </w:r>
          </w:p>
        </w:tc>
        <w:tc>
          <w:tcPr>
            <w:tcW w:w="2156" w:type="dxa"/>
            <w:vAlign w:val="center"/>
          </w:tcPr>
          <w:p w:rsidR="009F516D" w:rsidRPr="00EC16D8" w:rsidRDefault="009F516D" w:rsidP="009F516D">
            <w:pPr>
              <w:tabs>
                <w:tab w:val="left" w:leader="dot" w:pos="10490"/>
              </w:tabs>
              <w:jc w:val="center"/>
            </w:pPr>
            <w:r w:rsidRPr="00EC16D8">
              <w:t>1.50</w:t>
            </w:r>
          </w:p>
        </w:tc>
        <w:tc>
          <w:tcPr>
            <w:tcW w:w="2156" w:type="dxa"/>
            <w:vAlign w:val="center"/>
          </w:tcPr>
          <w:p w:rsidR="009F516D" w:rsidRPr="00EC16D8" w:rsidRDefault="009F516D" w:rsidP="009F516D">
            <w:pPr>
              <w:tabs>
                <w:tab w:val="left" w:leader="dot" w:pos="10490"/>
              </w:tabs>
              <w:jc w:val="center"/>
            </w:pPr>
            <w:r w:rsidRPr="00EC16D8">
              <w:t>1.30</w:t>
            </w:r>
          </w:p>
        </w:tc>
      </w:tr>
      <w:tr w:rsidR="007C02AD" w:rsidRPr="00EC16D8" w:rsidTr="007C02AD">
        <w:trPr>
          <w:trHeight w:val="278"/>
        </w:trPr>
        <w:tc>
          <w:tcPr>
            <w:tcW w:w="2508" w:type="dxa"/>
            <w:vAlign w:val="center"/>
          </w:tcPr>
          <w:p w:rsidR="007C02AD" w:rsidRPr="00EC16D8" w:rsidRDefault="007C02AD" w:rsidP="007C02AD">
            <w:pPr>
              <w:tabs>
                <w:tab w:val="left" w:leader="dot" w:pos="10490"/>
              </w:tabs>
              <w:jc w:val="center"/>
            </w:pPr>
            <w:proofErr w:type="spellStart"/>
            <w:r w:rsidRPr="00EC16D8">
              <w:t>Titre</w:t>
            </w:r>
            <w:proofErr w:type="spellEnd"/>
            <w:r w:rsidRPr="00EC16D8">
              <w:t xml:space="preserve"> volume (mL)</w:t>
            </w:r>
          </w:p>
        </w:tc>
        <w:tc>
          <w:tcPr>
            <w:tcW w:w="1802" w:type="dxa"/>
            <w:vAlign w:val="center"/>
          </w:tcPr>
          <w:p w:rsidR="007C02AD" w:rsidRPr="00EC16D8" w:rsidRDefault="007C02AD" w:rsidP="007C02AD">
            <w:pPr>
              <w:tabs>
                <w:tab w:val="left" w:leader="dot" w:pos="10490"/>
              </w:tabs>
              <w:jc w:val="center"/>
            </w:pPr>
            <w:r w:rsidRPr="00EC16D8">
              <w:t>3.50</w:t>
            </w:r>
          </w:p>
        </w:tc>
        <w:tc>
          <w:tcPr>
            <w:tcW w:w="2156" w:type="dxa"/>
            <w:vAlign w:val="center"/>
          </w:tcPr>
          <w:p w:rsidR="007C02AD" w:rsidRPr="00EC16D8" w:rsidRDefault="007C02AD" w:rsidP="007C02AD">
            <w:pPr>
              <w:tabs>
                <w:tab w:val="left" w:leader="dot" w:pos="10490"/>
              </w:tabs>
              <w:jc w:val="center"/>
            </w:pPr>
            <w:r w:rsidRPr="00EC16D8">
              <w:t>2.70</w:t>
            </w:r>
          </w:p>
        </w:tc>
        <w:tc>
          <w:tcPr>
            <w:tcW w:w="2156" w:type="dxa"/>
            <w:vAlign w:val="center"/>
          </w:tcPr>
          <w:p w:rsidR="007C02AD" w:rsidRPr="00EC16D8" w:rsidRDefault="007C02AD" w:rsidP="007C02AD">
            <w:pPr>
              <w:tabs>
                <w:tab w:val="left" w:leader="dot" w:pos="10490"/>
              </w:tabs>
              <w:jc w:val="center"/>
            </w:pPr>
            <w:r w:rsidRPr="00EC16D8">
              <w:t>1.50</w:t>
            </w:r>
          </w:p>
        </w:tc>
        <w:tc>
          <w:tcPr>
            <w:tcW w:w="2156" w:type="dxa"/>
            <w:vAlign w:val="center"/>
          </w:tcPr>
          <w:p w:rsidR="007C02AD" w:rsidRPr="00EC16D8" w:rsidRDefault="007C02AD" w:rsidP="007C02AD">
            <w:pPr>
              <w:tabs>
                <w:tab w:val="left" w:leader="dot" w:pos="10490"/>
              </w:tabs>
              <w:jc w:val="center"/>
            </w:pPr>
            <w:r w:rsidRPr="00EC16D8">
              <w:t>1.30</w:t>
            </w:r>
          </w:p>
        </w:tc>
      </w:tr>
    </w:tbl>
    <w:p w:rsidR="009F516D" w:rsidRPr="00EC16D8" w:rsidRDefault="009F516D" w:rsidP="009F516D">
      <w:pPr>
        <w:tabs>
          <w:tab w:val="left" w:leader="dot" w:pos="10490"/>
        </w:tabs>
      </w:pPr>
    </w:p>
    <w:p w:rsidR="009F516D" w:rsidRPr="00EC16D8" w:rsidRDefault="009F516D" w:rsidP="00D637FF">
      <w:pPr>
        <w:pStyle w:val="ListParagraph"/>
        <w:numPr>
          <w:ilvl w:val="0"/>
          <w:numId w:val="20"/>
        </w:numPr>
        <w:tabs>
          <w:tab w:val="right" w:pos="10490"/>
        </w:tabs>
        <w:spacing w:after="0" w:line="240" w:lineRule="auto"/>
      </w:pPr>
      <w:r w:rsidRPr="00EC16D8">
        <w:t xml:space="preserve">Calculate the average </w:t>
      </w:r>
      <w:proofErr w:type="spellStart"/>
      <w:r w:rsidRPr="00EC16D8">
        <w:t>titre</w:t>
      </w:r>
      <w:proofErr w:type="spellEnd"/>
      <w:r w:rsidRPr="00EC16D8">
        <w:t xml:space="preserve"> volume to be used in the calculation of the citric acid content.</w:t>
      </w:r>
      <w:r w:rsidRPr="00EC16D8">
        <w:tab/>
        <w:t>(2 marks)</w:t>
      </w:r>
      <w:r>
        <w:br/>
      </w:r>
    </w:p>
    <w:p w:rsidR="007C02AD" w:rsidRPr="00F93DD2" w:rsidRDefault="007C02AD" w:rsidP="007C02AD">
      <w:pPr>
        <w:tabs>
          <w:tab w:val="right" w:pos="10490"/>
        </w:tabs>
      </w:pPr>
      <w:r>
        <w:rPr>
          <w:noProof/>
          <w:lang w:eastAsia="en-AU"/>
        </w:rPr>
        <w:drawing>
          <wp:inline distT="0" distB="0" distL="0" distR="0" wp14:anchorId="236DDD20" wp14:editId="48C8DAC2">
            <wp:extent cx="6479540" cy="1298479"/>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9540" cy="1298479"/>
                    </a:xfrm>
                    <a:prstGeom prst="rect">
                      <a:avLst/>
                    </a:prstGeom>
                    <a:noFill/>
                    <a:ln>
                      <a:noFill/>
                    </a:ln>
                  </pic:spPr>
                </pic:pic>
              </a:graphicData>
            </a:graphic>
          </wp:inline>
        </w:drawing>
      </w:r>
    </w:p>
    <w:p w:rsidR="009F516D" w:rsidRPr="00EC16D8" w:rsidRDefault="009F516D" w:rsidP="00D637FF">
      <w:pPr>
        <w:pStyle w:val="ListParagraph"/>
        <w:numPr>
          <w:ilvl w:val="0"/>
          <w:numId w:val="20"/>
        </w:numPr>
        <w:tabs>
          <w:tab w:val="right" w:pos="10490"/>
        </w:tabs>
        <w:spacing w:after="0" w:line="240" w:lineRule="auto"/>
      </w:pPr>
      <w:r w:rsidRPr="00EC16D8">
        <w:br w:type="column"/>
      </w:r>
      <w:r w:rsidRPr="00EC16D8">
        <w:lastRenderedPageBreak/>
        <w:t>Given that citric acid (C</w:t>
      </w:r>
      <w:r w:rsidRPr="00EC16D8">
        <w:rPr>
          <w:vertAlign w:val="subscript"/>
        </w:rPr>
        <w:t>6</w:t>
      </w:r>
      <w:r w:rsidRPr="00EC16D8">
        <w:t>H</w:t>
      </w:r>
      <w:r w:rsidRPr="00EC16D8">
        <w:rPr>
          <w:vertAlign w:val="subscript"/>
        </w:rPr>
        <w:t>8</w:t>
      </w:r>
      <w:r w:rsidRPr="00EC16D8">
        <w:t>O</w:t>
      </w:r>
      <w:r w:rsidRPr="00EC16D8">
        <w:rPr>
          <w:vertAlign w:val="subscript"/>
        </w:rPr>
        <w:t>7</w:t>
      </w:r>
      <w:r w:rsidRPr="00EC16D8">
        <w:t>) is a weak triprotic acid, determine the percentage composition by mass of citric acid in the cleaner. The molar mass of citric acid is 192.124 g mol</w:t>
      </w:r>
      <w:r w:rsidRPr="00EC16D8">
        <w:rPr>
          <w:vertAlign w:val="superscript"/>
        </w:rPr>
        <w:t>-1</w:t>
      </w:r>
      <w:r w:rsidRPr="00EC16D8">
        <w:t>.</w:t>
      </w:r>
      <w:r w:rsidRPr="00EC16D8">
        <w:tab/>
        <w:t>(6 marks)</w:t>
      </w:r>
    </w:p>
    <w:p w:rsidR="007C02AD" w:rsidRPr="00F93DD2" w:rsidRDefault="007C02AD" w:rsidP="007C02AD">
      <w:pPr>
        <w:pStyle w:val="ListParagraph"/>
        <w:tabs>
          <w:tab w:val="right" w:pos="10490"/>
        </w:tabs>
      </w:pPr>
      <w:r>
        <w:rPr>
          <w:noProof/>
          <w:lang w:eastAsia="en-AU"/>
        </w:rPr>
        <w:drawing>
          <wp:inline distT="0" distB="0" distL="0" distR="0" wp14:anchorId="1FDEC377" wp14:editId="3FFD81B9">
            <wp:extent cx="6479540" cy="2339656"/>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540" cy="2339656"/>
                    </a:xfrm>
                    <a:prstGeom prst="rect">
                      <a:avLst/>
                    </a:prstGeom>
                    <a:noFill/>
                    <a:ln>
                      <a:noFill/>
                    </a:ln>
                  </pic:spPr>
                </pic:pic>
              </a:graphicData>
            </a:graphic>
          </wp:inline>
        </w:drawing>
      </w:r>
    </w:p>
    <w:p w:rsidR="009F516D" w:rsidRPr="00EC16D8" w:rsidRDefault="009F516D" w:rsidP="009F516D">
      <w:pPr>
        <w:tabs>
          <w:tab w:val="left" w:leader="dot" w:pos="10490"/>
        </w:tabs>
      </w:pPr>
    </w:p>
    <w:p w:rsidR="009F516D" w:rsidRPr="00EC16D8" w:rsidRDefault="009F516D" w:rsidP="00D637FF">
      <w:pPr>
        <w:pStyle w:val="ListParagraph"/>
        <w:numPr>
          <w:ilvl w:val="0"/>
          <w:numId w:val="20"/>
        </w:numPr>
        <w:tabs>
          <w:tab w:val="right" w:pos="10490"/>
        </w:tabs>
        <w:spacing w:after="0" w:line="240" w:lineRule="auto"/>
      </w:pPr>
      <w:r w:rsidRPr="00EC16D8">
        <w:t>Select a suitable indicator for this titration from the table below. Explain your choice.</w:t>
      </w:r>
      <w:r w:rsidRPr="00EC16D8">
        <w:tab/>
        <w:t>(2 marks)</w:t>
      </w:r>
    </w:p>
    <w:p w:rsidR="009F516D" w:rsidRPr="00EC16D8" w:rsidRDefault="009F516D" w:rsidP="009F516D">
      <w:pPr>
        <w:pStyle w:val="ListParagraph"/>
        <w:tabs>
          <w:tab w:val="right" w:pos="10490"/>
        </w:tabs>
      </w:pPr>
    </w:p>
    <w:tbl>
      <w:tblPr>
        <w:tblStyle w:val="TableGrid"/>
        <w:tblW w:w="8391" w:type="dxa"/>
        <w:jc w:val="center"/>
        <w:tblLook w:val="04A0" w:firstRow="1" w:lastRow="0" w:firstColumn="1" w:lastColumn="0" w:noHBand="0" w:noVBand="1"/>
      </w:tblPr>
      <w:tblGrid>
        <w:gridCol w:w="2613"/>
        <w:gridCol w:w="3969"/>
        <w:gridCol w:w="1809"/>
      </w:tblGrid>
      <w:tr w:rsidR="009F516D" w:rsidRPr="00EC16D8" w:rsidTr="009F516D">
        <w:trPr>
          <w:trHeight w:val="380"/>
          <w:jc w:val="center"/>
        </w:trPr>
        <w:tc>
          <w:tcPr>
            <w:tcW w:w="2613" w:type="dxa"/>
            <w:vAlign w:val="center"/>
          </w:tcPr>
          <w:p w:rsidR="009F516D" w:rsidRPr="00EC16D8" w:rsidRDefault="009F516D" w:rsidP="009F516D">
            <w:pPr>
              <w:tabs>
                <w:tab w:val="left" w:leader="dot" w:pos="10490"/>
              </w:tabs>
              <w:jc w:val="center"/>
              <w:rPr>
                <w:b/>
              </w:rPr>
            </w:pPr>
            <w:r w:rsidRPr="00EC16D8">
              <w:rPr>
                <w:b/>
              </w:rPr>
              <w:t>Indicator</w:t>
            </w:r>
          </w:p>
        </w:tc>
        <w:tc>
          <w:tcPr>
            <w:tcW w:w="3969" w:type="dxa"/>
            <w:vAlign w:val="center"/>
          </w:tcPr>
          <w:p w:rsidR="009F516D" w:rsidRPr="00EC16D8" w:rsidRDefault="009F516D" w:rsidP="009F516D">
            <w:pPr>
              <w:tabs>
                <w:tab w:val="left" w:leader="dot" w:pos="10490"/>
              </w:tabs>
              <w:jc w:val="center"/>
              <w:rPr>
                <w:b/>
              </w:rPr>
            </w:pPr>
            <w:r w:rsidRPr="00EC16D8">
              <w:rPr>
                <w:b/>
              </w:rPr>
              <w:t>Colour change (low pH – high pH)</w:t>
            </w:r>
          </w:p>
        </w:tc>
        <w:tc>
          <w:tcPr>
            <w:tcW w:w="1809" w:type="dxa"/>
            <w:vAlign w:val="center"/>
          </w:tcPr>
          <w:p w:rsidR="009F516D" w:rsidRPr="00EC16D8" w:rsidRDefault="009F516D" w:rsidP="009F516D">
            <w:pPr>
              <w:tabs>
                <w:tab w:val="left" w:leader="dot" w:pos="10490"/>
              </w:tabs>
              <w:jc w:val="center"/>
              <w:rPr>
                <w:b/>
              </w:rPr>
            </w:pPr>
            <w:r w:rsidRPr="00EC16D8">
              <w:rPr>
                <w:b/>
              </w:rPr>
              <w:t>pH range</w:t>
            </w:r>
          </w:p>
        </w:tc>
      </w:tr>
      <w:tr w:rsidR="009F516D" w:rsidRPr="00EC16D8" w:rsidTr="009F516D">
        <w:trPr>
          <w:trHeight w:val="380"/>
          <w:jc w:val="center"/>
        </w:trPr>
        <w:tc>
          <w:tcPr>
            <w:tcW w:w="2613" w:type="dxa"/>
            <w:vAlign w:val="center"/>
          </w:tcPr>
          <w:p w:rsidR="009F516D" w:rsidRPr="00EC16D8" w:rsidRDefault="009F516D" w:rsidP="009F516D">
            <w:pPr>
              <w:tabs>
                <w:tab w:val="left" w:leader="dot" w:pos="10490"/>
              </w:tabs>
              <w:jc w:val="center"/>
            </w:pPr>
            <w:r w:rsidRPr="00EC16D8">
              <w:t>Methyl yellow</w:t>
            </w:r>
          </w:p>
        </w:tc>
        <w:tc>
          <w:tcPr>
            <w:tcW w:w="3969" w:type="dxa"/>
            <w:vAlign w:val="center"/>
          </w:tcPr>
          <w:p w:rsidR="009F516D" w:rsidRPr="00EC16D8" w:rsidRDefault="009F516D" w:rsidP="009F516D">
            <w:pPr>
              <w:tabs>
                <w:tab w:val="left" w:leader="dot" w:pos="10490"/>
              </w:tabs>
              <w:jc w:val="center"/>
            </w:pPr>
            <w:r w:rsidRPr="00EC16D8">
              <w:t>red-yellow</w:t>
            </w:r>
          </w:p>
        </w:tc>
        <w:tc>
          <w:tcPr>
            <w:tcW w:w="1809" w:type="dxa"/>
            <w:vAlign w:val="center"/>
          </w:tcPr>
          <w:p w:rsidR="009F516D" w:rsidRPr="00EC16D8" w:rsidRDefault="009F516D" w:rsidP="009F516D">
            <w:pPr>
              <w:tabs>
                <w:tab w:val="left" w:leader="dot" w:pos="10490"/>
              </w:tabs>
              <w:jc w:val="center"/>
            </w:pPr>
            <w:r w:rsidRPr="00EC16D8">
              <w:t>2.4 – 4.0</w:t>
            </w:r>
          </w:p>
        </w:tc>
      </w:tr>
      <w:tr w:rsidR="009F516D" w:rsidRPr="00EC16D8" w:rsidTr="009F516D">
        <w:trPr>
          <w:trHeight w:val="380"/>
          <w:jc w:val="center"/>
        </w:trPr>
        <w:tc>
          <w:tcPr>
            <w:tcW w:w="2613" w:type="dxa"/>
            <w:vAlign w:val="center"/>
          </w:tcPr>
          <w:p w:rsidR="009F516D" w:rsidRPr="00EC16D8" w:rsidRDefault="009F516D" w:rsidP="009F516D">
            <w:pPr>
              <w:tabs>
                <w:tab w:val="left" w:leader="dot" w:pos="10490"/>
              </w:tabs>
              <w:jc w:val="center"/>
            </w:pPr>
            <w:r w:rsidRPr="00EC16D8">
              <w:t>Litmus</w:t>
            </w:r>
          </w:p>
        </w:tc>
        <w:tc>
          <w:tcPr>
            <w:tcW w:w="3969" w:type="dxa"/>
            <w:vAlign w:val="center"/>
          </w:tcPr>
          <w:p w:rsidR="009F516D" w:rsidRPr="00EC16D8" w:rsidRDefault="009F516D" w:rsidP="009F516D">
            <w:pPr>
              <w:tabs>
                <w:tab w:val="left" w:leader="dot" w:pos="10490"/>
              </w:tabs>
              <w:jc w:val="center"/>
            </w:pPr>
            <w:r w:rsidRPr="00EC16D8">
              <w:t>red-blue</w:t>
            </w:r>
          </w:p>
        </w:tc>
        <w:tc>
          <w:tcPr>
            <w:tcW w:w="1809" w:type="dxa"/>
            <w:vAlign w:val="center"/>
          </w:tcPr>
          <w:p w:rsidR="009F516D" w:rsidRPr="00EC16D8" w:rsidRDefault="009F516D" w:rsidP="009F516D">
            <w:pPr>
              <w:tabs>
                <w:tab w:val="left" w:leader="dot" w:pos="10490"/>
              </w:tabs>
              <w:jc w:val="center"/>
            </w:pPr>
            <w:r w:rsidRPr="00EC16D8">
              <w:t>5.0 – 8.0</w:t>
            </w:r>
          </w:p>
        </w:tc>
      </w:tr>
      <w:tr w:rsidR="009F516D" w:rsidRPr="00EC16D8" w:rsidTr="009F516D">
        <w:trPr>
          <w:trHeight w:val="415"/>
          <w:jc w:val="center"/>
        </w:trPr>
        <w:tc>
          <w:tcPr>
            <w:tcW w:w="2613" w:type="dxa"/>
            <w:vAlign w:val="center"/>
          </w:tcPr>
          <w:p w:rsidR="009F516D" w:rsidRPr="00EC16D8" w:rsidRDefault="009F516D" w:rsidP="009F516D">
            <w:pPr>
              <w:tabs>
                <w:tab w:val="left" w:leader="dot" w:pos="10490"/>
              </w:tabs>
              <w:jc w:val="center"/>
            </w:pPr>
            <w:r w:rsidRPr="00EC16D8">
              <w:t>Bromothymol blue</w:t>
            </w:r>
          </w:p>
        </w:tc>
        <w:tc>
          <w:tcPr>
            <w:tcW w:w="3969" w:type="dxa"/>
            <w:vAlign w:val="center"/>
          </w:tcPr>
          <w:p w:rsidR="009F516D" w:rsidRPr="00EC16D8" w:rsidRDefault="009F516D" w:rsidP="009F516D">
            <w:pPr>
              <w:tabs>
                <w:tab w:val="left" w:leader="dot" w:pos="10490"/>
              </w:tabs>
              <w:jc w:val="center"/>
            </w:pPr>
            <w:r w:rsidRPr="00EC16D8">
              <w:t>yellow-blue</w:t>
            </w:r>
          </w:p>
        </w:tc>
        <w:tc>
          <w:tcPr>
            <w:tcW w:w="1809" w:type="dxa"/>
            <w:vAlign w:val="center"/>
          </w:tcPr>
          <w:p w:rsidR="009F516D" w:rsidRPr="00EC16D8" w:rsidRDefault="009F516D" w:rsidP="009F516D">
            <w:pPr>
              <w:tabs>
                <w:tab w:val="left" w:leader="dot" w:pos="10490"/>
              </w:tabs>
              <w:jc w:val="center"/>
            </w:pPr>
            <w:r w:rsidRPr="00EC16D8">
              <w:t>6.0 – 7.6</w:t>
            </w:r>
          </w:p>
        </w:tc>
      </w:tr>
      <w:tr w:rsidR="009F516D" w:rsidRPr="00EC16D8" w:rsidTr="009F516D">
        <w:trPr>
          <w:trHeight w:val="415"/>
          <w:jc w:val="center"/>
        </w:trPr>
        <w:tc>
          <w:tcPr>
            <w:tcW w:w="2613" w:type="dxa"/>
            <w:vAlign w:val="center"/>
          </w:tcPr>
          <w:p w:rsidR="009F516D" w:rsidRPr="00EC16D8" w:rsidRDefault="009F516D" w:rsidP="009F516D">
            <w:pPr>
              <w:tabs>
                <w:tab w:val="left" w:leader="dot" w:pos="10490"/>
              </w:tabs>
              <w:jc w:val="center"/>
            </w:pPr>
            <w:r w:rsidRPr="00EC16D8">
              <w:t>Thymol blue</w:t>
            </w:r>
          </w:p>
        </w:tc>
        <w:tc>
          <w:tcPr>
            <w:tcW w:w="3969" w:type="dxa"/>
            <w:vAlign w:val="center"/>
          </w:tcPr>
          <w:p w:rsidR="009F516D" w:rsidRPr="00EC16D8" w:rsidRDefault="009F516D" w:rsidP="009F516D">
            <w:pPr>
              <w:tabs>
                <w:tab w:val="left" w:leader="dot" w:pos="10490"/>
              </w:tabs>
              <w:jc w:val="center"/>
            </w:pPr>
            <w:r w:rsidRPr="00EC16D8">
              <w:t>yellow-blue</w:t>
            </w:r>
          </w:p>
        </w:tc>
        <w:tc>
          <w:tcPr>
            <w:tcW w:w="1809" w:type="dxa"/>
            <w:vAlign w:val="center"/>
          </w:tcPr>
          <w:p w:rsidR="009F516D" w:rsidRPr="00EC16D8" w:rsidRDefault="009F516D" w:rsidP="009F516D">
            <w:pPr>
              <w:tabs>
                <w:tab w:val="left" w:leader="dot" w:pos="10490"/>
              </w:tabs>
              <w:jc w:val="center"/>
            </w:pPr>
            <w:r w:rsidRPr="00EC16D8">
              <w:t>8.0 – 9.6</w:t>
            </w:r>
          </w:p>
        </w:tc>
      </w:tr>
    </w:tbl>
    <w:p w:rsidR="009F516D" w:rsidRPr="00EC16D8" w:rsidRDefault="009F516D" w:rsidP="009F516D">
      <w:pPr>
        <w:pStyle w:val="ListParagraph"/>
        <w:tabs>
          <w:tab w:val="right" w:pos="10490"/>
        </w:tabs>
      </w:pPr>
    </w:p>
    <w:p w:rsidR="007C02AD" w:rsidRPr="00EC16D8" w:rsidRDefault="009F516D" w:rsidP="007C02AD">
      <w:pPr>
        <w:spacing w:after="160" w:line="259" w:lineRule="auto"/>
      </w:pPr>
      <w:r>
        <w:br/>
      </w:r>
      <w:r w:rsidR="007C02AD">
        <w:rPr>
          <w:noProof/>
          <w:lang w:eastAsia="en-AU"/>
        </w:rPr>
        <w:drawing>
          <wp:inline distT="0" distB="0" distL="0" distR="0" wp14:anchorId="25840455" wp14:editId="54A6FC08">
            <wp:extent cx="6479540" cy="1226393"/>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9540" cy="1226393"/>
                    </a:xfrm>
                    <a:prstGeom prst="rect">
                      <a:avLst/>
                    </a:prstGeom>
                    <a:noFill/>
                    <a:ln>
                      <a:noFill/>
                    </a:ln>
                  </pic:spPr>
                </pic:pic>
              </a:graphicData>
            </a:graphic>
          </wp:inline>
        </w:drawing>
      </w:r>
      <w:r w:rsidR="007C02AD" w:rsidRPr="00EC16D8">
        <w:br w:type="page"/>
      </w:r>
    </w:p>
    <w:p w:rsidR="00161634" w:rsidRPr="007C02AD" w:rsidRDefault="00E45C0E" w:rsidP="007C02AD">
      <w:pPr>
        <w:tabs>
          <w:tab w:val="left" w:leader="dot" w:pos="10490"/>
        </w:tabs>
        <w:spacing w:line="240" w:lineRule="auto"/>
        <w:rPr>
          <w:b/>
        </w:rPr>
      </w:pPr>
      <w:r w:rsidRPr="007C02AD">
        <w:rPr>
          <w:b/>
        </w:rPr>
        <w:lastRenderedPageBreak/>
        <w:t xml:space="preserve">TEE </w:t>
      </w:r>
      <w:r w:rsidR="00161634" w:rsidRPr="007C02AD">
        <w:rPr>
          <w:b/>
        </w:rPr>
        <w:t>2008 Calculation Q3:</w:t>
      </w:r>
    </w:p>
    <w:p w:rsidR="00161634" w:rsidRPr="00EC16D8" w:rsidRDefault="00161634" w:rsidP="00161634">
      <w:r w:rsidRPr="00EC16D8">
        <w:t>A bottle of anhydrous oxalic acid (H</w:t>
      </w:r>
      <w:r w:rsidRPr="00EC16D8">
        <w:rPr>
          <w:vertAlign w:val="subscript"/>
        </w:rPr>
        <w:t>2</w:t>
      </w:r>
      <w:r w:rsidRPr="00EC16D8">
        <w:t>C</w:t>
      </w:r>
      <w:r w:rsidRPr="00EC16D8">
        <w:rPr>
          <w:vertAlign w:val="subscript"/>
        </w:rPr>
        <w:t>2</w:t>
      </w:r>
      <w:r w:rsidRPr="00EC16D8">
        <w:t>O</w:t>
      </w:r>
      <w:r w:rsidRPr="00EC16D8">
        <w:rPr>
          <w:vertAlign w:val="subscript"/>
        </w:rPr>
        <w:t>4</w:t>
      </w:r>
      <w:r w:rsidRPr="00EC16D8">
        <w:t>) was found to be contaminated with potassium chloride. 2.05 g of the mixture was dissolved in distilled water and the volume made up to 250.0 mL in a volumetric flask. 20.0 mL aliquots of the solution were titrated against 0.115 mol L</w:t>
      </w:r>
      <w:r w:rsidRPr="00EC16D8">
        <w:rPr>
          <w:vertAlign w:val="superscript"/>
        </w:rPr>
        <w:t>-1</w:t>
      </w:r>
      <w:r w:rsidRPr="00EC16D8">
        <w:t xml:space="preserve"> sodium hydroxide solution and the following results were obtained:</w:t>
      </w:r>
    </w:p>
    <w:p w:rsidR="00161634" w:rsidRPr="00EC16D8" w:rsidRDefault="00161634" w:rsidP="00161634">
      <w:pPr>
        <w:pStyle w:val="ListParagraph"/>
        <w:tabs>
          <w:tab w:val="right" w:pos="10204"/>
        </w:tabs>
        <w:ind w:left="397"/>
        <w:jc w:val="center"/>
      </w:pPr>
    </w:p>
    <w:p w:rsidR="00161634" w:rsidRDefault="007C02AD" w:rsidP="00161634">
      <w:pPr>
        <w:pStyle w:val="ListParagraph"/>
        <w:tabs>
          <w:tab w:val="right" w:pos="10204"/>
        </w:tabs>
        <w:ind w:left="397"/>
      </w:pPr>
      <w:r>
        <w:rPr>
          <w:noProof/>
          <w:lang w:eastAsia="en-AU"/>
        </w:rPr>
        <w:drawing>
          <wp:inline distT="0" distB="0" distL="0" distR="0" wp14:anchorId="2E5900D8" wp14:editId="27822F9E">
            <wp:extent cx="4906645" cy="1355446"/>
            <wp:effectExtent l="0" t="0" r="0" b="0"/>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8079" cy="1355842"/>
                    </a:xfrm>
                    <a:prstGeom prst="rect">
                      <a:avLst/>
                    </a:prstGeom>
                    <a:noFill/>
                    <a:ln>
                      <a:noFill/>
                    </a:ln>
                  </pic:spPr>
                </pic:pic>
              </a:graphicData>
            </a:graphic>
          </wp:inline>
        </w:drawing>
      </w:r>
    </w:p>
    <w:p w:rsidR="00161634" w:rsidRPr="00EC16D8" w:rsidRDefault="00161634" w:rsidP="00161634">
      <w:pPr>
        <w:pStyle w:val="ListParagraph"/>
        <w:tabs>
          <w:tab w:val="right" w:pos="10204"/>
        </w:tabs>
        <w:ind w:left="397"/>
      </w:pPr>
    </w:p>
    <w:p w:rsidR="00161634" w:rsidRPr="00EC16D8" w:rsidRDefault="00161634" w:rsidP="00161634">
      <w:pPr>
        <w:pStyle w:val="ListParagraph"/>
        <w:numPr>
          <w:ilvl w:val="1"/>
          <w:numId w:val="28"/>
        </w:numPr>
        <w:tabs>
          <w:tab w:val="right" w:pos="10204"/>
        </w:tabs>
        <w:spacing w:after="0" w:line="240" w:lineRule="auto"/>
      </w:pPr>
      <w:r w:rsidRPr="00EC16D8">
        <w:t>Write an equation for the reaction between oxalic acid and sodium hydroxide.</w:t>
      </w:r>
      <w:r w:rsidRPr="00EC16D8">
        <w:tab/>
        <w:t>(1 mark)</w:t>
      </w:r>
    </w:p>
    <w:p w:rsidR="00161634" w:rsidRPr="00EC16D8" w:rsidRDefault="00161634" w:rsidP="00161634">
      <w:pPr>
        <w:pStyle w:val="ListParagraph"/>
        <w:tabs>
          <w:tab w:val="left" w:leader="dot" w:pos="10490"/>
        </w:tabs>
      </w:pPr>
    </w:p>
    <w:p w:rsidR="007C02AD" w:rsidRPr="00EC16D8" w:rsidRDefault="007C02AD" w:rsidP="007C02AD">
      <w:pPr>
        <w:pStyle w:val="ListParagraph"/>
        <w:tabs>
          <w:tab w:val="left" w:leader="dot" w:pos="10490"/>
        </w:tabs>
      </w:pPr>
      <w:r>
        <w:rPr>
          <w:noProof/>
          <w:lang w:eastAsia="en-AU"/>
        </w:rPr>
        <w:drawing>
          <wp:inline distT="0" distB="0" distL="0" distR="0" wp14:anchorId="2238DB9D" wp14:editId="7A4DE1B6">
            <wp:extent cx="3086158" cy="292662"/>
            <wp:effectExtent l="0" t="0" r="0" b="1270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58" cy="292662"/>
                    </a:xfrm>
                    <a:prstGeom prst="rect">
                      <a:avLst/>
                    </a:prstGeom>
                    <a:noFill/>
                    <a:ln>
                      <a:noFill/>
                    </a:ln>
                  </pic:spPr>
                </pic:pic>
              </a:graphicData>
            </a:graphic>
          </wp:inline>
        </w:drawing>
      </w:r>
    </w:p>
    <w:p w:rsidR="00161634" w:rsidRPr="00EC16D8" w:rsidRDefault="00161634" w:rsidP="00161634">
      <w:pPr>
        <w:pStyle w:val="ListParagraph"/>
        <w:tabs>
          <w:tab w:val="right" w:pos="10204"/>
        </w:tabs>
        <w:ind w:left="397"/>
      </w:pPr>
    </w:p>
    <w:p w:rsidR="00161634" w:rsidRPr="00EC16D8" w:rsidRDefault="00161634" w:rsidP="00161634">
      <w:pPr>
        <w:pStyle w:val="ListParagraph"/>
        <w:numPr>
          <w:ilvl w:val="1"/>
          <w:numId w:val="28"/>
        </w:numPr>
        <w:tabs>
          <w:tab w:val="right" w:pos="10204"/>
        </w:tabs>
        <w:spacing w:after="0" w:line="240" w:lineRule="auto"/>
      </w:pPr>
      <w:r w:rsidRPr="00EC16D8">
        <w:t>Complete the table.</w:t>
      </w:r>
      <w:r w:rsidRPr="00EC16D8">
        <w:tab/>
        <w:t>(1 mark)</w:t>
      </w:r>
    </w:p>
    <w:p w:rsidR="00161634" w:rsidRPr="00EC16D8" w:rsidRDefault="00161634" w:rsidP="00161634">
      <w:pPr>
        <w:tabs>
          <w:tab w:val="right" w:pos="10204"/>
        </w:tabs>
      </w:pPr>
    </w:p>
    <w:p w:rsidR="00161634" w:rsidRPr="00EC16D8" w:rsidRDefault="00161634" w:rsidP="00161634">
      <w:pPr>
        <w:pStyle w:val="ListParagraph"/>
        <w:numPr>
          <w:ilvl w:val="1"/>
          <w:numId w:val="28"/>
        </w:numPr>
        <w:tabs>
          <w:tab w:val="right" w:pos="10204"/>
        </w:tabs>
        <w:spacing w:after="0" w:line="240" w:lineRule="auto"/>
      </w:pPr>
      <w:r w:rsidRPr="00EC16D8">
        <w:t xml:space="preserve">Calculate the average </w:t>
      </w:r>
      <w:proofErr w:type="spellStart"/>
      <w:r w:rsidRPr="00EC16D8">
        <w:t>titre</w:t>
      </w:r>
      <w:proofErr w:type="spellEnd"/>
      <w:r w:rsidRPr="00EC16D8">
        <w:t>.</w:t>
      </w:r>
      <w:r w:rsidRPr="00EC16D8">
        <w:tab/>
        <w:t>(1 mark)</w:t>
      </w:r>
    </w:p>
    <w:p w:rsidR="00161634" w:rsidRDefault="00161634" w:rsidP="00161634">
      <w:pPr>
        <w:pStyle w:val="ListParagraph"/>
        <w:tabs>
          <w:tab w:val="left" w:leader="dot" w:pos="10490"/>
        </w:tabs>
        <w:ind w:left="284"/>
      </w:pPr>
    </w:p>
    <w:p w:rsidR="007C02AD" w:rsidRPr="00EC16D8" w:rsidRDefault="007C02AD" w:rsidP="007C02AD">
      <w:pPr>
        <w:tabs>
          <w:tab w:val="right" w:pos="10204"/>
        </w:tabs>
      </w:pPr>
      <w:r>
        <w:rPr>
          <w:noProof/>
          <w:lang w:eastAsia="en-AU"/>
        </w:rPr>
        <w:drawing>
          <wp:inline distT="0" distB="0" distL="0" distR="0" wp14:anchorId="763EB59F" wp14:editId="5ECA7964">
            <wp:extent cx="3306445" cy="468872"/>
            <wp:effectExtent l="0" t="0" r="0" b="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06468" cy="468875"/>
                    </a:xfrm>
                    <a:prstGeom prst="rect">
                      <a:avLst/>
                    </a:prstGeom>
                    <a:noFill/>
                    <a:ln>
                      <a:noFill/>
                    </a:ln>
                  </pic:spPr>
                </pic:pic>
              </a:graphicData>
            </a:graphic>
          </wp:inline>
        </w:drawing>
      </w:r>
    </w:p>
    <w:p w:rsidR="007C02AD" w:rsidRDefault="007C02AD" w:rsidP="007C02AD">
      <w:pPr>
        <w:tabs>
          <w:tab w:val="right" w:pos="10204"/>
        </w:tabs>
      </w:pPr>
    </w:p>
    <w:p w:rsidR="00161634" w:rsidRPr="00EC16D8" w:rsidRDefault="00161634" w:rsidP="00161634">
      <w:pPr>
        <w:pStyle w:val="ListParagraph"/>
        <w:tabs>
          <w:tab w:val="left" w:leader="dot" w:pos="10490"/>
        </w:tabs>
        <w:ind w:left="284"/>
      </w:pPr>
    </w:p>
    <w:p w:rsidR="00161634" w:rsidRDefault="00161634" w:rsidP="00161634">
      <w:pPr>
        <w:pStyle w:val="ListParagraph"/>
        <w:numPr>
          <w:ilvl w:val="1"/>
          <w:numId w:val="28"/>
        </w:numPr>
        <w:tabs>
          <w:tab w:val="right" w:pos="10204"/>
        </w:tabs>
        <w:spacing w:after="0"/>
      </w:pPr>
      <w:r w:rsidRPr="00EC16D8">
        <w:t>Calculate the concentration of the oxalic acid solution.</w:t>
      </w:r>
      <w:r w:rsidRPr="00EC16D8">
        <w:tab/>
        <w:t>(3 marks)</w:t>
      </w:r>
    </w:p>
    <w:p w:rsidR="00161634" w:rsidRPr="00EC16D8" w:rsidRDefault="00161634" w:rsidP="00161634">
      <w:pPr>
        <w:pStyle w:val="ListParagraph"/>
        <w:tabs>
          <w:tab w:val="right" w:pos="10204"/>
        </w:tabs>
        <w:spacing w:after="0"/>
        <w:ind w:left="397"/>
      </w:pPr>
    </w:p>
    <w:p w:rsidR="007C02AD" w:rsidRPr="00EC16D8" w:rsidRDefault="007C02AD" w:rsidP="007C02AD">
      <w:pPr>
        <w:tabs>
          <w:tab w:val="right" w:pos="10204"/>
        </w:tabs>
      </w:pPr>
      <w:r>
        <w:rPr>
          <w:noProof/>
          <w:lang w:eastAsia="en-AU"/>
        </w:rPr>
        <w:drawing>
          <wp:inline distT="0" distB="0" distL="0" distR="0" wp14:anchorId="44F185EA" wp14:editId="00AB3BB3">
            <wp:extent cx="6479540" cy="1176547"/>
            <wp:effectExtent l="0" t="0" r="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9540" cy="1176547"/>
                    </a:xfrm>
                    <a:prstGeom prst="rect">
                      <a:avLst/>
                    </a:prstGeom>
                    <a:noFill/>
                    <a:ln>
                      <a:noFill/>
                    </a:ln>
                  </pic:spPr>
                </pic:pic>
              </a:graphicData>
            </a:graphic>
          </wp:inline>
        </w:drawing>
      </w:r>
    </w:p>
    <w:p w:rsidR="00161634" w:rsidRPr="00EC16D8" w:rsidRDefault="00161634" w:rsidP="00161634">
      <w:pPr>
        <w:tabs>
          <w:tab w:val="right" w:pos="10204"/>
        </w:tabs>
      </w:pPr>
    </w:p>
    <w:p w:rsidR="00161634" w:rsidRPr="00EC16D8" w:rsidRDefault="00161634" w:rsidP="00161634">
      <w:r w:rsidRPr="00EC16D8">
        <w:br w:type="page"/>
      </w:r>
    </w:p>
    <w:p w:rsidR="00161634" w:rsidRDefault="00161634" w:rsidP="00161634">
      <w:pPr>
        <w:pStyle w:val="ListParagraph"/>
        <w:numPr>
          <w:ilvl w:val="1"/>
          <w:numId w:val="28"/>
        </w:numPr>
        <w:tabs>
          <w:tab w:val="right" w:pos="10204"/>
        </w:tabs>
        <w:spacing w:after="0" w:line="240" w:lineRule="auto"/>
      </w:pPr>
      <w:r w:rsidRPr="00EC16D8">
        <w:lastRenderedPageBreak/>
        <w:t>Calculate the percentage purity of the oxalic acid mixture.</w:t>
      </w:r>
      <w:r w:rsidRPr="00EC16D8">
        <w:tab/>
        <w:t>(2 marks)</w:t>
      </w:r>
    </w:p>
    <w:p w:rsidR="00161634" w:rsidRDefault="00161634" w:rsidP="00161634">
      <w:pPr>
        <w:pStyle w:val="ListParagraph"/>
        <w:tabs>
          <w:tab w:val="right" w:pos="10204"/>
        </w:tabs>
        <w:spacing w:after="0" w:line="240" w:lineRule="auto"/>
        <w:ind w:left="397"/>
      </w:pPr>
    </w:p>
    <w:p w:rsidR="007C02AD" w:rsidRDefault="007C02AD" w:rsidP="007C02AD">
      <w:pPr>
        <w:pStyle w:val="ListParagraph"/>
        <w:tabs>
          <w:tab w:val="left" w:leader="dot" w:pos="10490"/>
        </w:tabs>
        <w:ind w:left="284"/>
      </w:pPr>
      <w:r>
        <w:rPr>
          <w:noProof/>
          <w:lang w:eastAsia="en-AU"/>
        </w:rPr>
        <w:drawing>
          <wp:inline distT="0" distB="0" distL="0" distR="0" wp14:anchorId="4ECFEB79" wp14:editId="198959E6">
            <wp:extent cx="5968365" cy="1595755"/>
            <wp:effectExtent l="0" t="0" r="635" b="4445"/>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8365" cy="1595755"/>
                    </a:xfrm>
                    <a:prstGeom prst="rect">
                      <a:avLst/>
                    </a:prstGeom>
                    <a:noFill/>
                    <a:ln>
                      <a:noFill/>
                    </a:ln>
                  </pic:spPr>
                </pic:pic>
              </a:graphicData>
            </a:graphic>
          </wp:inline>
        </w:drawing>
      </w:r>
    </w:p>
    <w:p w:rsidR="00161634" w:rsidRPr="00EC16D8" w:rsidRDefault="00161634" w:rsidP="00161634">
      <w:pPr>
        <w:tabs>
          <w:tab w:val="right" w:pos="10204"/>
        </w:tabs>
      </w:pPr>
    </w:p>
    <w:p w:rsidR="00161634" w:rsidRPr="00EC16D8" w:rsidRDefault="00161634" w:rsidP="00161634">
      <w:pPr>
        <w:pStyle w:val="ListParagraph"/>
        <w:numPr>
          <w:ilvl w:val="1"/>
          <w:numId w:val="28"/>
        </w:numPr>
        <w:tabs>
          <w:tab w:val="right" w:pos="10204"/>
        </w:tabs>
        <w:spacing w:after="0" w:line="240" w:lineRule="auto"/>
      </w:pPr>
      <w:r w:rsidRPr="00EC16D8">
        <w:t>What would be an appropriate indicator for this titration? Justify your answer.</w:t>
      </w:r>
      <w:r w:rsidRPr="00EC16D8">
        <w:tab/>
        <w:t>(2 marks)</w:t>
      </w:r>
    </w:p>
    <w:p w:rsidR="00161634" w:rsidRPr="00EC16D8" w:rsidRDefault="00161634" w:rsidP="00161634">
      <w:pPr>
        <w:tabs>
          <w:tab w:val="right" w:pos="10204"/>
        </w:tabs>
      </w:pPr>
    </w:p>
    <w:p w:rsidR="007C02AD" w:rsidRPr="00EC16D8" w:rsidRDefault="007C02AD" w:rsidP="007C02AD">
      <w:pPr>
        <w:spacing w:after="160" w:line="259" w:lineRule="auto"/>
      </w:pPr>
      <w:r>
        <w:rPr>
          <w:noProof/>
          <w:lang w:eastAsia="en-AU"/>
        </w:rPr>
        <w:drawing>
          <wp:inline distT="0" distB="0" distL="0" distR="0" wp14:anchorId="599C7C5B" wp14:editId="635B9F26">
            <wp:extent cx="6479540" cy="911332"/>
            <wp:effectExtent l="0" t="0" r="0" b="3175"/>
            <wp:docPr id="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9540" cy="911332"/>
                    </a:xfrm>
                    <a:prstGeom prst="rect">
                      <a:avLst/>
                    </a:prstGeom>
                    <a:noFill/>
                    <a:ln>
                      <a:noFill/>
                    </a:ln>
                  </pic:spPr>
                </pic:pic>
              </a:graphicData>
            </a:graphic>
          </wp:inline>
        </w:drawing>
      </w:r>
    </w:p>
    <w:p w:rsidR="00AA6DEE" w:rsidRDefault="00AA6DEE" w:rsidP="00161634">
      <w:pPr>
        <w:tabs>
          <w:tab w:val="left" w:leader="dot" w:pos="10490"/>
        </w:tabs>
      </w:pPr>
    </w:p>
    <w:p w:rsidR="00AA6DEE" w:rsidRDefault="00AA6DEE" w:rsidP="00AA6DEE">
      <w:pPr>
        <w:pStyle w:val="ListParagraph"/>
        <w:tabs>
          <w:tab w:val="right" w:pos="10490"/>
        </w:tabs>
      </w:pPr>
    </w:p>
    <w:p w:rsidR="00161634" w:rsidRPr="00EC16D8" w:rsidRDefault="00161634" w:rsidP="00161634">
      <w:pPr>
        <w:pStyle w:val="ListParagraph"/>
        <w:tabs>
          <w:tab w:val="left" w:leader="dot" w:pos="10490"/>
        </w:tabs>
        <w:ind w:left="0"/>
        <w:rPr>
          <w:b/>
        </w:rPr>
      </w:pPr>
      <w:r>
        <w:br w:type="column"/>
      </w:r>
      <w:r w:rsidRPr="00EC16D8">
        <w:rPr>
          <w:b/>
        </w:rPr>
        <w:lastRenderedPageBreak/>
        <w:t xml:space="preserve">TEE </w:t>
      </w:r>
      <w:r w:rsidR="00E45C0E" w:rsidRPr="00EC16D8">
        <w:rPr>
          <w:b/>
        </w:rPr>
        <w:t xml:space="preserve">2005 </w:t>
      </w:r>
      <w:r w:rsidRPr="00EC16D8">
        <w:rPr>
          <w:b/>
        </w:rPr>
        <w:t>Calculation Q5:</w:t>
      </w:r>
    </w:p>
    <w:p w:rsidR="00161634" w:rsidRPr="00EC16D8" w:rsidRDefault="00161634" w:rsidP="00161634">
      <w:pPr>
        <w:pStyle w:val="ListParagraph"/>
        <w:numPr>
          <w:ilvl w:val="0"/>
          <w:numId w:val="29"/>
        </w:numPr>
        <w:tabs>
          <w:tab w:val="right" w:pos="10204"/>
        </w:tabs>
        <w:spacing w:after="0" w:line="240" w:lineRule="auto"/>
      </w:pPr>
      <w:r w:rsidRPr="00EC16D8">
        <w:t>A hydrochloric acid solution was standardised by titrating 10.00 mL of it against a 0.106 mol L</w:t>
      </w:r>
      <w:r w:rsidRPr="00EC16D8">
        <w:rPr>
          <w:vertAlign w:val="superscript"/>
        </w:rPr>
        <w:t>-1</w:t>
      </w:r>
      <w:r w:rsidRPr="00EC16D8">
        <w:t xml:space="preserve"> sodium hydroxide solution. The following results were obtained.</w:t>
      </w:r>
    </w:p>
    <w:p w:rsidR="00161634" w:rsidRPr="00EC16D8" w:rsidRDefault="00161634" w:rsidP="00161634">
      <w:pPr>
        <w:tabs>
          <w:tab w:val="right" w:pos="10204"/>
        </w:tabs>
      </w:pPr>
    </w:p>
    <w:tbl>
      <w:tblPr>
        <w:tblStyle w:val="TableGrid"/>
        <w:tblW w:w="10046" w:type="dxa"/>
        <w:tblInd w:w="397" w:type="dxa"/>
        <w:tblLook w:val="04A0" w:firstRow="1" w:lastRow="0" w:firstColumn="1" w:lastColumn="0" w:noHBand="0" w:noVBand="1"/>
      </w:tblPr>
      <w:tblGrid>
        <w:gridCol w:w="2636"/>
        <w:gridCol w:w="1852"/>
        <w:gridCol w:w="1852"/>
        <w:gridCol w:w="1852"/>
        <w:gridCol w:w="1854"/>
      </w:tblGrid>
      <w:tr w:rsidR="00161634" w:rsidRPr="00EC16D8" w:rsidTr="00161634">
        <w:trPr>
          <w:trHeight w:val="336"/>
        </w:trPr>
        <w:tc>
          <w:tcPr>
            <w:tcW w:w="2636" w:type="dxa"/>
            <w:tcBorders>
              <w:top w:val="nil"/>
              <w:left w:val="nil"/>
              <w:bottom w:val="nil"/>
            </w:tcBorders>
            <w:vAlign w:val="center"/>
          </w:tcPr>
          <w:p w:rsidR="00161634" w:rsidRPr="00EC16D8" w:rsidRDefault="00161634" w:rsidP="00161634">
            <w:pPr>
              <w:pStyle w:val="ListParagraph"/>
              <w:tabs>
                <w:tab w:val="right" w:pos="10204"/>
              </w:tabs>
              <w:ind w:left="0"/>
              <w:jc w:val="center"/>
            </w:pPr>
          </w:p>
        </w:tc>
        <w:tc>
          <w:tcPr>
            <w:tcW w:w="7410" w:type="dxa"/>
            <w:gridSpan w:val="4"/>
            <w:vAlign w:val="center"/>
          </w:tcPr>
          <w:p w:rsidR="00161634" w:rsidRPr="00EC16D8" w:rsidRDefault="00161634" w:rsidP="00161634">
            <w:pPr>
              <w:pStyle w:val="ListParagraph"/>
              <w:tabs>
                <w:tab w:val="right" w:pos="10204"/>
              </w:tabs>
              <w:ind w:left="0"/>
              <w:jc w:val="center"/>
              <w:rPr>
                <w:b/>
              </w:rPr>
            </w:pPr>
            <w:r w:rsidRPr="00EC16D8">
              <w:rPr>
                <w:b/>
              </w:rPr>
              <w:t>Volume of NaOH solution</w:t>
            </w:r>
          </w:p>
        </w:tc>
      </w:tr>
      <w:tr w:rsidR="00161634" w:rsidRPr="00EC16D8" w:rsidTr="00161634">
        <w:trPr>
          <w:trHeight w:val="336"/>
        </w:trPr>
        <w:tc>
          <w:tcPr>
            <w:tcW w:w="2636" w:type="dxa"/>
            <w:tcBorders>
              <w:top w:val="nil"/>
              <w:left w:val="nil"/>
            </w:tcBorders>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r w:rsidRPr="00EC16D8">
              <w:t>1</w:t>
            </w:r>
          </w:p>
        </w:tc>
        <w:tc>
          <w:tcPr>
            <w:tcW w:w="1852" w:type="dxa"/>
            <w:vAlign w:val="center"/>
          </w:tcPr>
          <w:p w:rsidR="00161634" w:rsidRPr="00EC16D8" w:rsidRDefault="00161634" w:rsidP="00161634">
            <w:pPr>
              <w:pStyle w:val="ListParagraph"/>
              <w:tabs>
                <w:tab w:val="right" w:pos="10204"/>
              </w:tabs>
              <w:ind w:left="0"/>
              <w:jc w:val="center"/>
            </w:pPr>
            <w:r w:rsidRPr="00EC16D8">
              <w:t>2</w:t>
            </w:r>
          </w:p>
        </w:tc>
        <w:tc>
          <w:tcPr>
            <w:tcW w:w="1852" w:type="dxa"/>
            <w:vAlign w:val="center"/>
          </w:tcPr>
          <w:p w:rsidR="00161634" w:rsidRPr="00EC16D8" w:rsidRDefault="00161634" w:rsidP="00161634">
            <w:pPr>
              <w:pStyle w:val="ListParagraph"/>
              <w:tabs>
                <w:tab w:val="right" w:pos="10204"/>
              </w:tabs>
              <w:ind w:left="0"/>
              <w:jc w:val="center"/>
            </w:pPr>
            <w:r w:rsidRPr="00EC16D8">
              <w:t>3</w:t>
            </w:r>
          </w:p>
        </w:tc>
        <w:tc>
          <w:tcPr>
            <w:tcW w:w="1854" w:type="dxa"/>
            <w:vAlign w:val="center"/>
          </w:tcPr>
          <w:p w:rsidR="00161634" w:rsidRPr="00EC16D8" w:rsidRDefault="00161634" w:rsidP="00161634">
            <w:pPr>
              <w:pStyle w:val="ListParagraph"/>
              <w:tabs>
                <w:tab w:val="right" w:pos="10204"/>
              </w:tabs>
              <w:ind w:left="0"/>
              <w:jc w:val="center"/>
            </w:pPr>
            <w:r w:rsidRPr="00EC16D8">
              <w:t>4</w:t>
            </w:r>
          </w:p>
        </w:tc>
      </w:tr>
      <w:tr w:rsidR="00161634" w:rsidRPr="00EC16D8" w:rsidTr="00161634">
        <w:trPr>
          <w:trHeight w:val="336"/>
        </w:trPr>
        <w:tc>
          <w:tcPr>
            <w:tcW w:w="2636" w:type="dxa"/>
            <w:vAlign w:val="center"/>
          </w:tcPr>
          <w:p w:rsidR="00161634" w:rsidRPr="00EC16D8" w:rsidRDefault="00161634" w:rsidP="00161634">
            <w:pPr>
              <w:pStyle w:val="ListParagraph"/>
              <w:tabs>
                <w:tab w:val="right" w:pos="10204"/>
              </w:tabs>
              <w:ind w:left="0"/>
              <w:jc w:val="center"/>
            </w:pPr>
            <w:r w:rsidRPr="00EC16D8">
              <w:t>Final volume (mL)</w:t>
            </w:r>
          </w:p>
        </w:tc>
        <w:tc>
          <w:tcPr>
            <w:tcW w:w="1852" w:type="dxa"/>
            <w:vAlign w:val="center"/>
          </w:tcPr>
          <w:p w:rsidR="00161634" w:rsidRPr="00EC16D8" w:rsidRDefault="00161634" w:rsidP="00161634">
            <w:pPr>
              <w:pStyle w:val="ListParagraph"/>
              <w:tabs>
                <w:tab w:val="right" w:pos="10204"/>
              </w:tabs>
              <w:ind w:left="0"/>
              <w:jc w:val="center"/>
            </w:pPr>
            <w:r w:rsidRPr="00EC16D8">
              <w:t>37.56</w:t>
            </w:r>
          </w:p>
        </w:tc>
        <w:tc>
          <w:tcPr>
            <w:tcW w:w="1852" w:type="dxa"/>
            <w:vAlign w:val="center"/>
          </w:tcPr>
          <w:p w:rsidR="00161634" w:rsidRPr="00EC16D8" w:rsidRDefault="00161634" w:rsidP="00161634">
            <w:pPr>
              <w:pStyle w:val="ListParagraph"/>
              <w:tabs>
                <w:tab w:val="right" w:pos="10204"/>
              </w:tabs>
              <w:ind w:left="0"/>
              <w:jc w:val="center"/>
            </w:pPr>
            <w:r w:rsidRPr="00EC16D8">
              <w:t>37.18</w:t>
            </w:r>
          </w:p>
        </w:tc>
        <w:tc>
          <w:tcPr>
            <w:tcW w:w="1852" w:type="dxa"/>
            <w:vAlign w:val="center"/>
          </w:tcPr>
          <w:p w:rsidR="00161634" w:rsidRPr="00EC16D8" w:rsidRDefault="00161634" w:rsidP="00161634">
            <w:pPr>
              <w:pStyle w:val="ListParagraph"/>
              <w:tabs>
                <w:tab w:val="right" w:pos="10204"/>
              </w:tabs>
              <w:ind w:left="0"/>
              <w:jc w:val="center"/>
            </w:pPr>
            <w:r w:rsidRPr="00EC16D8">
              <w:t>38.53</w:t>
            </w:r>
          </w:p>
        </w:tc>
        <w:tc>
          <w:tcPr>
            <w:tcW w:w="1854" w:type="dxa"/>
            <w:vAlign w:val="center"/>
          </w:tcPr>
          <w:p w:rsidR="00161634" w:rsidRPr="00EC16D8" w:rsidRDefault="00161634" w:rsidP="00161634">
            <w:pPr>
              <w:pStyle w:val="ListParagraph"/>
              <w:tabs>
                <w:tab w:val="right" w:pos="10204"/>
              </w:tabs>
              <w:ind w:left="0"/>
              <w:jc w:val="center"/>
            </w:pPr>
            <w:r w:rsidRPr="00EC16D8">
              <w:t>37.27</w:t>
            </w:r>
          </w:p>
        </w:tc>
      </w:tr>
      <w:tr w:rsidR="00161634" w:rsidRPr="00EC16D8" w:rsidTr="00161634">
        <w:trPr>
          <w:trHeight w:val="358"/>
        </w:trPr>
        <w:tc>
          <w:tcPr>
            <w:tcW w:w="2636" w:type="dxa"/>
            <w:vAlign w:val="center"/>
          </w:tcPr>
          <w:p w:rsidR="00161634" w:rsidRPr="00EC16D8" w:rsidRDefault="00161634" w:rsidP="00161634">
            <w:pPr>
              <w:pStyle w:val="ListParagraph"/>
              <w:tabs>
                <w:tab w:val="right" w:pos="10204"/>
              </w:tabs>
              <w:ind w:left="0"/>
              <w:jc w:val="center"/>
            </w:pPr>
            <w:r w:rsidRPr="00EC16D8">
              <w:t>Initial volume (mL)</w:t>
            </w:r>
          </w:p>
        </w:tc>
        <w:tc>
          <w:tcPr>
            <w:tcW w:w="1852" w:type="dxa"/>
            <w:vAlign w:val="center"/>
          </w:tcPr>
          <w:p w:rsidR="00161634" w:rsidRPr="00EC16D8" w:rsidRDefault="00161634" w:rsidP="00161634">
            <w:pPr>
              <w:pStyle w:val="ListParagraph"/>
              <w:tabs>
                <w:tab w:val="right" w:pos="10204"/>
              </w:tabs>
              <w:ind w:left="0"/>
              <w:jc w:val="center"/>
            </w:pPr>
            <w:r w:rsidRPr="00EC16D8">
              <w:t>0.50</w:t>
            </w:r>
          </w:p>
        </w:tc>
        <w:tc>
          <w:tcPr>
            <w:tcW w:w="1852" w:type="dxa"/>
            <w:vAlign w:val="center"/>
          </w:tcPr>
          <w:p w:rsidR="00161634" w:rsidRPr="00EC16D8" w:rsidRDefault="00161634" w:rsidP="00161634">
            <w:pPr>
              <w:pStyle w:val="ListParagraph"/>
              <w:tabs>
                <w:tab w:val="right" w:pos="10204"/>
              </w:tabs>
              <w:ind w:left="0"/>
              <w:jc w:val="center"/>
            </w:pPr>
            <w:r w:rsidRPr="00EC16D8">
              <w:t>1.22</w:t>
            </w:r>
          </w:p>
        </w:tc>
        <w:tc>
          <w:tcPr>
            <w:tcW w:w="1852" w:type="dxa"/>
            <w:vAlign w:val="center"/>
          </w:tcPr>
          <w:p w:rsidR="00161634" w:rsidRPr="00EC16D8" w:rsidRDefault="00161634" w:rsidP="00161634">
            <w:pPr>
              <w:pStyle w:val="ListParagraph"/>
              <w:tabs>
                <w:tab w:val="right" w:pos="10204"/>
              </w:tabs>
              <w:ind w:left="0"/>
              <w:jc w:val="center"/>
            </w:pPr>
            <w:r w:rsidRPr="00EC16D8">
              <w:t>2.55</w:t>
            </w:r>
          </w:p>
        </w:tc>
        <w:tc>
          <w:tcPr>
            <w:tcW w:w="1854" w:type="dxa"/>
            <w:vAlign w:val="center"/>
          </w:tcPr>
          <w:p w:rsidR="00161634" w:rsidRPr="00EC16D8" w:rsidRDefault="00161634" w:rsidP="00161634">
            <w:pPr>
              <w:pStyle w:val="ListParagraph"/>
              <w:tabs>
                <w:tab w:val="right" w:pos="10204"/>
              </w:tabs>
              <w:ind w:left="0"/>
              <w:jc w:val="center"/>
            </w:pPr>
            <w:r w:rsidRPr="00EC16D8">
              <w:t>1.33</w:t>
            </w:r>
          </w:p>
        </w:tc>
      </w:tr>
      <w:tr w:rsidR="00161634" w:rsidRPr="00EC16D8" w:rsidTr="00161634">
        <w:trPr>
          <w:trHeight w:val="358"/>
        </w:trPr>
        <w:tc>
          <w:tcPr>
            <w:tcW w:w="2636" w:type="dxa"/>
            <w:vAlign w:val="center"/>
          </w:tcPr>
          <w:p w:rsidR="00161634" w:rsidRPr="00EC16D8" w:rsidRDefault="00161634" w:rsidP="00161634">
            <w:pPr>
              <w:pStyle w:val="ListParagraph"/>
              <w:tabs>
                <w:tab w:val="right" w:pos="10204"/>
              </w:tabs>
              <w:ind w:left="0"/>
              <w:jc w:val="center"/>
            </w:pPr>
            <w:proofErr w:type="spellStart"/>
            <w:r w:rsidRPr="00EC16D8">
              <w:t>Titre</w:t>
            </w:r>
            <w:proofErr w:type="spellEnd"/>
            <w:r w:rsidRPr="00EC16D8">
              <w:t xml:space="preserve"> (mL)</w:t>
            </w:r>
          </w:p>
        </w:tc>
        <w:tc>
          <w:tcPr>
            <w:tcW w:w="1852" w:type="dxa"/>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p>
        </w:tc>
        <w:tc>
          <w:tcPr>
            <w:tcW w:w="1852" w:type="dxa"/>
            <w:vAlign w:val="center"/>
          </w:tcPr>
          <w:p w:rsidR="00161634" w:rsidRPr="00EC16D8" w:rsidRDefault="00161634" w:rsidP="00161634">
            <w:pPr>
              <w:pStyle w:val="ListParagraph"/>
              <w:tabs>
                <w:tab w:val="right" w:pos="10204"/>
              </w:tabs>
              <w:ind w:left="0"/>
              <w:jc w:val="center"/>
            </w:pPr>
          </w:p>
        </w:tc>
        <w:tc>
          <w:tcPr>
            <w:tcW w:w="1854" w:type="dxa"/>
            <w:vAlign w:val="center"/>
          </w:tcPr>
          <w:p w:rsidR="00161634" w:rsidRPr="00EC16D8" w:rsidRDefault="00161634" w:rsidP="00161634">
            <w:pPr>
              <w:pStyle w:val="ListParagraph"/>
              <w:tabs>
                <w:tab w:val="right" w:pos="10204"/>
              </w:tabs>
              <w:ind w:left="0"/>
              <w:jc w:val="center"/>
            </w:pPr>
          </w:p>
        </w:tc>
      </w:tr>
    </w:tbl>
    <w:p w:rsidR="00161634" w:rsidRPr="00EC16D8" w:rsidRDefault="00161634" w:rsidP="00161634">
      <w:pPr>
        <w:tabs>
          <w:tab w:val="right" w:pos="10204"/>
        </w:tabs>
      </w:pPr>
    </w:p>
    <w:p w:rsidR="00161634" w:rsidRPr="00EC16D8" w:rsidRDefault="00161634" w:rsidP="00161634">
      <w:pPr>
        <w:pStyle w:val="ListParagraph"/>
        <w:tabs>
          <w:tab w:val="right" w:pos="10204"/>
        </w:tabs>
      </w:pPr>
      <w:r w:rsidRPr="00EC16D8">
        <w:t>Calculate the concentration of the hydrochloric acid solution.</w:t>
      </w:r>
      <w:r w:rsidRPr="00EC16D8">
        <w:tab/>
        <w:t>(3 marks)</w:t>
      </w:r>
    </w:p>
    <w:p w:rsidR="00161634" w:rsidRPr="00EC16D8" w:rsidRDefault="00161634" w:rsidP="00161634">
      <w:pPr>
        <w:pStyle w:val="ListParagraph"/>
        <w:tabs>
          <w:tab w:val="right" w:pos="10204"/>
        </w:tabs>
        <w:ind w:left="397"/>
      </w:pPr>
    </w:p>
    <w:p w:rsidR="007C02AD" w:rsidRPr="00360F6E" w:rsidRDefault="007C02AD" w:rsidP="007C02AD">
      <w:pPr>
        <w:pStyle w:val="ListParagraph"/>
        <w:tabs>
          <w:tab w:val="left" w:leader="dot" w:pos="10490"/>
        </w:tabs>
        <w:ind w:left="709"/>
        <w:rPr>
          <w:b/>
          <w:color w:val="FF0000"/>
        </w:rPr>
      </w:pPr>
      <w:r w:rsidRPr="00360F6E">
        <w:rPr>
          <w:b/>
          <w:color w:val="FF0000"/>
        </w:rPr>
        <w:t>V(NaOH) = 35.96 mL</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r w:rsidRPr="00360F6E">
        <w:rPr>
          <w:b/>
          <w:color w:val="FF0000"/>
        </w:rPr>
        <w:t>n(OH</w:t>
      </w:r>
      <w:r w:rsidRPr="00360F6E">
        <w:rPr>
          <w:b/>
          <w:color w:val="FF0000"/>
          <w:vertAlign w:val="superscript"/>
        </w:rPr>
        <w:t>-</w:t>
      </w:r>
      <w:r w:rsidRPr="00360F6E">
        <w:rPr>
          <w:b/>
          <w:color w:val="FF0000"/>
        </w:rPr>
        <w:t>) = 0.106 x 0.03596 = 3.81 x 10</w:t>
      </w:r>
      <w:r w:rsidRPr="00360F6E">
        <w:rPr>
          <w:b/>
          <w:color w:val="FF0000"/>
          <w:vertAlign w:val="superscript"/>
        </w:rPr>
        <w:t>-3</w:t>
      </w:r>
      <w:r w:rsidRPr="00360F6E">
        <w:rPr>
          <w:b/>
          <w:color w:val="FF0000"/>
        </w:rPr>
        <w:t xml:space="preserve"> mol</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r w:rsidRPr="00360F6E">
        <w:rPr>
          <w:b/>
          <w:color w:val="FF0000"/>
        </w:rPr>
        <w:t>n(HCℓ) = 3.81 x 10</w:t>
      </w:r>
      <w:r w:rsidRPr="00360F6E">
        <w:rPr>
          <w:b/>
          <w:color w:val="FF0000"/>
          <w:vertAlign w:val="superscript"/>
        </w:rPr>
        <w:t>-3</w:t>
      </w:r>
      <w:r w:rsidRPr="00360F6E">
        <w:rPr>
          <w:b/>
          <w:color w:val="FF0000"/>
        </w:rPr>
        <w:t xml:space="preserve"> mol</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r w:rsidRPr="00360F6E">
        <w:rPr>
          <w:b/>
          <w:color w:val="FF0000"/>
        </w:rPr>
        <w:t>[HCℓ] = n/V = 0.381 mol/L</w:t>
      </w:r>
    </w:p>
    <w:p w:rsidR="00161634" w:rsidRPr="00EC16D8" w:rsidRDefault="00161634" w:rsidP="00161634">
      <w:pPr>
        <w:tabs>
          <w:tab w:val="right" w:pos="10204"/>
        </w:tabs>
      </w:pPr>
    </w:p>
    <w:p w:rsidR="00161634" w:rsidRPr="00EC16D8" w:rsidRDefault="007C02AD" w:rsidP="00161634">
      <w:pPr>
        <w:pStyle w:val="ListParagraph"/>
        <w:numPr>
          <w:ilvl w:val="0"/>
          <w:numId w:val="29"/>
        </w:numPr>
        <w:tabs>
          <w:tab w:val="right" w:pos="10204"/>
        </w:tabs>
        <w:spacing w:after="0" w:line="240" w:lineRule="auto"/>
      </w:pPr>
      <w:r>
        <w:br w:type="column"/>
      </w:r>
      <w:r w:rsidR="00161634" w:rsidRPr="00EC16D8">
        <w:lastRenderedPageBreak/>
        <w:t>A sample of magnesium oxide was found to be contaminated with sodium chloride. Magnesium oxide is not very soluble in water by can be dissolved in an excess of the standardised hydrochloric acid.</w:t>
      </w:r>
    </w:p>
    <w:p w:rsidR="00161634" w:rsidRPr="00EC16D8" w:rsidRDefault="00161634" w:rsidP="00161634">
      <w:pPr>
        <w:pStyle w:val="ListParagraph"/>
        <w:tabs>
          <w:tab w:val="right" w:pos="10204"/>
        </w:tabs>
      </w:pPr>
    </w:p>
    <w:p w:rsidR="00161634" w:rsidRPr="00EC16D8" w:rsidRDefault="00161634" w:rsidP="00161634">
      <w:pPr>
        <w:pStyle w:val="ListParagraph"/>
        <w:tabs>
          <w:tab w:val="right" w:pos="10204"/>
        </w:tabs>
      </w:pPr>
      <w:r w:rsidRPr="00EC16D8">
        <w:t xml:space="preserve">In order to determine the purity of the magnesium oxide, 3.86 g of the sample was dissolved in 500.0 mL of hydrochloric acid solution and then 50.0 mL of the resulting solution was titrated against the sodium hydroxide solution of known concentration. The average </w:t>
      </w:r>
      <w:proofErr w:type="spellStart"/>
      <w:r w:rsidRPr="00EC16D8">
        <w:t>titre</w:t>
      </w:r>
      <w:proofErr w:type="spellEnd"/>
      <w:r w:rsidRPr="00EC16D8">
        <w:t xml:space="preserve"> was found to be 10.4 mL.</w:t>
      </w:r>
    </w:p>
    <w:p w:rsidR="00161634" w:rsidRPr="00EC16D8" w:rsidRDefault="00161634" w:rsidP="00161634">
      <w:pPr>
        <w:pStyle w:val="ListParagraph"/>
        <w:tabs>
          <w:tab w:val="right" w:pos="10204"/>
        </w:tabs>
      </w:pPr>
    </w:p>
    <w:p w:rsidR="00161634" w:rsidRPr="00EC16D8" w:rsidRDefault="00161634" w:rsidP="00161634">
      <w:pPr>
        <w:pStyle w:val="ListParagraph"/>
        <w:tabs>
          <w:tab w:val="right" w:pos="10204"/>
        </w:tabs>
      </w:pPr>
      <w:r w:rsidRPr="00EC16D8">
        <w:t>Calculate the percentage of magnesium oxide in the contaminated sample.</w:t>
      </w:r>
      <w:r w:rsidRPr="00EC16D8">
        <w:tab/>
        <w:t>(8 marks)</w:t>
      </w:r>
    </w:p>
    <w:p w:rsidR="00161634" w:rsidRPr="00EC16D8" w:rsidRDefault="00161634" w:rsidP="00161634">
      <w:pPr>
        <w:pStyle w:val="ListParagraph"/>
        <w:tabs>
          <w:tab w:val="left" w:leader="dot" w:pos="10490"/>
        </w:tabs>
        <w:ind w:left="0"/>
      </w:pPr>
    </w:p>
    <w:p w:rsidR="007C02AD" w:rsidRPr="00360F6E" w:rsidRDefault="007C02AD" w:rsidP="007C02AD">
      <w:pPr>
        <w:pStyle w:val="ListParagraph"/>
        <w:tabs>
          <w:tab w:val="left" w:leader="dot" w:pos="10490"/>
        </w:tabs>
        <w:ind w:left="709"/>
        <w:rPr>
          <w:b/>
          <w:color w:val="FF0000"/>
        </w:rPr>
      </w:pPr>
      <w:r w:rsidRPr="00360F6E">
        <w:rPr>
          <w:b/>
          <w:color w:val="FF0000"/>
        </w:rPr>
        <w:t>n(OH</w:t>
      </w:r>
      <w:r w:rsidRPr="00360F6E">
        <w:rPr>
          <w:b/>
          <w:color w:val="FF0000"/>
          <w:vertAlign w:val="superscript"/>
        </w:rPr>
        <w:t>-</w:t>
      </w:r>
      <w:r w:rsidRPr="00360F6E">
        <w:rPr>
          <w:b/>
          <w:color w:val="FF0000"/>
        </w:rPr>
        <w:t>) = c x V = 0.106 x 0.0104 = 1.10 x 10</w:t>
      </w:r>
      <w:r w:rsidRPr="00360F6E">
        <w:rPr>
          <w:b/>
          <w:color w:val="FF0000"/>
          <w:vertAlign w:val="superscript"/>
        </w:rPr>
        <w:t>-3</w:t>
      </w:r>
      <w:r w:rsidRPr="00360F6E">
        <w:rPr>
          <w:b/>
          <w:color w:val="FF0000"/>
        </w:rPr>
        <w:t xml:space="preserve"> moles</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proofErr w:type="gramStart"/>
      <w:r w:rsidRPr="00360F6E">
        <w:rPr>
          <w:b/>
          <w:color w:val="FF0000"/>
        </w:rPr>
        <w:t>n(</w:t>
      </w:r>
      <w:proofErr w:type="gramEnd"/>
      <w:r w:rsidRPr="00360F6E">
        <w:rPr>
          <w:b/>
          <w:color w:val="FF0000"/>
        </w:rPr>
        <w:t>H</w:t>
      </w:r>
      <w:r w:rsidRPr="00360F6E">
        <w:rPr>
          <w:b/>
          <w:color w:val="FF0000"/>
          <w:vertAlign w:val="superscript"/>
        </w:rPr>
        <w:t>+</w:t>
      </w:r>
      <w:r w:rsidRPr="00360F6E">
        <w:rPr>
          <w:b/>
          <w:color w:val="FF0000"/>
        </w:rPr>
        <w:t xml:space="preserve"> left over in 50 mL) = n(OH</w:t>
      </w:r>
      <w:r w:rsidRPr="00360F6E">
        <w:rPr>
          <w:b/>
          <w:color w:val="FF0000"/>
          <w:vertAlign w:val="superscript"/>
        </w:rPr>
        <w:t>-</w:t>
      </w:r>
      <w:r w:rsidRPr="00360F6E">
        <w:rPr>
          <w:b/>
          <w:color w:val="FF0000"/>
        </w:rPr>
        <w:t>) = 1.10 x 10</w:t>
      </w:r>
      <w:r w:rsidRPr="00360F6E">
        <w:rPr>
          <w:b/>
          <w:color w:val="FF0000"/>
          <w:vertAlign w:val="superscript"/>
        </w:rPr>
        <w:t>-3</w:t>
      </w:r>
      <w:r w:rsidRPr="00360F6E">
        <w:rPr>
          <w:b/>
          <w:color w:val="FF0000"/>
        </w:rPr>
        <w:t xml:space="preserve"> moles</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proofErr w:type="gramStart"/>
      <w:r w:rsidRPr="00360F6E">
        <w:rPr>
          <w:b/>
          <w:color w:val="FF0000"/>
        </w:rPr>
        <w:t>n(</w:t>
      </w:r>
      <w:proofErr w:type="gramEnd"/>
      <w:r w:rsidRPr="00360F6E">
        <w:rPr>
          <w:b/>
          <w:color w:val="FF0000"/>
        </w:rPr>
        <w:t>H</w:t>
      </w:r>
      <w:r w:rsidRPr="00360F6E">
        <w:rPr>
          <w:b/>
          <w:color w:val="FF0000"/>
          <w:vertAlign w:val="superscript"/>
        </w:rPr>
        <w:t>+</w:t>
      </w:r>
      <w:r w:rsidRPr="00360F6E">
        <w:rPr>
          <w:b/>
          <w:color w:val="FF0000"/>
        </w:rPr>
        <w:t xml:space="preserve"> left over in 500 mL) = 500/50  x  1.10 x 10</w:t>
      </w:r>
      <w:r w:rsidRPr="00360F6E">
        <w:rPr>
          <w:b/>
          <w:color w:val="FF0000"/>
          <w:vertAlign w:val="superscript"/>
        </w:rPr>
        <w:t>-3</w:t>
      </w:r>
      <w:r w:rsidRPr="00360F6E">
        <w:rPr>
          <w:b/>
          <w:color w:val="FF0000"/>
        </w:rPr>
        <w:t xml:space="preserve"> = 0.0110 mol</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proofErr w:type="gramStart"/>
      <w:r w:rsidRPr="00360F6E">
        <w:rPr>
          <w:b/>
          <w:color w:val="FF0000"/>
        </w:rPr>
        <w:t>n(</w:t>
      </w:r>
      <w:proofErr w:type="gramEnd"/>
      <w:r w:rsidRPr="00360F6E">
        <w:rPr>
          <w:b/>
          <w:color w:val="FF0000"/>
        </w:rPr>
        <w:t>H</w:t>
      </w:r>
      <w:r w:rsidRPr="00360F6E">
        <w:rPr>
          <w:b/>
          <w:color w:val="FF0000"/>
          <w:vertAlign w:val="superscript"/>
        </w:rPr>
        <w:t>+</w:t>
      </w:r>
      <w:r w:rsidRPr="00360F6E">
        <w:rPr>
          <w:b/>
          <w:color w:val="FF0000"/>
        </w:rPr>
        <w:t xml:space="preserve"> initial) = c x V = 0.381 x 0.500 = 0.1905 mol/L</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proofErr w:type="gramStart"/>
      <w:r w:rsidRPr="00360F6E">
        <w:rPr>
          <w:b/>
          <w:color w:val="FF0000"/>
        </w:rPr>
        <w:t>n(</w:t>
      </w:r>
      <w:proofErr w:type="gramEnd"/>
      <w:r w:rsidRPr="00360F6E">
        <w:rPr>
          <w:b/>
          <w:color w:val="FF0000"/>
        </w:rPr>
        <w:t>H</w:t>
      </w:r>
      <w:r w:rsidRPr="00360F6E">
        <w:rPr>
          <w:b/>
          <w:color w:val="FF0000"/>
          <w:vertAlign w:val="superscript"/>
        </w:rPr>
        <w:t>+</w:t>
      </w:r>
      <w:r w:rsidRPr="00360F6E">
        <w:rPr>
          <w:b/>
          <w:color w:val="FF0000"/>
        </w:rPr>
        <w:t xml:space="preserve"> reacted with </w:t>
      </w:r>
      <w:proofErr w:type="spellStart"/>
      <w:r w:rsidRPr="00360F6E">
        <w:rPr>
          <w:b/>
          <w:color w:val="FF0000"/>
        </w:rPr>
        <w:t>MgO</w:t>
      </w:r>
      <w:proofErr w:type="spellEnd"/>
      <w:r w:rsidRPr="00360F6E">
        <w:rPr>
          <w:b/>
          <w:color w:val="FF0000"/>
        </w:rPr>
        <w:t>) = n(H</w:t>
      </w:r>
      <w:r w:rsidRPr="00360F6E">
        <w:rPr>
          <w:b/>
          <w:color w:val="FF0000"/>
          <w:vertAlign w:val="superscript"/>
        </w:rPr>
        <w:t>+</w:t>
      </w:r>
      <w:r w:rsidRPr="00360F6E">
        <w:rPr>
          <w:b/>
          <w:color w:val="FF0000"/>
        </w:rPr>
        <w:t xml:space="preserve"> initial) – n(H</w:t>
      </w:r>
      <w:r w:rsidRPr="00360F6E">
        <w:rPr>
          <w:b/>
          <w:color w:val="FF0000"/>
          <w:vertAlign w:val="superscript"/>
        </w:rPr>
        <w:t>+</w:t>
      </w:r>
      <w:r w:rsidRPr="00360F6E">
        <w:rPr>
          <w:b/>
          <w:color w:val="FF0000"/>
        </w:rPr>
        <w:t xml:space="preserve"> left over) = 0.1905 – 0.0110 = 0.1795 mol</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proofErr w:type="spellStart"/>
      <w:r w:rsidRPr="00360F6E">
        <w:rPr>
          <w:b/>
          <w:color w:val="FF0000"/>
        </w:rPr>
        <w:t>MgO</w:t>
      </w:r>
      <w:proofErr w:type="spellEnd"/>
      <w:r w:rsidRPr="00360F6E">
        <w:rPr>
          <w:b/>
          <w:color w:val="FF0000"/>
        </w:rPr>
        <w:t xml:space="preserve"> + 2 H</w:t>
      </w:r>
      <w:r w:rsidRPr="00360F6E">
        <w:rPr>
          <w:b/>
          <w:color w:val="FF0000"/>
          <w:vertAlign w:val="superscript"/>
        </w:rPr>
        <w:t>+</w:t>
      </w:r>
      <w:r w:rsidRPr="00360F6E">
        <w:rPr>
          <w:b/>
          <w:color w:val="FF0000"/>
        </w:rPr>
        <w:t xml:space="preserve"> </w:t>
      </w:r>
      <w:r w:rsidRPr="00360F6E">
        <w:rPr>
          <w:b/>
          <w:color w:val="FF0000"/>
        </w:rPr>
        <w:sym w:font="Wingdings" w:char="F0E0"/>
      </w:r>
      <w:r w:rsidRPr="00360F6E">
        <w:rPr>
          <w:b/>
          <w:color w:val="FF0000"/>
        </w:rPr>
        <w:t xml:space="preserve"> Mg</w:t>
      </w:r>
      <w:r w:rsidRPr="00360F6E">
        <w:rPr>
          <w:b/>
          <w:color w:val="FF0000"/>
          <w:vertAlign w:val="superscript"/>
        </w:rPr>
        <w:t>2+</w:t>
      </w:r>
      <w:r w:rsidRPr="00360F6E">
        <w:rPr>
          <w:b/>
          <w:color w:val="FF0000"/>
        </w:rPr>
        <w:t xml:space="preserve"> + H</w:t>
      </w:r>
      <w:r w:rsidRPr="00360F6E">
        <w:rPr>
          <w:b/>
          <w:color w:val="FF0000"/>
          <w:vertAlign w:val="subscript"/>
        </w:rPr>
        <w:t>2</w:t>
      </w:r>
      <w:r w:rsidRPr="00360F6E">
        <w:rPr>
          <w:b/>
          <w:color w:val="FF0000"/>
        </w:rPr>
        <w:t>O</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r w:rsidRPr="00360F6E">
        <w:rPr>
          <w:b/>
          <w:color w:val="FF0000"/>
        </w:rPr>
        <w:t>n(</w:t>
      </w:r>
      <w:proofErr w:type="spellStart"/>
      <w:r w:rsidRPr="00360F6E">
        <w:rPr>
          <w:b/>
          <w:color w:val="FF0000"/>
        </w:rPr>
        <w:t>MgO</w:t>
      </w:r>
      <w:proofErr w:type="spellEnd"/>
      <w:r w:rsidRPr="00360F6E">
        <w:rPr>
          <w:b/>
          <w:color w:val="FF0000"/>
        </w:rPr>
        <w:t xml:space="preserve">) = 0.5 x </w:t>
      </w:r>
      <w:proofErr w:type="gramStart"/>
      <w:r w:rsidRPr="00360F6E">
        <w:rPr>
          <w:b/>
          <w:color w:val="FF0000"/>
        </w:rPr>
        <w:t>n(</w:t>
      </w:r>
      <w:proofErr w:type="gramEnd"/>
      <w:r w:rsidRPr="00360F6E">
        <w:rPr>
          <w:b/>
          <w:color w:val="FF0000"/>
        </w:rPr>
        <w:t>H</w:t>
      </w:r>
      <w:r w:rsidRPr="00360F6E">
        <w:rPr>
          <w:b/>
          <w:color w:val="FF0000"/>
          <w:vertAlign w:val="superscript"/>
        </w:rPr>
        <w:t>+</w:t>
      </w:r>
      <w:r w:rsidRPr="00360F6E">
        <w:rPr>
          <w:b/>
          <w:color w:val="FF0000"/>
        </w:rPr>
        <w:t xml:space="preserve"> reacted with </w:t>
      </w:r>
      <w:proofErr w:type="spellStart"/>
      <w:r w:rsidRPr="00360F6E">
        <w:rPr>
          <w:b/>
          <w:color w:val="FF0000"/>
        </w:rPr>
        <w:t>MgO</w:t>
      </w:r>
      <w:proofErr w:type="spellEnd"/>
      <w:r w:rsidRPr="00360F6E">
        <w:rPr>
          <w:b/>
          <w:color w:val="FF0000"/>
        </w:rPr>
        <w:t>) = 0.08975 mol</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r w:rsidRPr="00360F6E">
        <w:rPr>
          <w:b/>
          <w:color w:val="FF0000"/>
        </w:rPr>
        <w:t>m(</w:t>
      </w:r>
      <w:proofErr w:type="spellStart"/>
      <w:r w:rsidRPr="00360F6E">
        <w:rPr>
          <w:b/>
          <w:color w:val="FF0000"/>
        </w:rPr>
        <w:t>MgO</w:t>
      </w:r>
      <w:proofErr w:type="spellEnd"/>
      <w:r w:rsidRPr="00360F6E">
        <w:rPr>
          <w:b/>
          <w:color w:val="FF0000"/>
        </w:rPr>
        <w:t>) = n x M = 3.62 g</w:t>
      </w:r>
    </w:p>
    <w:p w:rsidR="007C02AD" w:rsidRPr="00360F6E" w:rsidRDefault="007C02AD" w:rsidP="007C02AD">
      <w:pPr>
        <w:pStyle w:val="ListParagraph"/>
        <w:tabs>
          <w:tab w:val="left" w:leader="dot" w:pos="10490"/>
        </w:tabs>
        <w:ind w:left="709"/>
        <w:rPr>
          <w:b/>
          <w:color w:val="FF0000"/>
        </w:rPr>
      </w:pPr>
    </w:p>
    <w:p w:rsidR="007C02AD" w:rsidRPr="00360F6E" w:rsidRDefault="007C02AD" w:rsidP="007C02AD">
      <w:pPr>
        <w:pStyle w:val="ListParagraph"/>
        <w:tabs>
          <w:tab w:val="left" w:leader="dot" w:pos="10490"/>
        </w:tabs>
        <w:ind w:left="709"/>
        <w:rPr>
          <w:b/>
          <w:color w:val="FF0000"/>
        </w:rPr>
      </w:pPr>
      <w:r w:rsidRPr="00360F6E">
        <w:rPr>
          <w:b/>
          <w:color w:val="FF0000"/>
        </w:rPr>
        <w:t xml:space="preserve">% </w:t>
      </w:r>
      <w:proofErr w:type="spellStart"/>
      <w:r w:rsidRPr="00360F6E">
        <w:rPr>
          <w:b/>
          <w:color w:val="FF0000"/>
        </w:rPr>
        <w:t>MgO</w:t>
      </w:r>
      <w:proofErr w:type="spellEnd"/>
      <w:r w:rsidRPr="00360F6E">
        <w:rPr>
          <w:b/>
          <w:color w:val="FF0000"/>
        </w:rPr>
        <w:t xml:space="preserve"> = 3.62/3.</w:t>
      </w:r>
      <w:proofErr w:type="gramStart"/>
      <w:r w:rsidRPr="00360F6E">
        <w:rPr>
          <w:b/>
          <w:color w:val="FF0000"/>
        </w:rPr>
        <w:t>86  x</w:t>
      </w:r>
      <w:proofErr w:type="gramEnd"/>
      <w:r w:rsidRPr="00360F6E">
        <w:rPr>
          <w:b/>
          <w:color w:val="FF0000"/>
        </w:rPr>
        <w:t xml:space="preserve">   100 = 93.7% </w:t>
      </w:r>
    </w:p>
    <w:p w:rsidR="00161634" w:rsidRPr="00EC16D8" w:rsidRDefault="00161634" w:rsidP="00161634">
      <w:pPr>
        <w:pStyle w:val="ListParagraph"/>
        <w:tabs>
          <w:tab w:val="left" w:leader="dot" w:pos="10490"/>
        </w:tabs>
        <w:spacing w:line="240" w:lineRule="auto"/>
        <w:ind w:left="709"/>
      </w:pPr>
    </w:p>
    <w:p w:rsidR="00161634" w:rsidRDefault="007C02AD" w:rsidP="00161634">
      <w:pPr>
        <w:pStyle w:val="ListParagraph"/>
        <w:tabs>
          <w:tab w:val="left" w:leader="dot" w:pos="10490"/>
        </w:tabs>
        <w:ind w:left="0"/>
        <w:rPr>
          <w:b/>
        </w:rPr>
      </w:pPr>
      <w:r>
        <w:rPr>
          <w:b/>
        </w:rPr>
        <w:br w:type="column"/>
      </w:r>
      <w:r w:rsidR="00161634" w:rsidRPr="00EC16D8">
        <w:rPr>
          <w:b/>
        </w:rPr>
        <w:lastRenderedPageBreak/>
        <w:t xml:space="preserve">TEE </w:t>
      </w:r>
      <w:r w:rsidR="00E45C0E">
        <w:rPr>
          <w:b/>
        </w:rPr>
        <w:t>1998</w:t>
      </w:r>
      <w:r w:rsidR="00E45C0E" w:rsidRPr="00EC16D8">
        <w:rPr>
          <w:b/>
        </w:rPr>
        <w:t xml:space="preserve"> </w:t>
      </w:r>
      <w:r w:rsidR="00161634" w:rsidRPr="00EC16D8">
        <w:rPr>
          <w:b/>
        </w:rPr>
        <w:t>Calculati</w:t>
      </w:r>
      <w:r w:rsidR="00E45C0E">
        <w:rPr>
          <w:b/>
        </w:rPr>
        <w:t>on</w:t>
      </w:r>
      <w:r w:rsidR="00161634">
        <w:rPr>
          <w:b/>
        </w:rPr>
        <w:t xml:space="preserve"> Q4</w:t>
      </w:r>
      <w:r w:rsidR="00161634" w:rsidRPr="00EC16D8">
        <w:rPr>
          <w:b/>
        </w:rPr>
        <w:t>:</w:t>
      </w:r>
    </w:p>
    <w:p w:rsidR="00161634" w:rsidRDefault="00161634" w:rsidP="00161634">
      <w:pPr>
        <w:pStyle w:val="ListParagraph"/>
        <w:tabs>
          <w:tab w:val="left" w:leader="dot" w:pos="10490"/>
        </w:tabs>
        <w:ind w:left="0"/>
        <w:rPr>
          <w:b/>
        </w:rPr>
      </w:pPr>
    </w:p>
    <w:p w:rsidR="00161634" w:rsidRPr="00161634" w:rsidRDefault="00161634" w:rsidP="00161634">
      <w:pPr>
        <w:pStyle w:val="ListParagraph"/>
        <w:tabs>
          <w:tab w:val="left" w:leader="dot" w:pos="10490"/>
        </w:tabs>
        <w:ind w:left="0"/>
        <w:rPr>
          <w:b/>
        </w:rPr>
      </w:pPr>
      <w:r>
        <w:t xml:space="preserve">The </w:t>
      </w:r>
      <w:proofErr w:type="spellStart"/>
      <w:r>
        <w:t>Kjeldahl</w:t>
      </w:r>
      <w:proofErr w:type="spellEnd"/>
      <w:r>
        <w:t xml:space="preserve"> method is used to </w:t>
      </w:r>
      <w:proofErr w:type="spellStart"/>
      <w:r>
        <w:t>analyse</w:t>
      </w:r>
      <w:proofErr w:type="spellEnd"/>
      <w:r>
        <w:t xml:space="preserve"> for nitrogen in an organic substance.</w:t>
      </w:r>
    </w:p>
    <w:p w:rsidR="00161634" w:rsidRDefault="00161634" w:rsidP="00161634">
      <w:pPr>
        <w:tabs>
          <w:tab w:val="right" w:pos="10204"/>
        </w:tabs>
        <w:spacing w:line="240" w:lineRule="auto"/>
      </w:pPr>
      <w:r>
        <w:t>The substance is treated with concentrated H</w:t>
      </w:r>
      <w:r>
        <w:rPr>
          <w:vertAlign w:val="subscript"/>
        </w:rPr>
        <w:t>2</w:t>
      </w:r>
      <w:r>
        <w:t>SO</w:t>
      </w:r>
      <w:r>
        <w:rPr>
          <w:vertAlign w:val="subscript"/>
        </w:rPr>
        <w:t>4</w:t>
      </w:r>
      <w:r>
        <w:t>, using anhydrous CuSO</w:t>
      </w:r>
      <w:r>
        <w:rPr>
          <w:vertAlign w:val="subscript"/>
        </w:rPr>
        <w:t>4</w:t>
      </w:r>
      <w:r>
        <w:t xml:space="preserve"> as a catalyst; all nitrogen is converted into NH</w:t>
      </w:r>
      <w:r>
        <w:rPr>
          <w:vertAlign w:val="subscript"/>
        </w:rPr>
        <w:t>4</w:t>
      </w:r>
      <w:r>
        <w:rPr>
          <w:vertAlign w:val="superscript"/>
        </w:rPr>
        <w:t>+</w:t>
      </w:r>
      <w:r>
        <w:t xml:space="preserve"> ion.</w:t>
      </w:r>
    </w:p>
    <w:p w:rsidR="00161634" w:rsidRDefault="00161634" w:rsidP="00161634">
      <w:pPr>
        <w:tabs>
          <w:tab w:val="right" w:pos="10204"/>
        </w:tabs>
        <w:spacing w:line="240" w:lineRule="auto"/>
      </w:pPr>
      <w:r>
        <w:t>The mixture is then treated with excess OH</w:t>
      </w:r>
      <w:r>
        <w:rPr>
          <w:rFonts w:ascii="Cambria Math" w:hAnsi="Cambria Math" w:cs="Cambria Math"/>
        </w:rPr>
        <w:t>⁻</w:t>
      </w:r>
      <w:r>
        <w:t xml:space="preserve"> to convert the NH</w:t>
      </w:r>
      <w:r>
        <w:rPr>
          <w:vertAlign w:val="subscript"/>
        </w:rPr>
        <w:t>4</w:t>
      </w:r>
      <w:r>
        <w:rPr>
          <w:vertAlign w:val="superscript"/>
        </w:rPr>
        <w:t>+</w:t>
      </w:r>
      <w:r>
        <w:t xml:space="preserve"> ion into NH</w:t>
      </w:r>
      <w:r>
        <w:rPr>
          <w:vertAlign w:val="subscript"/>
        </w:rPr>
        <w:t>3</w:t>
      </w:r>
      <w:r>
        <w:t>. The NH</w:t>
      </w:r>
      <w:r>
        <w:rPr>
          <w:vertAlign w:val="subscript"/>
        </w:rPr>
        <w:t>3</w:t>
      </w:r>
      <w:r>
        <w:t xml:space="preserve"> is boiled off and absorbed in an excess of dilute HCℓ.</w:t>
      </w:r>
    </w:p>
    <w:p w:rsidR="00161634" w:rsidRDefault="00161634" w:rsidP="00161634">
      <w:pPr>
        <w:tabs>
          <w:tab w:val="right" w:pos="10204"/>
        </w:tabs>
        <w:spacing w:line="240" w:lineRule="auto"/>
      </w:pPr>
      <w:r>
        <w:t xml:space="preserve">In a </w:t>
      </w:r>
      <w:proofErr w:type="spellStart"/>
      <w:r>
        <w:t>Kjeldahl</w:t>
      </w:r>
      <w:proofErr w:type="spellEnd"/>
      <w:r>
        <w:t xml:space="preserve"> determination 1.2540 g of dried pet food was heated for an hour with concentrated H</w:t>
      </w:r>
      <w:r>
        <w:rPr>
          <w:vertAlign w:val="subscript"/>
        </w:rPr>
        <w:t>2</w:t>
      </w:r>
      <w:r>
        <w:t>SO</w:t>
      </w:r>
      <w:r>
        <w:rPr>
          <w:vertAlign w:val="subscript"/>
        </w:rPr>
        <w:t>4</w:t>
      </w:r>
      <w:r>
        <w:t xml:space="preserve"> and CuSO</w:t>
      </w:r>
      <w:r>
        <w:rPr>
          <w:vertAlign w:val="subscript"/>
        </w:rPr>
        <w:t>4</w:t>
      </w:r>
      <w:r>
        <w:t xml:space="preserve"> (together with K</w:t>
      </w:r>
      <w:r>
        <w:rPr>
          <w:vertAlign w:val="subscript"/>
        </w:rPr>
        <w:t>2</w:t>
      </w:r>
      <w:r>
        <w:t>SO</w:t>
      </w:r>
      <w:r>
        <w:rPr>
          <w:vertAlign w:val="subscript"/>
        </w:rPr>
        <w:t>4</w:t>
      </w:r>
      <w:r>
        <w:t xml:space="preserve"> to raise the boiling point of the mixture).</w:t>
      </w:r>
    </w:p>
    <w:p w:rsidR="00161634" w:rsidRDefault="00161634" w:rsidP="00161634">
      <w:pPr>
        <w:tabs>
          <w:tab w:val="right" w:pos="10204"/>
        </w:tabs>
        <w:spacing w:line="240" w:lineRule="auto"/>
      </w:pPr>
      <w:r>
        <w:t>On cooling the reaction mixture, Zn pieces and an excess of concentrated NaOH solution were added and the flask quickly attached to a distillation apparatus as shown below. The mixture was gently boiled to drive the NH</w:t>
      </w:r>
      <w:r>
        <w:rPr>
          <w:vertAlign w:val="subscript"/>
        </w:rPr>
        <w:t>3</w:t>
      </w:r>
      <w:r>
        <w:t xml:space="preserve"> into the receiving flask. (The Zn dissolves to give Zn(OH)</w:t>
      </w:r>
      <w:r>
        <w:rPr>
          <w:vertAlign w:val="subscript"/>
        </w:rPr>
        <w:t>4</w:t>
      </w:r>
      <w:r>
        <w:rPr>
          <w:vertAlign w:val="superscript"/>
        </w:rPr>
        <w:t>2-</w:t>
      </w:r>
      <w:r>
        <w:t xml:space="preserve"> and H</w:t>
      </w:r>
      <w:r>
        <w:rPr>
          <w:vertAlign w:val="subscript"/>
        </w:rPr>
        <w:t>2</w:t>
      </w:r>
      <w:r>
        <w:t xml:space="preserve"> gas; the H</w:t>
      </w:r>
      <w:r>
        <w:rPr>
          <w:vertAlign w:val="subscript"/>
        </w:rPr>
        <w:t>2</w:t>
      </w:r>
      <w:r>
        <w:t xml:space="preserve"> gas helps sweep out all the NH</w:t>
      </w:r>
      <w:r>
        <w:rPr>
          <w:vertAlign w:val="subscript"/>
        </w:rPr>
        <w:t>3</w:t>
      </w:r>
      <w:r>
        <w:t>.)</w:t>
      </w:r>
    </w:p>
    <w:p w:rsidR="00161634" w:rsidRDefault="00161634" w:rsidP="00161634">
      <w:pPr>
        <w:tabs>
          <w:tab w:val="right" w:pos="10204"/>
        </w:tabs>
        <w:spacing w:line="240" w:lineRule="auto"/>
      </w:pPr>
      <w:r>
        <w:t>The NH</w:t>
      </w:r>
      <w:r>
        <w:rPr>
          <w:vertAlign w:val="subscript"/>
        </w:rPr>
        <w:t>3</w:t>
      </w:r>
      <w:r>
        <w:t xml:space="preserve"> was distilled into 50.00 mL of 0.01970 mol L</w:t>
      </w:r>
      <w:r>
        <w:rPr>
          <w:vertAlign w:val="superscript"/>
        </w:rPr>
        <w:t>-1</w:t>
      </w:r>
      <w:r>
        <w:t xml:space="preserve"> HCℓ.</w:t>
      </w:r>
    </w:p>
    <w:p w:rsidR="00161634" w:rsidRPr="00161634" w:rsidRDefault="00161634" w:rsidP="00161634">
      <w:pPr>
        <w:tabs>
          <w:tab w:val="right" w:pos="10204"/>
        </w:tabs>
        <w:spacing w:line="240" w:lineRule="auto"/>
        <w:jc w:val="center"/>
      </w:pPr>
      <w:r w:rsidRPr="00161634">
        <w:rPr>
          <w:noProof/>
          <w:lang w:val="en-AU" w:eastAsia="en-AU"/>
        </w:rPr>
        <w:drawing>
          <wp:inline distT="0" distB="0" distL="0" distR="0">
            <wp:extent cx="4857750" cy="2958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3228" cy="2961933"/>
                    </a:xfrm>
                    <a:prstGeom prst="rect">
                      <a:avLst/>
                    </a:prstGeom>
                    <a:noFill/>
                    <a:ln>
                      <a:noFill/>
                    </a:ln>
                  </pic:spPr>
                </pic:pic>
              </a:graphicData>
            </a:graphic>
          </wp:inline>
        </w:drawing>
      </w:r>
    </w:p>
    <w:p w:rsidR="00161634" w:rsidRDefault="00161634" w:rsidP="000B6D28">
      <w:pPr>
        <w:pStyle w:val="ListParagraph"/>
        <w:numPr>
          <w:ilvl w:val="0"/>
          <w:numId w:val="30"/>
        </w:numPr>
        <w:tabs>
          <w:tab w:val="right" w:pos="10490"/>
        </w:tabs>
        <w:spacing w:after="0" w:line="240" w:lineRule="auto"/>
      </w:pPr>
      <w:r>
        <w:t>Calculate the original number of moles of H</w:t>
      </w:r>
      <w:r>
        <w:rPr>
          <w:vertAlign w:val="superscript"/>
        </w:rPr>
        <w:t>+</w:t>
      </w:r>
      <w:r>
        <w:t xml:space="preserve"> in the solution in the receiving flask before any NH</w:t>
      </w:r>
      <w:r>
        <w:rPr>
          <w:vertAlign w:val="subscript"/>
        </w:rPr>
        <w:t>3</w:t>
      </w:r>
      <w:r>
        <w:t xml:space="preserve"> was absorbed. Show your working.</w:t>
      </w:r>
      <w:r>
        <w:tab/>
        <w:t>(1 mark)</w:t>
      </w:r>
    </w:p>
    <w:p w:rsidR="000B6D28" w:rsidRDefault="000B6D28" w:rsidP="000B6D28">
      <w:pPr>
        <w:pStyle w:val="ListParagraph"/>
        <w:tabs>
          <w:tab w:val="right" w:pos="10490"/>
        </w:tabs>
        <w:spacing w:after="0" w:line="240" w:lineRule="auto"/>
      </w:pPr>
    </w:p>
    <w:p w:rsidR="000B6D28" w:rsidRPr="00EC16D8" w:rsidRDefault="008F43F2" w:rsidP="000B6D28">
      <w:pPr>
        <w:pStyle w:val="ListParagraph"/>
        <w:tabs>
          <w:tab w:val="left" w:leader="dot" w:pos="10490"/>
        </w:tabs>
        <w:spacing w:line="240" w:lineRule="auto"/>
        <w:ind w:left="709"/>
      </w:pPr>
      <w:r w:rsidRPr="008F43F2">
        <w:rPr>
          <w:noProof/>
          <w:lang w:val="en-AU" w:eastAsia="en-AU"/>
        </w:rPr>
        <w:drawing>
          <wp:inline distT="0" distB="0" distL="0" distR="0">
            <wp:extent cx="4623758" cy="508392"/>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4671" cy="519488"/>
                    </a:xfrm>
                    <a:prstGeom prst="rect">
                      <a:avLst/>
                    </a:prstGeom>
                    <a:noFill/>
                    <a:ln>
                      <a:noFill/>
                    </a:ln>
                  </pic:spPr>
                </pic:pic>
              </a:graphicData>
            </a:graphic>
          </wp:inline>
        </w:drawing>
      </w:r>
      <w:bookmarkStart w:id="0" w:name="_GoBack"/>
      <w:bookmarkEnd w:id="0"/>
    </w:p>
    <w:p w:rsidR="000B6D28" w:rsidRPr="00EC16D8" w:rsidRDefault="000B6D28" w:rsidP="00161634">
      <w:pPr>
        <w:tabs>
          <w:tab w:val="right" w:pos="10204"/>
        </w:tabs>
      </w:pPr>
    </w:p>
    <w:p w:rsidR="000B6D28" w:rsidRDefault="000B6D28" w:rsidP="000B6D28">
      <w:pPr>
        <w:pStyle w:val="ListParagraph"/>
        <w:numPr>
          <w:ilvl w:val="0"/>
          <w:numId w:val="30"/>
        </w:numPr>
        <w:tabs>
          <w:tab w:val="right" w:pos="10490"/>
        </w:tabs>
        <w:spacing w:after="0" w:line="240" w:lineRule="auto"/>
      </w:pPr>
      <w:r>
        <w:br w:type="column"/>
      </w:r>
      <w:r>
        <w:lastRenderedPageBreak/>
        <w:t>After the NH</w:t>
      </w:r>
      <w:r>
        <w:rPr>
          <w:vertAlign w:val="subscript"/>
        </w:rPr>
        <w:t>3</w:t>
      </w:r>
      <w:r>
        <w:t xml:space="preserve"> had been absorbed by the HCℓ solution, the excess HCℓ was titrated with </w:t>
      </w:r>
      <w:r>
        <w:br/>
        <w:t>0.1000 mol L</w:t>
      </w:r>
      <w:r>
        <w:rPr>
          <w:vertAlign w:val="superscript"/>
        </w:rPr>
        <w:t>-1</w:t>
      </w:r>
      <w:r>
        <w:t xml:space="preserve"> NaOH (in the burette). Methyl orange was used as the indicator; 5.62 mL of NaOH solution was needed for the colour change. Calculate the number of moles of H</w:t>
      </w:r>
      <w:r>
        <w:rPr>
          <w:vertAlign w:val="superscript"/>
        </w:rPr>
        <w:t>+</w:t>
      </w:r>
      <w:r>
        <w:t xml:space="preserve"> in this solution after the absorption of the NH</w:t>
      </w:r>
      <w:r>
        <w:rPr>
          <w:vertAlign w:val="subscript"/>
        </w:rPr>
        <w:t>3</w:t>
      </w:r>
      <w:r>
        <w:t>. Show your working.</w:t>
      </w:r>
      <w:r>
        <w:tab/>
        <w:t>(2 marks)</w:t>
      </w:r>
    </w:p>
    <w:p w:rsidR="000B6D28" w:rsidRDefault="000B6D28" w:rsidP="000B6D28">
      <w:pPr>
        <w:pStyle w:val="ListParagraph"/>
        <w:tabs>
          <w:tab w:val="right" w:pos="10490"/>
        </w:tabs>
        <w:spacing w:after="0" w:line="240" w:lineRule="auto"/>
      </w:pPr>
    </w:p>
    <w:p w:rsidR="000B6D28" w:rsidRPr="00EC16D8" w:rsidRDefault="008F43F2" w:rsidP="008F43F2">
      <w:pPr>
        <w:pStyle w:val="ListParagraph"/>
        <w:tabs>
          <w:tab w:val="left" w:leader="dot" w:pos="10490"/>
        </w:tabs>
        <w:spacing w:line="240" w:lineRule="auto"/>
        <w:ind w:left="709"/>
      </w:pPr>
      <w:r w:rsidRPr="008F43F2">
        <w:rPr>
          <w:noProof/>
          <w:lang w:val="en-AU" w:eastAsia="en-AU"/>
        </w:rPr>
        <w:drawing>
          <wp:inline distT="0" distB="0" distL="0" distR="0">
            <wp:extent cx="5572664" cy="50629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8402" cy="511363"/>
                    </a:xfrm>
                    <a:prstGeom prst="rect">
                      <a:avLst/>
                    </a:prstGeom>
                    <a:noFill/>
                    <a:ln>
                      <a:noFill/>
                    </a:ln>
                  </pic:spPr>
                </pic:pic>
              </a:graphicData>
            </a:graphic>
          </wp:inline>
        </w:drawing>
      </w:r>
    </w:p>
    <w:p w:rsidR="000B6D28" w:rsidRPr="00EC16D8" w:rsidRDefault="000B6D28" w:rsidP="000B6D28">
      <w:pPr>
        <w:pStyle w:val="ListParagraph"/>
        <w:tabs>
          <w:tab w:val="left" w:leader="dot" w:pos="10490"/>
        </w:tabs>
        <w:spacing w:line="240" w:lineRule="auto"/>
        <w:ind w:left="709"/>
      </w:pPr>
    </w:p>
    <w:p w:rsidR="000B6D28" w:rsidRDefault="000B6D28" w:rsidP="00161634">
      <w:pPr>
        <w:pStyle w:val="ListParagraph"/>
        <w:tabs>
          <w:tab w:val="right" w:pos="10204"/>
        </w:tabs>
      </w:pPr>
    </w:p>
    <w:p w:rsidR="000B6D28" w:rsidRDefault="000B6D28" w:rsidP="000B6D28">
      <w:pPr>
        <w:pStyle w:val="ListParagraph"/>
        <w:numPr>
          <w:ilvl w:val="0"/>
          <w:numId w:val="30"/>
        </w:numPr>
        <w:tabs>
          <w:tab w:val="right" w:pos="10490"/>
        </w:tabs>
        <w:spacing w:after="0" w:line="240" w:lineRule="auto"/>
      </w:pPr>
      <w:r>
        <w:t>Calculate the number of moles of NH</w:t>
      </w:r>
      <w:r>
        <w:rPr>
          <w:vertAlign w:val="subscript"/>
        </w:rPr>
        <w:t>3</w:t>
      </w:r>
      <w:r>
        <w:t xml:space="preserve"> absorbed by the HCℓ solution, and hence the percentage by mass of nitrogen in the 1.2540 g of dried pet food. Show your working.</w:t>
      </w:r>
      <w:r>
        <w:tab/>
        <w:t>(5 marks)</w:t>
      </w:r>
    </w:p>
    <w:p w:rsidR="000B6D28" w:rsidRDefault="000B6D28" w:rsidP="000B6D28">
      <w:pPr>
        <w:pStyle w:val="ListParagraph"/>
        <w:tabs>
          <w:tab w:val="right" w:pos="10490"/>
        </w:tabs>
        <w:spacing w:after="0" w:line="240" w:lineRule="auto"/>
      </w:pPr>
    </w:p>
    <w:p w:rsidR="000B6D28" w:rsidRPr="00EC16D8" w:rsidRDefault="008F43F2" w:rsidP="000B6D28">
      <w:pPr>
        <w:pStyle w:val="ListParagraph"/>
        <w:tabs>
          <w:tab w:val="left" w:leader="dot" w:pos="10490"/>
        </w:tabs>
        <w:spacing w:line="240" w:lineRule="auto"/>
        <w:ind w:left="709"/>
      </w:pPr>
      <w:r w:rsidRPr="008F43F2">
        <w:rPr>
          <w:noProof/>
          <w:lang w:val="en-AU" w:eastAsia="en-AU"/>
        </w:rPr>
        <w:drawing>
          <wp:inline distT="0" distB="0" distL="0" distR="0">
            <wp:extent cx="5788324" cy="1230682"/>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2681" cy="1237987"/>
                    </a:xfrm>
                    <a:prstGeom prst="rect">
                      <a:avLst/>
                    </a:prstGeom>
                    <a:noFill/>
                    <a:ln>
                      <a:noFill/>
                    </a:ln>
                  </pic:spPr>
                </pic:pic>
              </a:graphicData>
            </a:graphic>
          </wp:inline>
        </w:drawing>
      </w:r>
    </w:p>
    <w:p w:rsidR="000B6D28" w:rsidRPr="00EC16D8" w:rsidRDefault="000B6D28" w:rsidP="000B6D28">
      <w:pPr>
        <w:pStyle w:val="ListParagraph"/>
        <w:tabs>
          <w:tab w:val="left" w:leader="dot" w:pos="10490"/>
        </w:tabs>
        <w:spacing w:line="240" w:lineRule="auto"/>
        <w:ind w:left="709"/>
      </w:pPr>
    </w:p>
    <w:p w:rsidR="000B6D28" w:rsidRDefault="000B6D28" w:rsidP="000B6D28">
      <w:pPr>
        <w:pStyle w:val="ListParagraph"/>
        <w:numPr>
          <w:ilvl w:val="0"/>
          <w:numId w:val="30"/>
        </w:numPr>
        <w:tabs>
          <w:tab w:val="right" w:pos="10490"/>
        </w:tabs>
        <w:spacing w:after="0" w:line="240" w:lineRule="auto"/>
      </w:pPr>
      <w:r>
        <w:t>During the decomposition of the pet food (with H</w:t>
      </w:r>
      <w:r>
        <w:rPr>
          <w:vertAlign w:val="subscript"/>
        </w:rPr>
        <w:t>2</w:t>
      </w:r>
      <w:r>
        <w:t>SO</w:t>
      </w:r>
      <w:r>
        <w:rPr>
          <w:vertAlign w:val="subscript"/>
        </w:rPr>
        <w:t>4</w:t>
      </w:r>
      <w:r>
        <w:t>, CuSO</w:t>
      </w:r>
      <w:r>
        <w:rPr>
          <w:vertAlign w:val="subscript"/>
        </w:rPr>
        <w:t>4</w:t>
      </w:r>
      <w:r>
        <w:t xml:space="preserve"> and K</w:t>
      </w:r>
      <w:r>
        <w:rPr>
          <w:vertAlign w:val="subscript"/>
        </w:rPr>
        <w:t>2</w:t>
      </w:r>
      <w:r>
        <w:t>SO</w:t>
      </w:r>
      <w:r>
        <w:rPr>
          <w:vertAlign w:val="subscript"/>
        </w:rPr>
        <w:t>4</w:t>
      </w:r>
      <w:r>
        <w:t>) there is no stopper on the flask. Why is nitrogen not lost?</w:t>
      </w:r>
      <w:r>
        <w:tab/>
        <w:t>(5 marks)</w:t>
      </w:r>
    </w:p>
    <w:p w:rsidR="000B6D28" w:rsidRDefault="000B6D28" w:rsidP="000B6D28">
      <w:pPr>
        <w:pStyle w:val="ListParagraph"/>
        <w:tabs>
          <w:tab w:val="right" w:pos="10490"/>
        </w:tabs>
        <w:spacing w:after="0" w:line="240" w:lineRule="auto"/>
      </w:pPr>
    </w:p>
    <w:p w:rsidR="000B6D28" w:rsidRPr="00EC16D8" w:rsidRDefault="008F43F2" w:rsidP="000B6D28">
      <w:pPr>
        <w:pStyle w:val="ListParagraph"/>
        <w:tabs>
          <w:tab w:val="left" w:leader="dot" w:pos="10490"/>
        </w:tabs>
        <w:spacing w:line="240" w:lineRule="auto"/>
        <w:ind w:left="709"/>
      </w:pPr>
      <w:r w:rsidRPr="008F43F2">
        <w:rPr>
          <w:noProof/>
          <w:lang w:val="en-AU" w:eastAsia="en-AU"/>
        </w:rPr>
        <w:drawing>
          <wp:inline distT="0" distB="0" distL="0" distR="0">
            <wp:extent cx="5831456" cy="6528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6038" cy="658931"/>
                    </a:xfrm>
                    <a:prstGeom prst="rect">
                      <a:avLst/>
                    </a:prstGeom>
                    <a:noFill/>
                    <a:ln>
                      <a:noFill/>
                    </a:ln>
                  </pic:spPr>
                </pic:pic>
              </a:graphicData>
            </a:graphic>
          </wp:inline>
        </w:drawing>
      </w:r>
    </w:p>
    <w:p w:rsidR="000B6D28" w:rsidRPr="00EC16D8" w:rsidRDefault="000B6D28" w:rsidP="000B6D28">
      <w:pPr>
        <w:pStyle w:val="ListParagraph"/>
        <w:tabs>
          <w:tab w:val="left" w:leader="dot" w:pos="10490"/>
        </w:tabs>
        <w:spacing w:line="240" w:lineRule="auto"/>
        <w:ind w:left="709"/>
      </w:pPr>
    </w:p>
    <w:p w:rsidR="000B6D28" w:rsidRPr="00EC16D8" w:rsidRDefault="008F43F2" w:rsidP="000B6D28">
      <w:pPr>
        <w:tabs>
          <w:tab w:val="right" w:pos="10490"/>
        </w:tabs>
        <w:rPr>
          <w:b/>
        </w:rPr>
      </w:pPr>
      <w:r>
        <w:rPr>
          <w:b/>
        </w:rPr>
        <w:br w:type="column"/>
      </w:r>
      <w:r w:rsidR="000B6D28" w:rsidRPr="00EC16D8">
        <w:rPr>
          <w:b/>
        </w:rPr>
        <w:lastRenderedPageBreak/>
        <w:t xml:space="preserve">TEE </w:t>
      </w:r>
      <w:r w:rsidR="00E45C0E" w:rsidRPr="00EC16D8">
        <w:rPr>
          <w:b/>
        </w:rPr>
        <w:t xml:space="preserve">2004 </w:t>
      </w:r>
      <w:r w:rsidR="000B6D28" w:rsidRPr="00EC16D8">
        <w:rPr>
          <w:b/>
        </w:rPr>
        <w:t>Calculati</w:t>
      </w:r>
      <w:r w:rsidR="00E45C0E">
        <w:rPr>
          <w:b/>
        </w:rPr>
        <w:t>on</w:t>
      </w:r>
      <w:r w:rsidR="000B6D28" w:rsidRPr="00EC16D8">
        <w:rPr>
          <w:b/>
        </w:rPr>
        <w:t xml:space="preserve"> Q2:</w:t>
      </w:r>
    </w:p>
    <w:p w:rsidR="000B6D28" w:rsidRPr="00EC16D8" w:rsidRDefault="000B6D28" w:rsidP="000B6D28">
      <w:pPr>
        <w:tabs>
          <w:tab w:val="left" w:pos="1701"/>
          <w:tab w:val="left" w:pos="3686"/>
          <w:tab w:val="right" w:pos="10204"/>
        </w:tabs>
      </w:pPr>
      <w:r w:rsidRPr="00EC16D8">
        <w:t>Borax, Na</w:t>
      </w:r>
      <w:r w:rsidRPr="00EC16D8">
        <w:rPr>
          <w:vertAlign w:val="subscript"/>
        </w:rPr>
        <w:t>2</w:t>
      </w:r>
      <w:r w:rsidRPr="00EC16D8">
        <w:t>B</w:t>
      </w:r>
      <w:r w:rsidRPr="00EC16D8">
        <w:rPr>
          <w:vertAlign w:val="subscript"/>
        </w:rPr>
        <w:t>4</w:t>
      </w:r>
      <w:r w:rsidRPr="00EC16D8">
        <w:t>O</w:t>
      </w:r>
      <w:r w:rsidRPr="00EC16D8">
        <w:rPr>
          <w:vertAlign w:val="subscript"/>
        </w:rPr>
        <w:t>7</w:t>
      </w:r>
      <w:r w:rsidRPr="00EC16D8">
        <w:t>·10H</w:t>
      </w:r>
      <w:r w:rsidRPr="00EC16D8">
        <w:rPr>
          <w:vertAlign w:val="subscript"/>
        </w:rPr>
        <w:t>2</w:t>
      </w:r>
      <w:r w:rsidRPr="00EC16D8">
        <w:t>O, can be used as a primary standard in acid-base titrations. It reacts accor</w:t>
      </w:r>
      <w:r>
        <w:t>ding to the following equation:</w:t>
      </w:r>
    </w:p>
    <w:p w:rsidR="000B6D28" w:rsidRPr="00EC16D8" w:rsidRDefault="000B6D28" w:rsidP="000B6D28">
      <w:pPr>
        <w:tabs>
          <w:tab w:val="left" w:pos="1701"/>
          <w:tab w:val="left" w:pos="3686"/>
          <w:tab w:val="right" w:pos="10204"/>
        </w:tabs>
      </w:pPr>
      <w:r w:rsidRPr="00EC16D8">
        <w:tab/>
        <w:t>B</w:t>
      </w:r>
      <w:r w:rsidRPr="00EC16D8">
        <w:rPr>
          <w:vertAlign w:val="subscript"/>
        </w:rPr>
        <w:t>4</w:t>
      </w:r>
      <w:r w:rsidRPr="00EC16D8">
        <w:t>O</w:t>
      </w:r>
      <w:r w:rsidRPr="00EC16D8">
        <w:rPr>
          <w:vertAlign w:val="subscript"/>
        </w:rPr>
        <w:t>7</w:t>
      </w:r>
      <w:r w:rsidRPr="00EC16D8">
        <w:rPr>
          <w:vertAlign w:val="superscript"/>
        </w:rPr>
        <w:t>2-</w:t>
      </w:r>
      <w:r w:rsidRPr="00EC16D8">
        <w:t xml:space="preserve">   +   2 H</w:t>
      </w:r>
      <w:r w:rsidRPr="00EC16D8">
        <w:rPr>
          <w:vertAlign w:val="superscript"/>
        </w:rPr>
        <w:t>+</w:t>
      </w:r>
      <w:r w:rsidRPr="00EC16D8">
        <w:t xml:space="preserve">   +   5 H</w:t>
      </w:r>
      <w:r w:rsidRPr="00EC16D8">
        <w:rPr>
          <w:vertAlign w:val="subscript"/>
        </w:rPr>
        <w:t>2</w:t>
      </w:r>
      <w:r w:rsidRPr="00EC16D8">
        <w:t>O   →   4 H</w:t>
      </w:r>
      <w:r w:rsidRPr="00EC16D8">
        <w:rPr>
          <w:vertAlign w:val="subscript"/>
        </w:rPr>
        <w:t>3</w:t>
      </w:r>
      <w:r w:rsidRPr="00EC16D8">
        <w:t>BO</w:t>
      </w:r>
      <w:r w:rsidRPr="00EC16D8">
        <w:rPr>
          <w:vertAlign w:val="subscript"/>
        </w:rPr>
        <w:t>3</w:t>
      </w:r>
    </w:p>
    <w:p w:rsidR="000B6D28" w:rsidRPr="00EC16D8" w:rsidRDefault="000B6D28" w:rsidP="000B6D28">
      <w:pPr>
        <w:tabs>
          <w:tab w:val="left" w:pos="1701"/>
          <w:tab w:val="left" w:pos="3686"/>
          <w:tab w:val="right" w:pos="10204"/>
        </w:tabs>
      </w:pPr>
      <w:r w:rsidRPr="00EC16D8">
        <w:t xml:space="preserve">2.334 g of borax was dissolved in a 250.0 mL volumetric flask and the flask filled to the mark with distilled water. 20.00 mL aliquots of the borax solution were titrated against a hydrochloric acid solution and the following results were </w:t>
      </w:r>
      <w:r>
        <w:t>obtained.</w:t>
      </w:r>
    </w:p>
    <w:tbl>
      <w:tblPr>
        <w:tblStyle w:val="TableGrid"/>
        <w:tblW w:w="0" w:type="auto"/>
        <w:tblLook w:val="04A0" w:firstRow="1" w:lastRow="0" w:firstColumn="1" w:lastColumn="0" w:noHBand="0" w:noVBand="1"/>
      </w:tblPr>
      <w:tblGrid>
        <w:gridCol w:w="2802"/>
        <w:gridCol w:w="1904"/>
        <w:gridCol w:w="1905"/>
        <w:gridCol w:w="1904"/>
        <w:gridCol w:w="1905"/>
      </w:tblGrid>
      <w:tr w:rsidR="000B6D28" w:rsidRPr="00EC16D8" w:rsidTr="00EC3E8D">
        <w:tc>
          <w:tcPr>
            <w:tcW w:w="2802" w:type="dxa"/>
            <w:vAlign w:val="center"/>
          </w:tcPr>
          <w:p w:rsidR="000B6D28" w:rsidRPr="00EC16D8" w:rsidRDefault="000B6D28" w:rsidP="00EC3E8D">
            <w:pPr>
              <w:tabs>
                <w:tab w:val="left" w:pos="1701"/>
                <w:tab w:val="left" w:pos="3686"/>
                <w:tab w:val="right" w:pos="10204"/>
              </w:tabs>
              <w:jc w:val="center"/>
            </w:pPr>
          </w:p>
        </w:tc>
        <w:tc>
          <w:tcPr>
            <w:tcW w:w="1904" w:type="dxa"/>
            <w:vAlign w:val="center"/>
          </w:tcPr>
          <w:p w:rsidR="000B6D28" w:rsidRPr="00EC16D8" w:rsidRDefault="000B6D28" w:rsidP="00EC3E8D">
            <w:pPr>
              <w:tabs>
                <w:tab w:val="left" w:pos="1701"/>
                <w:tab w:val="left" w:pos="3686"/>
                <w:tab w:val="right" w:pos="10204"/>
              </w:tabs>
              <w:jc w:val="center"/>
            </w:pPr>
            <w:r w:rsidRPr="00EC16D8">
              <w:t>1</w:t>
            </w:r>
          </w:p>
        </w:tc>
        <w:tc>
          <w:tcPr>
            <w:tcW w:w="1905" w:type="dxa"/>
            <w:vAlign w:val="center"/>
          </w:tcPr>
          <w:p w:rsidR="000B6D28" w:rsidRPr="00EC16D8" w:rsidRDefault="000B6D28" w:rsidP="00EC3E8D">
            <w:pPr>
              <w:tabs>
                <w:tab w:val="left" w:pos="1701"/>
                <w:tab w:val="left" w:pos="3686"/>
                <w:tab w:val="right" w:pos="10204"/>
              </w:tabs>
              <w:jc w:val="center"/>
            </w:pPr>
            <w:r w:rsidRPr="00EC16D8">
              <w:t>2</w:t>
            </w:r>
          </w:p>
        </w:tc>
        <w:tc>
          <w:tcPr>
            <w:tcW w:w="1904" w:type="dxa"/>
            <w:vAlign w:val="center"/>
          </w:tcPr>
          <w:p w:rsidR="000B6D28" w:rsidRPr="00EC16D8" w:rsidRDefault="000B6D28" w:rsidP="00EC3E8D">
            <w:pPr>
              <w:tabs>
                <w:tab w:val="left" w:pos="1701"/>
                <w:tab w:val="left" w:pos="3686"/>
                <w:tab w:val="right" w:pos="10204"/>
              </w:tabs>
              <w:jc w:val="center"/>
            </w:pPr>
            <w:r w:rsidRPr="00EC16D8">
              <w:t>3</w:t>
            </w:r>
          </w:p>
        </w:tc>
        <w:tc>
          <w:tcPr>
            <w:tcW w:w="1905" w:type="dxa"/>
            <w:vAlign w:val="center"/>
          </w:tcPr>
          <w:p w:rsidR="000B6D28" w:rsidRPr="00EC16D8" w:rsidRDefault="000B6D28" w:rsidP="00EC3E8D">
            <w:pPr>
              <w:tabs>
                <w:tab w:val="left" w:pos="1701"/>
                <w:tab w:val="left" w:pos="3686"/>
                <w:tab w:val="right" w:pos="10204"/>
              </w:tabs>
              <w:jc w:val="center"/>
            </w:pPr>
            <w:r w:rsidRPr="00EC16D8">
              <w:t>4</w:t>
            </w:r>
          </w:p>
        </w:tc>
      </w:tr>
      <w:tr w:rsidR="000B6D28" w:rsidRPr="00EC16D8" w:rsidTr="00EC3E8D">
        <w:tc>
          <w:tcPr>
            <w:tcW w:w="2802" w:type="dxa"/>
            <w:vAlign w:val="center"/>
          </w:tcPr>
          <w:p w:rsidR="000B6D28" w:rsidRPr="00EC16D8" w:rsidRDefault="000B6D28" w:rsidP="00EC3E8D">
            <w:pPr>
              <w:tabs>
                <w:tab w:val="left" w:pos="1701"/>
                <w:tab w:val="left" w:pos="3686"/>
                <w:tab w:val="right" w:pos="10204"/>
              </w:tabs>
              <w:jc w:val="center"/>
            </w:pPr>
            <w:r w:rsidRPr="00EC16D8">
              <w:t>Final reading (mL)</w:t>
            </w:r>
          </w:p>
        </w:tc>
        <w:tc>
          <w:tcPr>
            <w:tcW w:w="1904" w:type="dxa"/>
            <w:vAlign w:val="center"/>
          </w:tcPr>
          <w:p w:rsidR="000B6D28" w:rsidRPr="00EC16D8" w:rsidRDefault="000B6D28" w:rsidP="00EC3E8D">
            <w:pPr>
              <w:tabs>
                <w:tab w:val="left" w:pos="1701"/>
                <w:tab w:val="left" w:pos="3686"/>
                <w:tab w:val="right" w:pos="10204"/>
              </w:tabs>
              <w:jc w:val="center"/>
            </w:pPr>
            <w:r w:rsidRPr="00EC16D8">
              <w:t>20.20</w:t>
            </w:r>
          </w:p>
        </w:tc>
        <w:tc>
          <w:tcPr>
            <w:tcW w:w="1905" w:type="dxa"/>
            <w:vAlign w:val="center"/>
          </w:tcPr>
          <w:p w:rsidR="000B6D28" w:rsidRPr="00EC16D8" w:rsidRDefault="000B6D28" w:rsidP="00EC3E8D">
            <w:pPr>
              <w:tabs>
                <w:tab w:val="left" w:pos="1701"/>
                <w:tab w:val="left" w:pos="3686"/>
                <w:tab w:val="right" w:pos="10204"/>
              </w:tabs>
              <w:jc w:val="center"/>
            </w:pPr>
            <w:r w:rsidRPr="00EC16D8">
              <w:t>36.80</w:t>
            </w:r>
          </w:p>
        </w:tc>
        <w:tc>
          <w:tcPr>
            <w:tcW w:w="1904" w:type="dxa"/>
            <w:vAlign w:val="center"/>
          </w:tcPr>
          <w:p w:rsidR="000B6D28" w:rsidRPr="00EC16D8" w:rsidRDefault="000B6D28" w:rsidP="00EC3E8D">
            <w:pPr>
              <w:tabs>
                <w:tab w:val="left" w:pos="1701"/>
                <w:tab w:val="left" w:pos="3686"/>
                <w:tab w:val="right" w:pos="10204"/>
              </w:tabs>
              <w:jc w:val="center"/>
            </w:pPr>
            <w:r w:rsidRPr="00EC16D8">
              <w:t>21.07</w:t>
            </w:r>
          </w:p>
        </w:tc>
        <w:tc>
          <w:tcPr>
            <w:tcW w:w="1905" w:type="dxa"/>
            <w:vAlign w:val="center"/>
          </w:tcPr>
          <w:p w:rsidR="000B6D28" w:rsidRPr="00EC16D8" w:rsidRDefault="000B6D28" w:rsidP="00EC3E8D">
            <w:pPr>
              <w:tabs>
                <w:tab w:val="left" w:pos="1701"/>
                <w:tab w:val="left" w:pos="3686"/>
                <w:tab w:val="right" w:pos="10204"/>
              </w:tabs>
              <w:jc w:val="center"/>
            </w:pPr>
            <w:r w:rsidRPr="00EC16D8">
              <w:t>37.70</w:t>
            </w:r>
          </w:p>
        </w:tc>
      </w:tr>
      <w:tr w:rsidR="000B6D28" w:rsidRPr="00EC16D8" w:rsidTr="00EC3E8D">
        <w:tc>
          <w:tcPr>
            <w:tcW w:w="2802" w:type="dxa"/>
            <w:vAlign w:val="center"/>
          </w:tcPr>
          <w:p w:rsidR="000B6D28" w:rsidRPr="00EC16D8" w:rsidRDefault="000B6D28" w:rsidP="00EC3E8D">
            <w:pPr>
              <w:tabs>
                <w:tab w:val="left" w:pos="1701"/>
                <w:tab w:val="left" w:pos="3686"/>
                <w:tab w:val="right" w:pos="10204"/>
              </w:tabs>
              <w:jc w:val="center"/>
            </w:pPr>
            <w:r w:rsidRPr="00EC16D8">
              <w:t>Initial reading (mL)</w:t>
            </w:r>
          </w:p>
        </w:tc>
        <w:tc>
          <w:tcPr>
            <w:tcW w:w="1904" w:type="dxa"/>
            <w:vAlign w:val="center"/>
          </w:tcPr>
          <w:p w:rsidR="000B6D28" w:rsidRPr="00EC16D8" w:rsidRDefault="000B6D28" w:rsidP="00EC3E8D">
            <w:pPr>
              <w:tabs>
                <w:tab w:val="left" w:pos="1701"/>
                <w:tab w:val="left" w:pos="3686"/>
                <w:tab w:val="right" w:pos="10204"/>
              </w:tabs>
              <w:jc w:val="center"/>
            </w:pPr>
            <w:r w:rsidRPr="00EC16D8">
              <w:t>2.55</w:t>
            </w:r>
          </w:p>
        </w:tc>
        <w:tc>
          <w:tcPr>
            <w:tcW w:w="1905" w:type="dxa"/>
            <w:vAlign w:val="center"/>
          </w:tcPr>
          <w:p w:rsidR="000B6D28" w:rsidRPr="00EC16D8" w:rsidRDefault="000B6D28" w:rsidP="00EC3E8D">
            <w:pPr>
              <w:tabs>
                <w:tab w:val="left" w:pos="1701"/>
                <w:tab w:val="left" w:pos="3686"/>
                <w:tab w:val="right" w:pos="10204"/>
              </w:tabs>
              <w:jc w:val="center"/>
            </w:pPr>
            <w:r w:rsidRPr="00EC16D8">
              <w:t>20.20</w:t>
            </w:r>
          </w:p>
        </w:tc>
        <w:tc>
          <w:tcPr>
            <w:tcW w:w="1904" w:type="dxa"/>
            <w:vAlign w:val="center"/>
          </w:tcPr>
          <w:p w:rsidR="000B6D28" w:rsidRPr="00EC16D8" w:rsidRDefault="000B6D28" w:rsidP="00EC3E8D">
            <w:pPr>
              <w:tabs>
                <w:tab w:val="left" w:pos="1701"/>
                <w:tab w:val="left" w:pos="3686"/>
                <w:tab w:val="right" w:pos="10204"/>
              </w:tabs>
              <w:jc w:val="center"/>
            </w:pPr>
            <w:r w:rsidRPr="00EC16D8">
              <w:t>4.35</w:t>
            </w:r>
          </w:p>
        </w:tc>
        <w:tc>
          <w:tcPr>
            <w:tcW w:w="1905" w:type="dxa"/>
            <w:vAlign w:val="center"/>
          </w:tcPr>
          <w:p w:rsidR="000B6D28" w:rsidRPr="00EC16D8" w:rsidRDefault="000B6D28" w:rsidP="00EC3E8D">
            <w:pPr>
              <w:tabs>
                <w:tab w:val="left" w:pos="1701"/>
                <w:tab w:val="left" w:pos="3686"/>
                <w:tab w:val="right" w:pos="10204"/>
              </w:tabs>
              <w:jc w:val="center"/>
            </w:pPr>
            <w:r w:rsidRPr="00EC16D8">
              <w:t>21.07</w:t>
            </w:r>
          </w:p>
        </w:tc>
      </w:tr>
      <w:tr w:rsidR="000B6D28" w:rsidRPr="00EC16D8" w:rsidTr="00EC3E8D">
        <w:tc>
          <w:tcPr>
            <w:tcW w:w="2802" w:type="dxa"/>
            <w:vAlign w:val="center"/>
          </w:tcPr>
          <w:p w:rsidR="000B6D28" w:rsidRPr="00EC16D8" w:rsidRDefault="000B6D28" w:rsidP="00EC3E8D">
            <w:pPr>
              <w:tabs>
                <w:tab w:val="left" w:pos="1701"/>
                <w:tab w:val="left" w:pos="3686"/>
                <w:tab w:val="right" w:pos="10204"/>
              </w:tabs>
              <w:jc w:val="center"/>
            </w:pPr>
            <w:r w:rsidRPr="00EC16D8">
              <w:t>Titration volume (mL)</w:t>
            </w:r>
          </w:p>
        </w:tc>
        <w:tc>
          <w:tcPr>
            <w:tcW w:w="1904" w:type="dxa"/>
            <w:vAlign w:val="center"/>
          </w:tcPr>
          <w:p w:rsidR="000B6D28" w:rsidRPr="00EC16D8" w:rsidRDefault="000B6D28" w:rsidP="00EC3E8D">
            <w:pPr>
              <w:tabs>
                <w:tab w:val="left" w:pos="1701"/>
                <w:tab w:val="left" w:pos="3686"/>
                <w:tab w:val="right" w:pos="10204"/>
              </w:tabs>
              <w:jc w:val="center"/>
            </w:pPr>
          </w:p>
        </w:tc>
        <w:tc>
          <w:tcPr>
            <w:tcW w:w="1905" w:type="dxa"/>
            <w:vAlign w:val="center"/>
          </w:tcPr>
          <w:p w:rsidR="000B6D28" w:rsidRPr="00EC16D8" w:rsidRDefault="000B6D28" w:rsidP="00EC3E8D">
            <w:pPr>
              <w:tabs>
                <w:tab w:val="left" w:pos="1701"/>
                <w:tab w:val="left" w:pos="3686"/>
                <w:tab w:val="right" w:pos="10204"/>
              </w:tabs>
              <w:jc w:val="center"/>
            </w:pPr>
          </w:p>
        </w:tc>
        <w:tc>
          <w:tcPr>
            <w:tcW w:w="1904" w:type="dxa"/>
            <w:vAlign w:val="center"/>
          </w:tcPr>
          <w:p w:rsidR="000B6D28" w:rsidRPr="00EC16D8" w:rsidRDefault="000B6D28" w:rsidP="00EC3E8D">
            <w:pPr>
              <w:tabs>
                <w:tab w:val="left" w:pos="1701"/>
                <w:tab w:val="left" w:pos="3686"/>
                <w:tab w:val="right" w:pos="10204"/>
              </w:tabs>
              <w:jc w:val="center"/>
            </w:pPr>
          </w:p>
        </w:tc>
        <w:tc>
          <w:tcPr>
            <w:tcW w:w="1905" w:type="dxa"/>
            <w:vAlign w:val="center"/>
          </w:tcPr>
          <w:p w:rsidR="000B6D28" w:rsidRPr="00EC16D8" w:rsidRDefault="000B6D28" w:rsidP="00EC3E8D">
            <w:pPr>
              <w:tabs>
                <w:tab w:val="left" w:pos="1701"/>
                <w:tab w:val="left" w:pos="3686"/>
                <w:tab w:val="right" w:pos="10204"/>
              </w:tabs>
              <w:jc w:val="center"/>
            </w:pPr>
          </w:p>
        </w:tc>
      </w:tr>
    </w:tbl>
    <w:p w:rsidR="000B6D28" w:rsidRPr="00EC16D8" w:rsidRDefault="000B6D28" w:rsidP="000B6D28">
      <w:pPr>
        <w:tabs>
          <w:tab w:val="left" w:pos="1701"/>
          <w:tab w:val="left" w:pos="3686"/>
          <w:tab w:val="right" w:pos="10204"/>
        </w:tabs>
      </w:pPr>
    </w:p>
    <w:p w:rsidR="000B6D28" w:rsidRPr="00EC16D8" w:rsidRDefault="000B6D28" w:rsidP="000B6D28">
      <w:pPr>
        <w:tabs>
          <w:tab w:val="left" w:pos="1701"/>
          <w:tab w:val="left" w:pos="3686"/>
          <w:tab w:val="right" w:pos="10204"/>
        </w:tabs>
      </w:pPr>
      <w:r w:rsidRPr="00EC16D8">
        <w:t>Calculate the concentration of the hydroc</w:t>
      </w:r>
      <w:r>
        <w:t>hloric acid solution.</w:t>
      </w:r>
      <w:r>
        <w:tab/>
        <w:t>(9 marks)</w:t>
      </w:r>
    </w:p>
    <w:p w:rsidR="007C02AD" w:rsidRPr="00EC16D8" w:rsidRDefault="007C02AD" w:rsidP="007C02AD">
      <w:pPr>
        <w:tabs>
          <w:tab w:val="left" w:pos="1701"/>
          <w:tab w:val="left" w:pos="3686"/>
          <w:tab w:val="right" w:pos="10204"/>
        </w:tabs>
      </w:pPr>
      <w:r>
        <w:rPr>
          <w:noProof/>
          <w:lang w:eastAsia="en-AU"/>
        </w:rPr>
        <w:drawing>
          <wp:inline distT="0" distB="0" distL="0" distR="0" wp14:anchorId="7A950665" wp14:editId="4223461B">
            <wp:extent cx="6479540" cy="4187182"/>
            <wp:effectExtent l="0" t="0" r="0" b="4445"/>
            <wp:docPr id="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9540" cy="4187182"/>
                    </a:xfrm>
                    <a:prstGeom prst="rect">
                      <a:avLst/>
                    </a:prstGeom>
                    <a:noFill/>
                    <a:ln>
                      <a:noFill/>
                    </a:ln>
                  </pic:spPr>
                </pic:pic>
              </a:graphicData>
            </a:graphic>
          </wp:inline>
        </w:drawing>
      </w:r>
    </w:p>
    <w:p w:rsidR="000B6D28" w:rsidRPr="00EC16D8" w:rsidRDefault="000B6D28" w:rsidP="000B6D28">
      <w:pPr>
        <w:pStyle w:val="ListParagraph"/>
        <w:tabs>
          <w:tab w:val="left" w:leader="dot" w:pos="10490"/>
        </w:tabs>
        <w:spacing w:line="240" w:lineRule="auto"/>
        <w:ind w:left="0"/>
      </w:pPr>
    </w:p>
    <w:sectPr w:rsidR="000B6D28" w:rsidRPr="00EC16D8" w:rsidSect="00375F75">
      <w:headerReference w:type="default" r:id="rId33"/>
      <w:pgSz w:w="12240" w:h="15840"/>
      <w:pgMar w:top="851" w:right="851" w:bottom="68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F67" w:rsidRDefault="00307F67" w:rsidP="009857BC">
      <w:pPr>
        <w:spacing w:after="0" w:line="240" w:lineRule="auto"/>
      </w:pPr>
      <w:r>
        <w:separator/>
      </w:r>
    </w:p>
  </w:endnote>
  <w:endnote w:type="continuationSeparator" w:id="0">
    <w:p w:rsidR="00307F67" w:rsidRDefault="00307F67"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167609"/>
      <w:docPartObj>
        <w:docPartGallery w:val="Page Numbers (Bottom of Page)"/>
        <w:docPartUnique/>
      </w:docPartObj>
    </w:sdtPr>
    <w:sdtEndPr>
      <w:rPr>
        <w:noProof/>
      </w:rPr>
    </w:sdtEndPr>
    <w:sdtContent>
      <w:p w:rsidR="00EC3E8D" w:rsidRDefault="00EC3E8D" w:rsidP="00221E14">
        <w:pPr>
          <w:pStyle w:val="Footer"/>
          <w:jc w:val="center"/>
        </w:pPr>
        <w:r>
          <w:fldChar w:fldCharType="begin"/>
        </w:r>
        <w:r>
          <w:instrText xml:space="preserve"> PAGE   \* MERGEFORMAT </w:instrText>
        </w:r>
        <w:r>
          <w:fldChar w:fldCharType="separate"/>
        </w:r>
        <w:r w:rsidR="008F43F2">
          <w:rPr>
            <w:noProof/>
          </w:rPr>
          <w:t>27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672872"/>
      <w:docPartObj>
        <w:docPartGallery w:val="Page Numbers (Bottom of Page)"/>
        <w:docPartUnique/>
      </w:docPartObj>
    </w:sdtPr>
    <w:sdtEndPr>
      <w:rPr>
        <w:noProof/>
      </w:rPr>
    </w:sdtEndPr>
    <w:sdtContent>
      <w:p w:rsidR="00EC3E8D" w:rsidRDefault="00EC3E8D" w:rsidP="00E45C0E">
        <w:pPr>
          <w:pStyle w:val="Footer"/>
          <w:jc w:val="center"/>
        </w:pPr>
        <w:r>
          <w:fldChar w:fldCharType="begin"/>
        </w:r>
        <w:r>
          <w:instrText xml:space="preserve"> PAGE   \* MERGEFORMAT </w:instrText>
        </w:r>
        <w:r>
          <w:fldChar w:fldCharType="separate"/>
        </w:r>
        <w:r w:rsidR="0087540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F67" w:rsidRDefault="00307F67" w:rsidP="009857BC">
      <w:pPr>
        <w:spacing w:after="0" w:line="240" w:lineRule="auto"/>
      </w:pPr>
      <w:r>
        <w:separator/>
      </w:r>
    </w:p>
  </w:footnote>
  <w:footnote w:type="continuationSeparator" w:id="0">
    <w:p w:rsidR="00307F67" w:rsidRDefault="00307F67" w:rsidP="00985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E8D" w:rsidRPr="00221E14" w:rsidRDefault="00EC3E8D" w:rsidP="00221E14">
    <w:pPr>
      <w:pStyle w:val="Header"/>
      <w:jc w:val="center"/>
      <w:rPr>
        <w:u w:val="single"/>
      </w:rPr>
    </w:pPr>
    <w:r w:rsidRPr="00E206E1">
      <w:rPr>
        <w:u w:val="single"/>
      </w:rPr>
      <w:t xml:space="preserve">Section 1: </w:t>
    </w:r>
    <w:r>
      <w:rPr>
        <w:u w:val="single"/>
      </w:rPr>
      <w:t>Multiple choice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E8D" w:rsidRPr="00E206E1" w:rsidRDefault="00EC3E8D" w:rsidP="00E206E1">
    <w:pPr>
      <w:pStyle w:val="Header"/>
      <w:jc w:val="center"/>
      <w:rPr>
        <w:u w:val="single"/>
      </w:rPr>
    </w:pPr>
    <w:r>
      <w:rPr>
        <w:u w:val="single"/>
      </w:rPr>
      <w:t>Section 2: Short Answer</w:t>
    </w:r>
  </w:p>
  <w:p w:rsidR="00EC3E8D" w:rsidRPr="00E206E1" w:rsidRDefault="00EC3E8D" w:rsidP="00E206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E8D" w:rsidRPr="00E206E1" w:rsidRDefault="00EC3E8D" w:rsidP="00E206E1">
    <w:pPr>
      <w:pStyle w:val="Header"/>
      <w:jc w:val="center"/>
      <w:rPr>
        <w:u w:val="single"/>
      </w:rPr>
    </w:pPr>
    <w:r>
      <w:rPr>
        <w:u w:val="single"/>
      </w:rPr>
      <w:t>Section 3: Extended Answer</w:t>
    </w:r>
  </w:p>
  <w:p w:rsidR="00EC3E8D" w:rsidRPr="00E206E1" w:rsidRDefault="00EC3E8D" w:rsidP="00E20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15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E45B8"/>
    <w:multiLevelType w:val="hybridMultilevel"/>
    <w:tmpl w:val="E3443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50A0B"/>
    <w:multiLevelType w:val="hybridMultilevel"/>
    <w:tmpl w:val="08F873DA"/>
    <w:lvl w:ilvl="0" w:tplc="BD726FCE">
      <w:start w:val="1"/>
      <w:numFmt w:val="decimal"/>
      <w:lvlText w:val="Question %1"/>
      <w:lvlJc w:val="left"/>
      <w:pPr>
        <w:tabs>
          <w:tab w:val="num" w:pos="1418"/>
        </w:tabs>
        <w:ind w:left="1418" w:hanging="1418"/>
      </w:pPr>
      <w:rPr>
        <w:rFonts w:ascii="Arial" w:hAnsi="Arial" w:hint="default"/>
        <w:b/>
        <w:bCs/>
        <w:i w:val="0"/>
        <w:iCs w:val="0"/>
        <w:sz w:val="24"/>
        <w:szCs w:val="24"/>
      </w:rPr>
    </w:lvl>
    <w:lvl w:ilvl="1" w:tplc="E5FE064E">
      <w:start w:val="1"/>
      <w:numFmt w:val="lowerLetter"/>
      <w:lvlText w:val="(%2)"/>
      <w:lvlJc w:val="left"/>
      <w:pPr>
        <w:tabs>
          <w:tab w:val="num" w:pos="397"/>
        </w:tabs>
        <w:ind w:left="397" w:hanging="397"/>
      </w:pPr>
      <w:rPr>
        <w:rFonts w:ascii="Arial" w:hAnsi="Arial" w:hint="default"/>
        <w:b w:val="0"/>
        <w:bCs w:val="0"/>
        <w:i w:val="0"/>
        <w:iCs w:val="0"/>
        <w:sz w:val="22"/>
        <w:szCs w:val="22"/>
      </w:rPr>
    </w:lvl>
    <w:lvl w:ilvl="2" w:tplc="B946579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E0DE1"/>
    <w:multiLevelType w:val="hybridMultilevel"/>
    <w:tmpl w:val="D606482C"/>
    <w:lvl w:ilvl="0" w:tplc="B3A2D1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93AD2"/>
    <w:multiLevelType w:val="hybridMultilevel"/>
    <w:tmpl w:val="4B5445FE"/>
    <w:lvl w:ilvl="0" w:tplc="B4386D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164281"/>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BE4A5E"/>
    <w:multiLevelType w:val="hybridMultilevel"/>
    <w:tmpl w:val="D606482C"/>
    <w:lvl w:ilvl="0" w:tplc="B3A2D1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3F09E6"/>
    <w:multiLevelType w:val="hybridMultilevel"/>
    <w:tmpl w:val="BB821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916121"/>
    <w:multiLevelType w:val="hybridMultilevel"/>
    <w:tmpl w:val="F30A8198"/>
    <w:lvl w:ilvl="0" w:tplc="EEB2D95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293755"/>
    <w:multiLevelType w:val="hybridMultilevel"/>
    <w:tmpl w:val="ED103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5666F31"/>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070A84"/>
    <w:multiLevelType w:val="hybridMultilevel"/>
    <w:tmpl w:val="560C78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883FE7"/>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2BC5AF7"/>
    <w:multiLevelType w:val="hybridMultilevel"/>
    <w:tmpl w:val="D606482C"/>
    <w:lvl w:ilvl="0" w:tplc="B3A2D1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7177972"/>
    <w:multiLevelType w:val="hybridMultilevel"/>
    <w:tmpl w:val="D606482C"/>
    <w:lvl w:ilvl="0" w:tplc="B3A2D1F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BD5CA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B3A4706"/>
    <w:multiLevelType w:val="hybridMultilevel"/>
    <w:tmpl w:val="EEF6FE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4BAE0A9A"/>
    <w:multiLevelType w:val="hybridMultilevel"/>
    <w:tmpl w:val="C7406A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D381824"/>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F6D3E47"/>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9E1DC6"/>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447A75"/>
    <w:multiLevelType w:val="hybridMultilevel"/>
    <w:tmpl w:val="6EA06E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57094B21"/>
    <w:multiLevelType w:val="hybridMultilevel"/>
    <w:tmpl w:val="C346FC9E"/>
    <w:lvl w:ilvl="0" w:tplc="F008E6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9177FF9"/>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A055A8"/>
    <w:multiLevelType w:val="hybridMultilevel"/>
    <w:tmpl w:val="400679A8"/>
    <w:lvl w:ilvl="0" w:tplc="10FA9E1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B432B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4974603"/>
    <w:multiLevelType w:val="hybridMultilevel"/>
    <w:tmpl w:val="400679A8"/>
    <w:lvl w:ilvl="0" w:tplc="10FA9E1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7655A31"/>
    <w:multiLevelType w:val="hybridMultilevel"/>
    <w:tmpl w:val="28B63450"/>
    <w:lvl w:ilvl="0" w:tplc="BA6C4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9276E"/>
    <w:multiLevelType w:val="hybridMultilevel"/>
    <w:tmpl w:val="D6E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DEF3BD9"/>
    <w:multiLevelType w:val="hybridMultilevel"/>
    <w:tmpl w:val="2A2E9B6C"/>
    <w:lvl w:ilvl="0" w:tplc="64A6BA72">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6FDA4C30"/>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3677CC9"/>
    <w:multiLevelType w:val="hybridMultilevel"/>
    <w:tmpl w:val="DE10A8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778C06CC"/>
    <w:multiLevelType w:val="hybridMultilevel"/>
    <w:tmpl w:val="28B63450"/>
    <w:lvl w:ilvl="0" w:tplc="BA6C4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986020"/>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CC152F8"/>
    <w:multiLevelType w:val="hybridMultilevel"/>
    <w:tmpl w:val="30269F94"/>
    <w:lvl w:ilvl="0" w:tplc="14B479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EA55D93"/>
    <w:multiLevelType w:val="hybridMultilevel"/>
    <w:tmpl w:val="D11A880A"/>
    <w:lvl w:ilvl="0" w:tplc="03ECEF10">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25"/>
  </w:num>
  <w:num w:numId="3">
    <w:abstractNumId w:val="15"/>
  </w:num>
  <w:num w:numId="4">
    <w:abstractNumId w:val="0"/>
  </w:num>
  <w:num w:numId="5">
    <w:abstractNumId w:val="35"/>
  </w:num>
  <w:num w:numId="6">
    <w:abstractNumId w:val="23"/>
  </w:num>
  <w:num w:numId="7">
    <w:abstractNumId w:val="10"/>
  </w:num>
  <w:num w:numId="8">
    <w:abstractNumId w:val="36"/>
  </w:num>
  <w:num w:numId="9">
    <w:abstractNumId w:val="20"/>
  </w:num>
  <w:num w:numId="10">
    <w:abstractNumId w:val="12"/>
  </w:num>
  <w:num w:numId="11">
    <w:abstractNumId w:val="30"/>
  </w:num>
  <w:num w:numId="12">
    <w:abstractNumId w:val="19"/>
  </w:num>
  <w:num w:numId="13">
    <w:abstractNumId w:val="18"/>
  </w:num>
  <w:num w:numId="14">
    <w:abstractNumId w:val="4"/>
  </w:num>
  <w:num w:numId="15">
    <w:abstractNumId w:val="16"/>
  </w:num>
  <w:num w:numId="16">
    <w:abstractNumId w:val="26"/>
  </w:num>
  <w:num w:numId="17">
    <w:abstractNumId w:val="9"/>
  </w:num>
  <w:num w:numId="18">
    <w:abstractNumId w:val="22"/>
  </w:num>
  <w:num w:numId="19">
    <w:abstractNumId w:val="24"/>
  </w:num>
  <w:num w:numId="20">
    <w:abstractNumId w:val="13"/>
  </w:num>
  <w:num w:numId="21">
    <w:abstractNumId w:val="3"/>
  </w:num>
  <w:num w:numId="22">
    <w:abstractNumId w:val="28"/>
  </w:num>
  <w:num w:numId="23">
    <w:abstractNumId w:val="6"/>
  </w:num>
  <w:num w:numId="24">
    <w:abstractNumId w:val="34"/>
  </w:num>
  <w:num w:numId="25">
    <w:abstractNumId w:val="31"/>
  </w:num>
  <w:num w:numId="26">
    <w:abstractNumId w:val="14"/>
  </w:num>
  <w:num w:numId="27">
    <w:abstractNumId w:val="8"/>
  </w:num>
  <w:num w:numId="28">
    <w:abstractNumId w:val="2"/>
  </w:num>
  <w:num w:numId="29">
    <w:abstractNumId w:val="33"/>
  </w:num>
  <w:num w:numId="30">
    <w:abstractNumId w:val="27"/>
  </w:num>
  <w:num w:numId="31">
    <w:abstractNumId w:val="29"/>
  </w:num>
  <w:num w:numId="32">
    <w:abstractNumId w:val="32"/>
  </w:num>
  <w:num w:numId="33">
    <w:abstractNumId w:val="21"/>
  </w:num>
  <w:num w:numId="34">
    <w:abstractNumId w:val="1"/>
  </w:num>
  <w:num w:numId="35">
    <w:abstractNumId w:val="11"/>
  </w:num>
  <w:num w:numId="36">
    <w:abstractNumId w:val="7"/>
  </w:num>
  <w:num w:numId="3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
  <w:drawingGridVerticalSpacing w:val="1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0114E1"/>
    <w:rsid w:val="000251A5"/>
    <w:rsid w:val="0003672C"/>
    <w:rsid w:val="00041DAF"/>
    <w:rsid w:val="00046297"/>
    <w:rsid w:val="00060100"/>
    <w:rsid w:val="00064F5A"/>
    <w:rsid w:val="00067B42"/>
    <w:rsid w:val="00075590"/>
    <w:rsid w:val="00087899"/>
    <w:rsid w:val="00094175"/>
    <w:rsid w:val="000A0BAF"/>
    <w:rsid w:val="000A5263"/>
    <w:rsid w:val="000B18E3"/>
    <w:rsid w:val="000B1EC1"/>
    <w:rsid w:val="000B2FEF"/>
    <w:rsid w:val="000B6D28"/>
    <w:rsid w:val="000C24D9"/>
    <w:rsid w:val="000E3537"/>
    <w:rsid w:val="000F0701"/>
    <w:rsid w:val="000F12B6"/>
    <w:rsid w:val="00100536"/>
    <w:rsid w:val="00111663"/>
    <w:rsid w:val="00114127"/>
    <w:rsid w:val="00131F92"/>
    <w:rsid w:val="00136989"/>
    <w:rsid w:val="00161634"/>
    <w:rsid w:val="001779E4"/>
    <w:rsid w:val="001972B3"/>
    <w:rsid w:val="001D1E11"/>
    <w:rsid w:val="001D7836"/>
    <w:rsid w:val="001E6ED2"/>
    <w:rsid w:val="001F3A12"/>
    <w:rsid w:val="00206D98"/>
    <w:rsid w:val="00221E14"/>
    <w:rsid w:val="002450E6"/>
    <w:rsid w:val="00251B04"/>
    <w:rsid w:val="002A2FDB"/>
    <w:rsid w:val="002C0746"/>
    <w:rsid w:val="00302E43"/>
    <w:rsid w:val="00307F67"/>
    <w:rsid w:val="0032032E"/>
    <w:rsid w:val="00322118"/>
    <w:rsid w:val="00332C2B"/>
    <w:rsid w:val="00375F75"/>
    <w:rsid w:val="00391023"/>
    <w:rsid w:val="00396386"/>
    <w:rsid w:val="003B732C"/>
    <w:rsid w:val="003C24BC"/>
    <w:rsid w:val="003C5591"/>
    <w:rsid w:val="003D2487"/>
    <w:rsid w:val="003F73BF"/>
    <w:rsid w:val="00402BCC"/>
    <w:rsid w:val="00451A7D"/>
    <w:rsid w:val="0045418A"/>
    <w:rsid w:val="00457656"/>
    <w:rsid w:val="004577E3"/>
    <w:rsid w:val="004D7C7F"/>
    <w:rsid w:val="004E5AD5"/>
    <w:rsid w:val="00530210"/>
    <w:rsid w:val="005515C7"/>
    <w:rsid w:val="005878F5"/>
    <w:rsid w:val="00594058"/>
    <w:rsid w:val="005B1CB6"/>
    <w:rsid w:val="005C2FEA"/>
    <w:rsid w:val="005C74D6"/>
    <w:rsid w:val="005D7535"/>
    <w:rsid w:val="005F092F"/>
    <w:rsid w:val="00602107"/>
    <w:rsid w:val="00606260"/>
    <w:rsid w:val="006129FF"/>
    <w:rsid w:val="00614419"/>
    <w:rsid w:val="00637246"/>
    <w:rsid w:val="00640584"/>
    <w:rsid w:val="00641382"/>
    <w:rsid w:val="006546E0"/>
    <w:rsid w:val="0066321D"/>
    <w:rsid w:val="00664A69"/>
    <w:rsid w:val="00671A74"/>
    <w:rsid w:val="0068021D"/>
    <w:rsid w:val="006A4B1C"/>
    <w:rsid w:val="006C64BD"/>
    <w:rsid w:val="006D1E80"/>
    <w:rsid w:val="0070107B"/>
    <w:rsid w:val="0070189A"/>
    <w:rsid w:val="00712D1E"/>
    <w:rsid w:val="00737CF1"/>
    <w:rsid w:val="00760D06"/>
    <w:rsid w:val="007947C8"/>
    <w:rsid w:val="007A4A82"/>
    <w:rsid w:val="007A5DB0"/>
    <w:rsid w:val="007C02AD"/>
    <w:rsid w:val="007C459C"/>
    <w:rsid w:val="007E48B4"/>
    <w:rsid w:val="007E6FBB"/>
    <w:rsid w:val="007F3F1D"/>
    <w:rsid w:val="00807138"/>
    <w:rsid w:val="0083263A"/>
    <w:rsid w:val="00862DD0"/>
    <w:rsid w:val="0087540D"/>
    <w:rsid w:val="00884B45"/>
    <w:rsid w:val="008930B2"/>
    <w:rsid w:val="00897CA9"/>
    <w:rsid w:val="008A3833"/>
    <w:rsid w:val="008A750E"/>
    <w:rsid w:val="008D716A"/>
    <w:rsid w:val="008F43F2"/>
    <w:rsid w:val="008F730A"/>
    <w:rsid w:val="009257B7"/>
    <w:rsid w:val="009512FD"/>
    <w:rsid w:val="009568F4"/>
    <w:rsid w:val="009857BC"/>
    <w:rsid w:val="009909E0"/>
    <w:rsid w:val="009B02CF"/>
    <w:rsid w:val="009E18FC"/>
    <w:rsid w:val="009E2D66"/>
    <w:rsid w:val="009F516D"/>
    <w:rsid w:val="009F6C0B"/>
    <w:rsid w:val="00A05809"/>
    <w:rsid w:val="00A222CA"/>
    <w:rsid w:val="00A2301B"/>
    <w:rsid w:val="00A246B8"/>
    <w:rsid w:val="00A3415E"/>
    <w:rsid w:val="00AA6DEE"/>
    <w:rsid w:val="00AB5298"/>
    <w:rsid w:val="00AC7A73"/>
    <w:rsid w:val="00AD4E6B"/>
    <w:rsid w:val="00AF500F"/>
    <w:rsid w:val="00AF670D"/>
    <w:rsid w:val="00B1000C"/>
    <w:rsid w:val="00B218E9"/>
    <w:rsid w:val="00B32108"/>
    <w:rsid w:val="00B47AB6"/>
    <w:rsid w:val="00B60F90"/>
    <w:rsid w:val="00B620C3"/>
    <w:rsid w:val="00B70C53"/>
    <w:rsid w:val="00B71E47"/>
    <w:rsid w:val="00B80739"/>
    <w:rsid w:val="00B825ED"/>
    <w:rsid w:val="00B84AC7"/>
    <w:rsid w:val="00B85E87"/>
    <w:rsid w:val="00B87B76"/>
    <w:rsid w:val="00BA1811"/>
    <w:rsid w:val="00BA2A0B"/>
    <w:rsid w:val="00BA3E83"/>
    <w:rsid w:val="00BA6F8B"/>
    <w:rsid w:val="00BC0D8A"/>
    <w:rsid w:val="00BE27B5"/>
    <w:rsid w:val="00BE4A27"/>
    <w:rsid w:val="00C15407"/>
    <w:rsid w:val="00C246C7"/>
    <w:rsid w:val="00C36F0D"/>
    <w:rsid w:val="00C44CF4"/>
    <w:rsid w:val="00C450CE"/>
    <w:rsid w:val="00C5767F"/>
    <w:rsid w:val="00C932CE"/>
    <w:rsid w:val="00C9452D"/>
    <w:rsid w:val="00C96575"/>
    <w:rsid w:val="00CD15CE"/>
    <w:rsid w:val="00CD68FB"/>
    <w:rsid w:val="00CD745D"/>
    <w:rsid w:val="00CE00B9"/>
    <w:rsid w:val="00CE6EC5"/>
    <w:rsid w:val="00D01D75"/>
    <w:rsid w:val="00D147C9"/>
    <w:rsid w:val="00D2212A"/>
    <w:rsid w:val="00D637FF"/>
    <w:rsid w:val="00D64C55"/>
    <w:rsid w:val="00D650E9"/>
    <w:rsid w:val="00D65620"/>
    <w:rsid w:val="00D91E19"/>
    <w:rsid w:val="00DF711A"/>
    <w:rsid w:val="00E05648"/>
    <w:rsid w:val="00E074F9"/>
    <w:rsid w:val="00E206E1"/>
    <w:rsid w:val="00E45C0E"/>
    <w:rsid w:val="00E57D76"/>
    <w:rsid w:val="00E6586D"/>
    <w:rsid w:val="00E723FA"/>
    <w:rsid w:val="00E83AE9"/>
    <w:rsid w:val="00E86614"/>
    <w:rsid w:val="00EC3E8D"/>
    <w:rsid w:val="00F2050E"/>
    <w:rsid w:val="00F42B4B"/>
    <w:rsid w:val="00F576D0"/>
    <w:rsid w:val="00F835E6"/>
    <w:rsid w:val="00F86C6E"/>
    <w:rsid w:val="00FB06A2"/>
    <w:rsid w:val="00FB2390"/>
    <w:rsid w:val="00FB3C58"/>
    <w:rsid w:val="00FC2148"/>
    <w:rsid w:val="00FD4841"/>
    <w:rsid w:val="00FD6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BFE37C"/>
  <w15:docId w15:val="{4A1A3754-E315-4C1F-980E-C7C07C63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6297"/>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39"/>
    <w:rsid w:val="0098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21E14"/>
    <w:pPr>
      <w:widowControl w:val="0"/>
      <w:spacing w:before="67" w:after="0" w:line="240" w:lineRule="auto"/>
      <w:ind w:left="877"/>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221E14"/>
    <w:rPr>
      <w:rFonts w:ascii="Times New Roman" w:eastAsia="Times New Roman" w:hAnsi="Times New Roman"/>
    </w:rPr>
  </w:style>
  <w:style w:type="paragraph" w:customStyle="1" w:styleId="ListItem">
    <w:name w:val="List Item"/>
    <w:basedOn w:val="Normal"/>
    <w:link w:val="ListItemChar"/>
    <w:qFormat/>
    <w:rsid w:val="00E45C0E"/>
    <w:pPr>
      <w:numPr>
        <w:numId w:val="31"/>
      </w:numPr>
      <w:spacing w:before="120" w:after="0"/>
    </w:pPr>
    <w:rPr>
      <w:rFonts w:ascii="Calibri" w:hAnsi="Calibri" w:cs="Calibri"/>
      <w:iCs/>
      <w:lang w:val="en-AU" w:eastAsia="en-AU"/>
    </w:rPr>
  </w:style>
  <w:style w:type="character" w:customStyle="1" w:styleId="ListItemChar">
    <w:name w:val="List Item Char"/>
    <w:basedOn w:val="DefaultParagraphFont"/>
    <w:link w:val="ListItem"/>
    <w:rsid w:val="00E45C0E"/>
    <w:rPr>
      <w:rFonts w:ascii="Calibri" w:hAnsi="Calibri" w:cs="Calibri"/>
      <w:iCs/>
      <w:lang w:val="en-AU" w:eastAsia="en-AU"/>
    </w:rPr>
  </w:style>
  <w:style w:type="character" w:styleId="PlaceholderText">
    <w:name w:val="Placeholder Text"/>
    <w:basedOn w:val="DefaultParagraphFont"/>
    <w:uiPriority w:val="99"/>
    <w:semiHidden/>
    <w:rsid w:val="00EC3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9D"/>
    <w:rsid w:val="00E031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1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3932B-CD8B-46CA-95F4-38125621E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28</Pages>
  <Words>4422</Words>
  <Characters>25210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McKenna</dc:creator>
  <cp:keywords/>
  <dc:description/>
  <cp:lastModifiedBy>Hayden McKenna</cp:lastModifiedBy>
  <cp:revision>4</cp:revision>
  <cp:lastPrinted>2015-11-16T05:01:00Z</cp:lastPrinted>
  <dcterms:created xsi:type="dcterms:W3CDTF">2016-05-09T12:15:00Z</dcterms:created>
  <dcterms:modified xsi:type="dcterms:W3CDTF">2016-05-09T14:22:00Z</dcterms:modified>
</cp:coreProperties>
</file>