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21785E5D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1C185D">
        <w:rPr>
          <w:rFonts w:ascii="Arial" w:hAnsi="Arial" w:cs="Arial"/>
          <w:b/>
          <w:sz w:val="40"/>
          <w:szCs w:val="40"/>
        </w:rPr>
        <w:t>1</w:t>
      </w:r>
      <w:r w:rsidR="00914993">
        <w:rPr>
          <w:rFonts w:ascii="Arial" w:hAnsi="Arial" w:cs="Arial"/>
          <w:b/>
          <w:sz w:val="40"/>
          <w:szCs w:val="40"/>
        </w:rPr>
        <w:t>0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C185D">
        <w:rPr>
          <w:rFonts w:ascii="Arial" w:hAnsi="Arial" w:cs="Arial"/>
          <w:b/>
          <w:sz w:val="40"/>
          <w:szCs w:val="40"/>
        </w:rPr>
        <w:t>5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32BA9C4F" w:rsidR="00971E79" w:rsidRPr="003E541E" w:rsidRDefault="00914993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Term 3 Holiday Homework</w:t>
      </w:r>
      <w:r w:rsidR="001C185D">
        <w:rPr>
          <w:rFonts w:ascii="Arial" w:hAnsi="Arial" w:cs="Arial"/>
          <w:b/>
          <w:sz w:val="40"/>
          <w:szCs w:val="40"/>
        </w:rPr>
        <w:t xml:space="preserve"> Validation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0E62A000" w:rsidR="009225BC" w:rsidRPr="003E541E" w:rsidRDefault="00914993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Proteins and Amino Acids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49F7A625" w:rsidR="009225BC" w:rsidRPr="003E541E" w:rsidRDefault="00DE2D38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59090F90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A6FF5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AA6FF5" w:rsidRPr="00AA6FF5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053585">
              <w:rPr>
                <w:rFonts w:ascii="Arial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>rulers and non-programmable calculators permitted by the Schools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2350606F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r w:rsidR="00521059">
        <w:rPr>
          <w:rFonts w:ascii="Arial" w:hAnsi="Arial" w:cs="Arial"/>
          <w:sz w:val="32"/>
          <w:szCs w:val="32"/>
        </w:rPr>
        <w:t>if</w:t>
      </w:r>
      <w:r w:rsidRPr="003E541E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0D05EEB8" w:rsidR="007C2207" w:rsidRPr="003E541E" w:rsidRDefault="00914993" w:rsidP="007C2207">
      <w:pPr>
        <w:rPr>
          <w:rFonts w:ascii="Arial" w:hAnsi="Arial" w:cs="Arial"/>
          <w:sz w:val="32"/>
          <w:szCs w:val="32"/>
        </w:rPr>
      </w:pPr>
      <w:r w:rsidRPr="00914993">
        <w:rPr>
          <w:rFonts w:ascii="Arial" w:hAnsi="Arial" w:cs="Arial"/>
          <w:bCs/>
          <w:sz w:val="32"/>
          <w:szCs w:val="32"/>
        </w:rPr>
        <w:t>Unless stated otherwise,</w:t>
      </w:r>
      <w:r>
        <w:rPr>
          <w:rFonts w:ascii="Arial" w:hAnsi="Arial" w:cs="Arial"/>
          <w:b/>
          <w:sz w:val="32"/>
          <w:szCs w:val="32"/>
        </w:rPr>
        <w:t xml:space="preserve"> e</w:t>
      </w:r>
      <w:r w:rsidR="007C2207" w:rsidRPr="003E541E">
        <w:rPr>
          <w:rFonts w:ascii="Arial" w:hAnsi="Arial" w:cs="Arial"/>
          <w:b/>
          <w:sz w:val="32"/>
          <w:szCs w:val="32"/>
        </w:rPr>
        <w:t>quations</w:t>
      </w:r>
      <w:r w:rsidR="007C2207"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54B964BC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16AAB">
        <w:rPr>
          <w:rFonts w:ascii="Arial" w:hAnsi="Arial" w:cs="Arial"/>
          <w:sz w:val="32"/>
          <w:szCs w:val="32"/>
        </w:rPr>
        <w:t xml:space="preserve">Total marks: </w:t>
      </w:r>
      <w:r w:rsidR="00AA6FF5">
        <w:rPr>
          <w:rFonts w:ascii="Arial" w:hAnsi="Arial" w:cs="Arial"/>
          <w:sz w:val="32"/>
          <w:szCs w:val="32"/>
        </w:rPr>
        <w:t>3</w:t>
      </w:r>
      <w:r w:rsidR="00053585">
        <w:rPr>
          <w:rFonts w:ascii="Arial" w:hAnsi="Arial" w:cs="Arial"/>
          <w:sz w:val="32"/>
          <w:szCs w:val="32"/>
        </w:rPr>
        <w:t>6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29B1791A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AA6FF5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Pr="00AA6FF5">
        <w:rPr>
          <w:rFonts w:ascii="Arial" w:hAnsi="Arial" w:cs="Arial"/>
          <w:b/>
          <w:bCs/>
          <w:sz w:val="24"/>
          <w:szCs w:val="24"/>
        </w:rPr>
        <w:t>(</w:t>
      </w:r>
      <w:r w:rsidR="007D0307" w:rsidRPr="00AA6FF5">
        <w:rPr>
          <w:rFonts w:ascii="Arial" w:hAnsi="Arial" w:cs="Arial"/>
          <w:b/>
          <w:bCs/>
          <w:sz w:val="24"/>
          <w:szCs w:val="24"/>
        </w:rPr>
        <w:t>7</w:t>
      </w:r>
      <w:r w:rsidRPr="00AA6FF5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065E2C4A" w:rsid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D500BB">
        <w:rPr>
          <w:rFonts w:ascii="Arial" w:hAnsi="Arial" w:cs="Arial"/>
          <w:b/>
          <w:bCs/>
          <w:sz w:val="24"/>
          <w:szCs w:val="24"/>
        </w:rPr>
        <w:t xml:space="preserve"> on this page</w:t>
      </w:r>
      <w:r w:rsidR="005237CE">
        <w:rPr>
          <w:rFonts w:ascii="Arial" w:hAnsi="Arial" w:cs="Arial"/>
          <w:b/>
          <w:bCs/>
          <w:sz w:val="24"/>
          <w:szCs w:val="24"/>
        </w:rPr>
        <w:t>.</w:t>
      </w:r>
    </w:p>
    <w:p w14:paraId="65D5D2A5" w14:textId="77777777" w:rsidR="00914993" w:rsidRPr="003E541E" w:rsidRDefault="00914993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05F9F04B" w14:textId="77777777" w:rsidR="00914993" w:rsidRDefault="00914993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Insulin is a protein that acts as a hormone in the human body. It functions to control blood glucose levels. It consists of two separate chains of amino acids, the α chain and the β chain.</w:t>
      </w:r>
    </w:p>
    <w:p w14:paraId="608413AF" w14:textId="0C26E05D" w:rsidR="00914993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level of structure is being maintained by the </w:t>
      </w:r>
      <w:r w:rsidR="00DF6E07">
        <w:rPr>
          <w:rFonts w:ascii="Arial" w:hAnsi="Arial" w:cs="Arial"/>
          <w:sz w:val="24"/>
          <w:szCs w:val="24"/>
        </w:rPr>
        <w:t>linkages between the two chains seen on the diagram</w:t>
      </w:r>
      <w:r>
        <w:rPr>
          <w:rFonts w:ascii="Arial" w:hAnsi="Arial" w:cs="Arial"/>
          <w:sz w:val="24"/>
          <w:szCs w:val="24"/>
        </w:rPr>
        <w:t>?</w:t>
      </w:r>
    </w:p>
    <w:p w14:paraId="45F40162" w14:textId="77777777" w:rsidR="00914993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</w:p>
    <w:p w14:paraId="3CE5DA27" w14:textId="77777777" w:rsidR="00914993" w:rsidRPr="00DE2D38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  <w:r w:rsidRPr="00DE2D38">
        <w:rPr>
          <w:noProof/>
        </w:rPr>
        <w:drawing>
          <wp:inline distT="0" distB="0" distL="0" distR="0" wp14:anchorId="03B86AF7" wp14:editId="54EC3FF3">
            <wp:extent cx="2319040" cy="2114550"/>
            <wp:effectExtent l="0" t="0" r="5080" b="0"/>
            <wp:docPr id="1" name="Picture 1" descr="Functions of Prote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s of Prote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74" cy="212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E3EE" w14:textId="77777777" w:rsidR="00914993" w:rsidRPr="00DE2D38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DE2D38">
        <w:rPr>
          <w:rFonts w:ascii="Arial" w:hAnsi="Arial" w:cs="Arial"/>
          <w:sz w:val="24"/>
          <w:szCs w:val="24"/>
        </w:rPr>
        <w:t xml:space="preserve">Primary </w:t>
      </w:r>
    </w:p>
    <w:p w14:paraId="5FAB1287" w14:textId="77777777" w:rsidR="00914993" w:rsidRPr="00DE2D38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DE2D38">
        <w:rPr>
          <w:rFonts w:ascii="Arial" w:hAnsi="Arial" w:cs="Arial"/>
          <w:sz w:val="24"/>
          <w:szCs w:val="24"/>
        </w:rPr>
        <w:t>Secondary</w:t>
      </w:r>
    </w:p>
    <w:p w14:paraId="40F2A28E" w14:textId="77777777" w:rsidR="00914993" w:rsidRPr="00DE2D38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DE2D38">
        <w:rPr>
          <w:rFonts w:ascii="Arial" w:hAnsi="Arial" w:cs="Arial"/>
          <w:sz w:val="24"/>
          <w:szCs w:val="24"/>
        </w:rPr>
        <w:t>Tertiary</w:t>
      </w:r>
    </w:p>
    <w:p w14:paraId="3752EF70" w14:textId="77777777" w:rsidR="00914993" w:rsidRPr="00DE2D38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DE2D38">
        <w:rPr>
          <w:rFonts w:ascii="Arial" w:hAnsi="Arial" w:cs="Arial"/>
          <w:sz w:val="24"/>
          <w:szCs w:val="24"/>
        </w:rPr>
        <w:t>Quaternary</w:t>
      </w:r>
    </w:p>
    <w:p w14:paraId="16724243" w14:textId="56FEF3E2" w:rsidR="009B2B1C" w:rsidRPr="00DE2D38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DDF0D2E" w14:textId="32AFF0A3" w:rsidR="00914993" w:rsidRPr="00DE2D38" w:rsidRDefault="00914993" w:rsidP="00914993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Which of these amino acids is more likely to be found in the core of a globular protein?</w:t>
      </w:r>
    </w:p>
    <w:p w14:paraId="22AF667F" w14:textId="2C5CD767" w:rsidR="00914993" w:rsidRPr="00DE2D38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Alanine</w:t>
      </w:r>
    </w:p>
    <w:p w14:paraId="00C0574C" w14:textId="3ED277F3" w:rsidR="00AD528D" w:rsidRPr="00DE2D38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Serine</w:t>
      </w:r>
    </w:p>
    <w:p w14:paraId="2B507680" w14:textId="0AABF57D" w:rsidR="00AD528D" w:rsidRPr="00DE2D38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Tyrosine</w:t>
      </w:r>
    </w:p>
    <w:p w14:paraId="01F56E51" w14:textId="14CAAD24" w:rsidR="00AD528D" w:rsidRPr="00DE2D38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Glutamine</w:t>
      </w:r>
    </w:p>
    <w:p w14:paraId="3E610A95" w14:textId="77777777" w:rsidR="00AD528D" w:rsidRPr="00DE2D38" w:rsidRDefault="00AD528D" w:rsidP="00AD528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1573C148" w14:textId="3AB9CA5D" w:rsidR="00AD528D" w:rsidRPr="00DE2D38" w:rsidRDefault="00AC1AD0" w:rsidP="00AD528D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Which of these is not an alpha amino acid?</w:t>
      </w:r>
    </w:p>
    <w:p w14:paraId="04951E5E" w14:textId="637FC294" w:rsidR="00AC1AD0" w:rsidRPr="00DE2D38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NH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COOH</w:t>
      </w:r>
    </w:p>
    <w:p w14:paraId="3758A0DA" w14:textId="7F2D7937" w:rsidR="00AC1AD0" w:rsidRPr="00DE2D38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NH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COOH</w:t>
      </w:r>
    </w:p>
    <w:p w14:paraId="0E901F1B" w14:textId="3AEFAA04" w:rsidR="00AC1AD0" w:rsidRPr="00DE2D38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NH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CH(CH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E2D38">
        <w:rPr>
          <w:rFonts w:ascii="Arial" w:hAnsi="Arial" w:cs="Arial"/>
          <w:sz w:val="24"/>
          <w:szCs w:val="24"/>
          <w:lang w:eastAsia="en-AU"/>
        </w:rPr>
        <w:t>)COOH</w:t>
      </w:r>
    </w:p>
    <w:p w14:paraId="175A3525" w14:textId="140E692E" w:rsidR="00AC1AD0" w:rsidRPr="00DE2D38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NH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CH(CH</w:t>
      </w:r>
      <w:r w:rsidRPr="00DE2D38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E2D38">
        <w:rPr>
          <w:rFonts w:ascii="Arial" w:hAnsi="Arial" w:cs="Arial"/>
          <w:sz w:val="24"/>
          <w:szCs w:val="24"/>
          <w:lang w:eastAsia="en-AU"/>
        </w:rPr>
        <w:t>OH)COOH</w:t>
      </w:r>
    </w:p>
    <w:p w14:paraId="07E5C2BC" w14:textId="3FBF4D27" w:rsidR="00DD4C91" w:rsidRPr="00DE2D38" w:rsidRDefault="00DD4C91">
      <w:pPr>
        <w:spacing w:after="160" w:line="259" w:lineRule="auto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br w:type="page"/>
      </w:r>
    </w:p>
    <w:p w14:paraId="28FFADE5" w14:textId="77777777" w:rsidR="00AC1AD0" w:rsidRPr="00DE2D38" w:rsidRDefault="00AC1AD0" w:rsidP="00AC1AD0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26CCA624" w14:textId="24EBB3F1" w:rsidR="00AC1AD0" w:rsidRPr="00DE2D38" w:rsidRDefault="00DD4C91" w:rsidP="00AC1AD0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Refer to the diagram below.</w:t>
      </w:r>
    </w:p>
    <w:p w14:paraId="0162F314" w14:textId="77777777" w:rsidR="00DD4C91" w:rsidRPr="00DE2D38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CD492D6" w14:textId="2E87A5AD" w:rsidR="00DD4C91" w:rsidRPr="00DE2D38" w:rsidRDefault="00DD4C91" w:rsidP="00DD4C9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79B895D5" wp14:editId="45C2526A">
            <wp:extent cx="5857875" cy="32750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90" cy="32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ABE9" w14:textId="77777777" w:rsidR="00DD4C91" w:rsidRPr="00DE2D38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744F8A2" w14:textId="63A03061" w:rsidR="00DD4C91" w:rsidRPr="00DE2D38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Which level of protein structure is ‘Level of Structure A’?</w:t>
      </w:r>
    </w:p>
    <w:p w14:paraId="7341FD93" w14:textId="5670CD11" w:rsidR="00DD4C91" w:rsidRPr="00DE2D38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Primary</w:t>
      </w:r>
    </w:p>
    <w:p w14:paraId="4077EC5A" w14:textId="7B222638" w:rsidR="00DD4C91" w:rsidRPr="00DE2D38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Secondary</w:t>
      </w:r>
    </w:p>
    <w:p w14:paraId="68212FB3" w14:textId="15230DFA" w:rsidR="00DD4C91" w:rsidRPr="00DE2D38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Tertiary</w:t>
      </w:r>
    </w:p>
    <w:p w14:paraId="7CDBDF19" w14:textId="29869222" w:rsidR="00DD4C91" w:rsidRPr="00DE2D38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Quaternary</w:t>
      </w:r>
    </w:p>
    <w:p w14:paraId="2AA0F825" w14:textId="77777777" w:rsidR="00DD4C91" w:rsidRPr="00DE2D38" w:rsidRDefault="00DD4C91" w:rsidP="00DD4C91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783E21F" w14:textId="23E5DF87" w:rsidR="00DD4C91" w:rsidRPr="00DE2D38" w:rsidRDefault="00174CCC" w:rsidP="00DD4C91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Which of these is a functional group found in all alpha amino acids?</w:t>
      </w:r>
    </w:p>
    <w:p w14:paraId="19FCDA88" w14:textId="5D848BE5" w:rsidR="00174CCC" w:rsidRPr="00DE2D38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Amine</w:t>
      </w:r>
    </w:p>
    <w:p w14:paraId="40F7CA1A" w14:textId="3E4EB556" w:rsidR="00174CCC" w:rsidRPr="00DE2D38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Amide</w:t>
      </w:r>
    </w:p>
    <w:p w14:paraId="6C8F8AAB" w14:textId="4C6B58DB" w:rsidR="00174CCC" w:rsidRPr="00DE2D38" w:rsidRDefault="007D0307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Ester</w:t>
      </w:r>
    </w:p>
    <w:p w14:paraId="3E9CF8DC" w14:textId="26E8BA3F" w:rsidR="00174CCC" w:rsidRPr="00DE2D38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Phenyl</w:t>
      </w:r>
    </w:p>
    <w:p w14:paraId="493DD1A3" w14:textId="77777777" w:rsidR="00174CCC" w:rsidRPr="00DE2D38" w:rsidRDefault="00174CCC" w:rsidP="00174CC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22BD720" w14:textId="0D2811BF" w:rsidR="00174CCC" w:rsidRPr="00DE2D38" w:rsidRDefault="00381CE3" w:rsidP="00174CC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Information about the three-dimensional structure of which of these groups of molecules is stored in the Protein Data Bank, in addition to information about proteins?</w:t>
      </w:r>
    </w:p>
    <w:p w14:paraId="553D8136" w14:textId="55D42D82" w:rsidR="00381CE3" w:rsidRPr="00DE2D38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Carbohydrates</w:t>
      </w:r>
    </w:p>
    <w:p w14:paraId="47E2C4D8" w14:textId="175D0C80" w:rsidR="00381CE3" w:rsidRPr="00DE2D38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Lipids</w:t>
      </w:r>
    </w:p>
    <w:p w14:paraId="67B55787" w14:textId="5781D60A" w:rsidR="00381CE3" w:rsidRPr="00DE2D38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Nucleic acids</w:t>
      </w:r>
    </w:p>
    <w:p w14:paraId="2AFD1F44" w14:textId="33C44F72" w:rsidR="00381CE3" w:rsidRPr="00DE2D38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Inorganic molecules</w:t>
      </w:r>
    </w:p>
    <w:p w14:paraId="0D288C27" w14:textId="77777777" w:rsidR="00381CE3" w:rsidRPr="00DE2D38" w:rsidRDefault="00381CE3" w:rsidP="00381CE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19DC4EB6" w14:textId="0E61F08B" w:rsidR="00381CE3" w:rsidRPr="00DE2D38" w:rsidRDefault="004B46ED" w:rsidP="00381CE3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Which of these is not one or more chains of amino acids?</w:t>
      </w:r>
    </w:p>
    <w:p w14:paraId="5E55AD2F" w14:textId="0A5242E7" w:rsidR="004B46ED" w:rsidRPr="00DE2D38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Polyamides</w:t>
      </w:r>
    </w:p>
    <w:p w14:paraId="10DD4BF5" w14:textId="3DC4FA4C" w:rsidR="004B46ED" w:rsidRPr="00DE2D38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Proteins</w:t>
      </w:r>
    </w:p>
    <w:p w14:paraId="48C31511" w14:textId="337ED9C9" w:rsidR="004B46ED" w:rsidRPr="00DE2D38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Polypeptides</w:t>
      </w:r>
    </w:p>
    <w:p w14:paraId="2475BF79" w14:textId="4782A11F" w:rsidR="004B46ED" w:rsidRPr="00DE2D38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E2D38">
        <w:rPr>
          <w:rFonts w:ascii="Arial" w:hAnsi="Arial" w:cs="Arial"/>
          <w:sz w:val="24"/>
          <w:szCs w:val="24"/>
          <w:lang w:eastAsia="en-AU"/>
        </w:rPr>
        <w:t>Polynucleotides</w:t>
      </w:r>
    </w:p>
    <w:p w14:paraId="796BFECC" w14:textId="3F1ABE76" w:rsidR="004B46ED" w:rsidRPr="00DE2D38" w:rsidRDefault="004B46ED" w:rsidP="004B46E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00099381" w14:textId="77777777" w:rsidR="004B46ED" w:rsidRPr="00914993" w:rsidRDefault="004B46ED" w:rsidP="004B46E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5E42282C" w14:textId="7187EA24" w:rsid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END OF MULTIPLE CHOICE SECTION</w:t>
      </w:r>
    </w:p>
    <w:p w14:paraId="062E6332" w14:textId="09DE975F" w:rsidR="001B2590" w:rsidRDefault="001B259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B0BF7E0" w14:textId="11A2527C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AA6FF5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  <w:t xml:space="preserve">       (</w:t>
      </w:r>
      <w:r w:rsidR="00AA6FF5" w:rsidRPr="00AA6FF5">
        <w:rPr>
          <w:rFonts w:ascii="Arial" w:hAnsi="Arial" w:cs="Arial"/>
          <w:b/>
          <w:sz w:val="24"/>
          <w:szCs w:val="24"/>
        </w:rPr>
        <w:t>2</w:t>
      </w:r>
      <w:r w:rsidR="00053585">
        <w:rPr>
          <w:rFonts w:ascii="Arial" w:hAnsi="Arial" w:cs="Arial"/>
          <w:b/>
          <w:sz w:val="24"/>
          <w:szCs w:val="24"/>
        </w:rPr>
        <w:t>9</w:t>
      </w:r>
      <w:r w:rsidRPr="00AA6FF5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1026577D" w:rsid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06D3DD3F" w14:textId="36FA2777" w:rsidR="00914993" w:rsidRPr="002D2A52" w:rsidRDefault="00A41429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/>
        </w:rPr>
        <w:t xml:space="preserve">Draw structural formulae of all the products resulting from the condensation reaction between three glycine residues. </w:t>
      </w:r>
    </w:p>
    <w:p w14:paraId="35C8C29E" w14:textId="49347EA9" w:rsidR="002D2A52" w:rsidRPr="00A41429" w:rsidRDefault="002D2A52" w:rsidP="002D2A52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6733EE34" w14:textId="4E462704" w:rsidR="00A41429" w:rsidRDefault="00A41429" w:rsidP="00A41429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7453B465" w14:textId="0497B3CB" w:rsidR="00A41429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  <w:r>
        <w:rPr>
          <w:rFonts w:ascii="Arial" w:hAnsi="Arial" w:cs="Arial"/>
          <w:b/>
          <w:bCs/>
          <w:noProof/>
          <w:sz w:val="24"/>
          <w:szCs w:val="24"/>
          <w:lang w:val="en-AU"/>
        </w:rPr>
        <w:t xml:space="preserve"> </w:t>
      </w:r>
    </w:p>
    <w:p w14:paraId="4AD93881" w14:textId="0A598AD4" w:rsidR="00DE2D38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</w:p>
    <w:p w14:paraId="282F91F4" w14:textId="43FEF430" w:rsidR="00DE2D38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</w:p>
    <w:p w14:paraId="26EAB845" w14:textId="15ABF8F3" w:rsidR="00DE2D38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</w:p>
    <w:p w14:paraId="017A3981" w14:textId="48FCB852" w:rsidR="00DE2D38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</w:p>
    <w:p w14:paraId="2237ECF2" w14:textId="5689C5F9" w:rsidR="00DE2D38" w:rsidRDefault="00DE2D38" w:rsidP="00A41429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en-AU"/>
        </w:rPr>
      </w:pPr>
    </w:p>
    <w:p w14:paraId="7E7CB4EC" w14:textId="77777777" w:rsidR="00DE2D38" w:rsidRPr="00A41429" w:rsidRDefault="00DE2D38" w:rsidP="00A41429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B723A96" w14:textId="77777777" w:rsidR="00A41429" w:rsidRPr="00A41429" w:rsidRDefault="00A41429" w:rsidP="00A41429">
      <w:pPr>
        <w:pStyle w:val="ListParagraph"/>
        <w:rPr>
          <w:rFonts w:ascii="Arial" w:hAnsi="Arial" w:cs="Arial"/>
          <w:sz w:val="24"/>
          <w:szCs w:val="24"/>
        </w:rPr>
      </w:pPr>
    </w:p>
    <w:p w14:paraId="4EE223E0" w14:textId="658043C6" w:rsidR="00A41429" w:rsidRDefault="005D4778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 w:rsidRPr="005D4778">
        <w:rPr>
          <w:rFonts w:ascii="Arial" w:hAnsi="Arial" w:cs="Arial"/>
          <w:sz w:val="24"/>
          <w:szCs w:val="24"/>
          <w:lang w:val="en-AU"/>
        </w:rPr>
        <w:t xml:space="preserve">Tyroserleutide (YSL) is a tripeptide </w:t>
      </w:r>
      <w:r>
        <w:rPr>
          <w:rFonts w:ascii="Arial" w:hAnsi="Arial" w:cs="Arial"/>
          <w:sz w:val="24"/>
          <w:szCs w:val="24"/>
          <w:lang w:val="en-AU"/>
        </w:rPr>
        <w:t>consisting</w:t>
      </w:r>
      <w:r w:rsidRPr="005D4778">
        <w:rPr>
          <w:rFonts w:ascii="Arial" w:hAnsi="Arial" w:cs="Arial"/>
          <w:sz w:val="24"/>
          <w:szCs w:val="24"/>
          <w:lang w:val="en-AU"/>
        </w:rPr>
        <w:t xml:space="preserve"> of </w:t>
      </w:r>
      <w:r>
        <w:rPr>
          <w:rFonts w:ascii="Arial" w:hAnsi="Arial" w:cs="Arial"/>
          <w:sz w:val="24"/>
          <w:szCs w:val="24"/>
          <w:lang w:val="en-AU"/>
        </w:rPr>
        <w:t xml:space="preserve">(in order) </w:t>
      </w:r>
      <w:r w:rsidRPr="005D4778">
        <w:rPr>
          <w:rFonts w:ascii="Arial" w:hAnsi="Arial" w:cs="Arial"/>
          <w:sz w:val="24"/>
          <w:szCs w:val="24"/>
          <w:lang w:val="en-AU"/>
        </w:rPr>
        <w:t>three amino acids, L-tyrosine, L-serine and L-leucine. YSL has exhibited potent antitumor activities in human tumo</w:t>
      </w:r>
      <w:r w:rsidR="002D2A52">
        <w:rPr>
          <w:rFonts w:ascii="Arial" w:hAnsi="Arial" w:cs="Arial"/>
          <w:sz w:val="24"/>
          <w:szCs w:val="24"/>
          <w:lang w:val="en-AU"/>
        </w:rPr>
        <w:t>u</w:t>
      </w:r>
      <w:r w:rsidRPr="005D4778">
        <w:rPr>
          <w:rFonts w:ascii="Arial" w:hAnsi="Arial" w:cs="Arial"/>
          <w:sz w:val="24"/>
          <w:szCs w:val="24"/>
          <w:lang w:val="en-AU"/>
        </w:rPr>
        <w:t>r cell lines</w:t>
      </w:r>
      <w:r>
        <w:rPr>
          <w:rFonts w:ascii="Arial" w:hAnsi="Arial" w:cs="Arial"/>
          <w:sz w:val="24"/>
          <w:szCs w:val="24"/>
          <w:lang w:val="en-AU"/>
        </w:rPr>
        <w:t>.</w:t>
      </w:r>
      <w:r w:rsidRPr="005D4778">
        <w:rPr>
          <w:rFonts w:ascii="Arial" w:hAnsi="Arial" w:cs="Arial"/>
          <w:sz w:val="24"/>
          <w:szCs w:val="24"/>
          <w:lang w:val="en-AU"/>
        </w:rPr>
        <w:t xml:space="preserve"> </w:t>
      </w:r>
      <w:r>
        <w:rPr>
          <w:rFonts w:ascii="Arial" w:hAnsi="Arial" w:cs="Arial"/>
          <w:sz w:val="24"/>
          <w:szCs w:val="24"/>
          <w:lang w:val="en-AU"/>
        </w:rPr>
        <w:t>Draw a structural formula for YSL, in unionised form, with the N-terminus on the left.</w:t>
      </w:r>
    </w:p>
    <w:p w14:paraId="04B4E59D" w14:textId="460489EE" w:rsidR="004B2927" w:rsidRDefault="004B2927" w:rsidP="004B2927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06663A22" w14:textId="77777777" w:rsidR="005D4778" w:rsidRDefault="005D4778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7A18C732" w14:textId="67137C1E" w:rsidR="005D4778" w:rsidRDefault="005D4778" w:rsidP="005D4778">
      <w:pPr>
        <w:pStyle w:val="ListParagraph"/>
        <w:rPr>
          <w:noProof/>
        </w:rPr>
      </w:pPr>
    </w:p>
    <w:p w14:paraId="718D70B9" w14:textId="7822BB79" w:rsidR="00DE2D38" w:rsidRDefault="00DE2D38" w:rsidP="005D4778">
      <w:pPr>
        <w:pStyle w:val="ListParagraph"/>
        <w:rPr>
          <w:noProof/>
        </w:rPr>
      </w:pPr>
    </w:p>
    <w:p w14:paraId="677F06D1" w14:textId="0F35757E" w:rsidR="00DE2D38" w:rsidRDefault="00DE2D38" w:rsidP="005D4778">
      <w:pPr>
        <w:pStyle w:val="ListParagraph"/>
        <w:rPr>
          <w:noProof/>
        </w:rPr>
      </w:pPr>
    </w:p>
    <w:p w14:paraId="10E91607" w14:textId="58FEC74F" w:rsidR="00DE2D38" w:rsidRDefault="00DE2D38" w:rsidP="005D4778">
      <w:pPr>
        <w:pStyle w:val="ListParagraph"/>
        <w:rPr>
          <w:noProof/>
        </w:rPr>
      </w:pPr>
    </w:p>
    <w:p w14:paraId="41310774" w14:textId="10F7BA3F" w:rsidR="00DE2D38" w:rsidRDefault="00DE2D38" w:rsidP="005D4778">
      <w:pPr>
        <w:pStyle w:val="ListParagraph"/>
        <w:rPr>
          <w:noProof/>
        </w:rPr>
      </w:pPr>
    </w:p>
    <w:p w14:paraId="0AB0B2D8" w14:textId="37C9C589" w:rsidR="00DE2D38" w:rsidRDefault="00DE2D38" w:rsidP="005D4778">
      <w:pPr>
        <w:pStyle w:val="ListParagraph"/>
        <w:rPr>
          <w:noProof/>
        </w:rPr>
      </w:pPr>
    </w:p>
    <w:p w14:paraId="52ABF408" w14:textId="29BDB9E3" w:rsidR="00DE2D38" w:rsidRDefault="00DE2D38" w:rsidP="005D4778">
      <w:pPr>
        <w:pStyle w:val="ListParagraph"/>
        <w:rPr>
          <w:noProof/>
        </w:rPr>
      </w:pPr>
    </w:p>
    <w:p w14:paraId="6E911147" w14:textId="4E50CC80" w:rsidR="00DE2D38" w:rsidRDefault="00DE2D38" w:rsidP="005D4778">
      <w:pPr>
        <w:pStyle w:val="ListParagraph"/>
        <w:rPr>
          <w:noProof/>
        </w:rPr>
      </w:pPr>
    </w:p>
    <w:p w14:paraId="0CC22026" w14:textId="0E57F686" w:rsidR="00DE2D38" w:rsidRDefault="00DE2D38" w:rsidP="005D4778">
      <w:pPr>
        <w:pStyle w:val="ListParagraph"/>
        <w:rPr>
          <w:noProof/>
        </w:rPr>
      </w:pPr>
    </w:p>
    <w:p w14:paraId="5F99264E" w14:textId="115F5DF3" w:rsidR="00DE2D38" w:rsidRDefault="00DE2D38" w:rsidP="005D4778">
      <w:pPr>
        <w:pStyle w:val="ListParagraph"/>
        <w:rPr>
          <w:noProof/>
        </w:rPr>
      </w:pPr>
    </w:p>
    <w:p w14:paraId="12A3DE11" w14:textId="338ADACA" w:rsidR="00DE2D38" w:rsidRDefault="00DE2D38" w:rsidP="005D4778">
      <w:pPr>
        <w:pStyle w:val="ListParagraph"/>
        <w:rPr>
          <w:noProof/>
        </w:rPr>
      </w:pPr>
    </w:p>
    <w:p w14:paraId="70F83C17" w14:textId="7E262DD8" w:rsidR="00DE2D38" w:rsidRDefault="00DE2D38" w:rsidP="005D4778">
      <w:pPr>
        <w:pStyle w:val="ListParagraph"/>
        <w:rPr>
          <w:noProof/>
        </w:rPr>
      </w:pPr>
    </w:p>
    <w:p w14:paraId="19B9C277" w14:textId="0666009D" w:rsidR="00DE2D38" w:rsidRDefault="00DE2D38" w:rsidP="005D4778">
      <w:pPr>
        <w:pStyle w:val="ListParagraph"/>
        <w:rPr>
          <w:noProof/>
        </w:rPr>
      </w:pPr>
    </w:p>
    <w:p w14:paraId="12322F0D" w14:textId="2A43B90D" w:rsidR="00DE2D38" w:rsidRDefault="00DE2D38" w:rsidP="005D4778">
      <w:pPr>
        <w:pStyle w:val="ListParagraph"/>
        <w:rPr>
          <w:noProof/>
        </w:rPr>
      </w:pPr>
    </w:p>
    <w:p w14:paraId="031EEB76" w14:textId="543BC922" w:rsidR="00DE2D38" w:rsidRDefault="00DE2D38" w:rsidP="005D4778">
      <w:pPr>
        <w:pStyle w:val="ListParagraph"/>
        <w:rPr>
          <w:noProof/>
        </w:rPr>
      </w:pPr>
    </w:p>
    <w:p w14:paraId="14A01132" w14:textId="5BC06E99" w:rsidR="00DE2D38" w:rsidRDefault="00DE2D38" w:rsidP="005D4778">
      <w:pPr>
        <w:pStyle w:val="ListParagraph"/>
        <w:rPr>
          <w:noProof/>
        </w:rPr>
      </w:pPr>
    </w:p>
    <w:p w14:paraId="005FCFB5" w14:textId="76B00A59" w:rsidR="00DE2D38" w:rsidRDefault="00DE2D38" w:rsidP="005D4778">
      <w:pPr>
        <w:pStyle w:val="ListParagraph"/>
        <w:rPr>
          <w:noProof/>
        </w:rPr>
      </w:pPr>
    </w:p>
    <w:p w14:paraId="5A89EFFE" w14:textId="78C8CEA4" w:rsidR="00DE2D38" w:rsidRDefault="00DE2D38" w:rsidP="005D4778">
      <w:pPr>
        <w:pStyle w:val="ListParagraph"/>
        <w:rPr>
          <w:noProof/>
        </w:rPr>
      </w:pPr>
    </w:p>
    <w:p w14:paraId="4AAC74F2" w14:textId="77777777" w:rsidR="00DE2D38" w:rsidRDefault="00DE2D38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37C5CF00" w14:textId="447FE49D" w:rsidR="004B2927" w:rsidRPr="004B2927" w:rsidRDefault="00DE2D38" w:rsidP="005D4778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6DB51948" w14:textId="77777777" w:rsidR="00DF6E07" w:rsidRDefault="00DF6E07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090DFEE8" w14:textId="59F0A8B2" w:rsidR="005D4778" w:rsidRDefault="005D4778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On the diagram below of a short </w:t>
      </w:r>
      <w:r w:rsidR="00DF6E07">
        <w:rPr>
          <w:rFonts w:ascii="Arial" w:hAnsi="Arial" w:cs="Arial"/>
          <w:sz w:val="24"/>
          <w:szCs w:val="24"/>
          <w:lang w:val="en-AU"/>
        </w:rPr>
        <w:t>poly</w:t>
      </w:r>
      <w:r>
        <w:rPr>
          <w:rFonts w:ascii="Arial" w:hAnsi="Arial" w:cs="Arial"/>
          <w:sz w:val="24"/>
          <w:szCs w:val="24"/>
          <w:lang w:val="en-AU"/>
        </w:rPr>
        <w:t xml:space="preserve">peptide chain indicate exactly where </w:t>
      </w:r>
      <w:r w:rsidR="00DF6E07">
        <w:rPr>
          <w:rFonts w:ascii="Arial" w:hAnsi="Arial" w:cs="Arial"/>
          <w:sz w:val="24"/>
          <w:szCs w:val="24"/>
          <w:lang w:val="en-AU"/>
        </w:rPr>
        <w:t>a dilsulfide bridge could be found.</w:t>
      </w:r>
    </w:p>
    <w:p w14:paraId="0084AB34" w14:textId="057F879F" w:rsidR="00DF6E07" w:rsidRDefault="00DF6E07" w:rsidP="004B2927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F330A42" w14:textId="6BFE8342" w:rsidR="005D4778" w:rsidRDefault="005D4778" w:rsidP="004B29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53CD289E" wp14:editId="109BC199">
            <wp:extent cx="3371850" cy="1837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99" cy="18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32DA" w14:textId="7089CE64" w:rsidR="00DF6E07" w:rsidRDefault="00DE2D38" w:rsidP="00EB7AA4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1E69FE34" w14:textId="77777777" w:rsidR="00DF6E07" w:rsidRDefault="00DF6E07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40716D84" w14:textId="71BAE958" w:rsidR="005D4778" w:rsidRDefault="00445ACB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Below is shown the amino acid sequence of a short polypeptide.</w:t>
      </w:r>
    </w:p>
    <w:p w14:paraId="1D2262B9" w14:textId="2C9C4213" w:rsidR="00445ACB" w:rsidRDefault="00445ACB" w:rsidP="00445ACB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6B52CE05" wp14:editId="4DD9C75C">
            <wp:extent cx="5743575" cy="522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59" cy="5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0762235B" w14:textId="1FB5D707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Does the diagram represent the primary, secondary, tertiary or quaternary structure of the polypeptide?</w:t>
      </w:r>
    </w:p>
    <w:p w14:paraId="1E06F865" w14:textId="1C0A587B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53F1294B" w14:textId="585D8EEA" w:rsidR="00696CAE" w:rsidRDefault="00DE2D38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34A42E9E" w14:textId="77777777" w:rsidR="00696CAE" w:rsidRPr="00696CAE" w:rsidRDefault="00696CAE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244CDB9" w14:textId="199D342C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Draw the full structure of the amino acid closest to the C-terminus as a zwitterion.</w:t>
      </w:r>
    </w:p>
    <w:p w14:paraId="3EE74E7B" w14:textId="0C07E3D4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77BADF98" w14:textId="1FA2DBA8" w:rsidR="00696CAE" w:rsidRDefault="00696CAE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5D18ED4" w14:textId="136129D8" w:rsidR="00DE2D38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18EFA3F" w14:textId="3522EDE6" w:rsidR="00DE2D38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80D4E13" w14:textId="5178E73F" w:rsidR="00DE2D38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64C4C81" w14:textId="581FCAED" w:rsidR="00DE2D38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56B8CCAC" w14:textId="0A90D5E1" w:rsidR="00DE2D38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7169C1B9" w14:textId="77777777" w:rsidR="00DE2D38" w:rsidRPr="00696CAE" w:rsidRDefault="00DE2D38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36098FF" w14:textId="5720B511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How many peptide bonds (peptide linkages) are shown in the diagram?</w:t>
      </w:r>
    </w:p>
    <w:p w14:paraId="1CCF27EB" w14:textId="016127BE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3F9119B4" w14:textId="4E474806" w:rsidR="00696CAE" w:rsidRPr="00696CAE" w:rsidRDefault="00DE2D38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102FDD65" w14:textId="073E5016" w:rsidR="00696CAE" w:rsidRDefault="00696CAE" w:rsidP="00696CA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</w:r>
    </w:p>
    <w:p w14:paraId="04651BFB" w14:textId="5E74E2D1" w:rsidR="00445ACB" w:rsidRDefault="0003037F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Of the amino acids shown in the diagram, identify those that match the following descriptions. The same amino acid may be used for more than one answer and so</w:t>
      </w:r>
      <w:r w:rsidR="00696CAE">
        <w:rPr>
          <w:rFonts w:ascii="Arial" w:hAnsi="Arial" w:cs="Arial"/>
          <w:sz w:val="24"/>
          <w:szCs w:val="24"/>
          <w:lang w:val="en-AU"/>
        </w:rPr>
        <w:t>me</w:t>
      </w:r>
      <w:r>
        <w:rPr>
          <w:rFonts w:ascii="Arial" w:hAnsi="Arial" w:cs="Arial"/>
          <w:sz w:val="24"/>
          <w:szCs w:val="24"/>
          <w:lang w:val="en-AU"/>
        </w:rPr>
        <w:t xml:space="preserve"> amino acids may not be used.</w:t>
      </w:r>
    </w:p>
    <w:p w14:paraId="2808107D" w14:textId="37B9C215" w:rsidR="0003037F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Four amino acids with side chains that cannot form any intermolecular forces other than dispersion forces.</w:t>
      </w:r>
    </w:p>
    <w:p w14:paraId="6C577712" w14:textId="580578A6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2E5DBFF7" w14:textId="4AB9F657" w:rsidR="0022543A" w:rsidRPr="0022543A" w:rsidRDefault="00DE2D38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7F504DDE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02134138" w14:textId="288374A9" w:rsidR="0022543A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Two amino acids with side chains that are capable of hydrogen bonding but are not capable of forming salt bridges or </w:t>
      </w:r>
      <w:r w:rsidR="00053585">
        <w:rPr>
          <w:rFonts w:ascii="Arial" w:hAnsi="Arial" w:cs="Arial"/>
          <w:sz w:val="24"/>
          <w:szCs w:val="24"/>
          <w:lang w:val="en-AU"/>
        </w:rPr>
        <w:pgNum/>
        <w:t>isulphide</w:t>
      </w:r>
      <w:r>
        <w:rPr>
          <w:rFonts w:ascii="Arial" w:hAnsi="Arial" w:cs="Arial"/>
          <w:sz w:val="24"/>
          <w:szCs w:val="24"/>
          <w:lang w:val="en-AU"/>
        </w:rPr>
        <w:t xml:space="preserve"> bridges.</w:t>
      </w:r>
    </w:p>
    <w:p w14:paraId="58539EDF" w14:textId="32715303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4F55EAE5" w14:textId="65681D0E" w:rsidR="0022543A" w:rsidRPr="0022543A" w:rsidRDefault="00DE2D38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49A9BF00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47A8D829" w14:textId="0BF90447" w:rsidR="0022543A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An amino acid with a side chain capable of forming salt bridges.</w:t>
      </w:r>
    </w:p>
    <w:p w14:paraId="6B25DE99" w14:textId="601C2812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204CED8" w14:textId="7DE3B344" w:rsidR="0022543A" w:rsidRPr="0022543A" w:rsidRDefault="00DE2D38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031123D" w14:textId="333A2A2F" w:rsidR="00696CAE" w:rsidRDefault="00696CAE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59711946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2455D5D5" w14:textId="62E38837" w:rsidR="0022543A" w:rsidRDefault="00495F27" w:rsidP="00495F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The isoelectric point of tyrosine is 5.66. Draw a tyrosine molecule as it would exist at pH 6.00.</w:t>
      </w:r>
    </w:p>
    <w:p w14:paraId="4DED9480" w14:textId="766B17B1" w:rsidR="00696CAE" w:rsidRDefault="00696CAE" w:rsidP="00696CAE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1A7F7544" w14:textId="49832B45" w:rsidR="00696CAE" w:rsidRDefault="00696CAE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481FCD95" w14:textId="071EACF7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3EDE3F6B" w14:textId="6F33D4D8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32794EAB" w14:textId="72CBB4AF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0BDF911E" w14:textId="1ACEE2F9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0DE63158" w14:textId="52FFAA00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3529A235" w14:textId="1940ADCA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6157CC63" w14:textId="0048E00A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06C78C98" w14:textId="30695619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5418CBBF" w14:textId="564D44B3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6D51752B" w14:textId="77777777" w:rsidR="00DE2D38" w:rsidRDefault="00DE2D38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096D0F35" w14:textId="176999A0" w:rsidR="00696CAE" w:rsidRPr="00696CAE" w:rsidRDefault="00DE2D38" w:rsidP="00495F27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6528DCCB" w14:textId="769A110C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10F3B45" w14:textId="77777777" w:rsidR="0047231A" w:rsidRDefault="0047231A" w:rsidP="0047231A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Amino acids are covalent molecular substances. Whereas most covalent molecular substances with low molar masses have low melting points, amino acids are crystalline solids at room temperature.</w:t>
      </w:r>
    </w:p>
    <w:p w14:paraId="10618F6D" w14:textId="571E6215" w:rsidR="0047231A" w:rsidRDefault="0047231A" w:rsidP="0047231A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Explain why amino acids are solid at room temperature, despite being covalent molecular substances.</w:t>
      </w:r>
    </w:p>
    <w:p w14:paraId="43A5AE86" w14:textId="4DB332A3" w:rsidR="0047231A" w:rsidRDefault="0047231A" w:rsidP="0047231A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(3 marks)</w:t>
      </w:r>
    </w:p>
    <w:p w14:paraId="18F9DF5F" w14:textId="430DAD9D" w:rsidR="0047231A" w:rsidRDefault="00DE2D38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7ECA30E1" w14:textId="2DC22791" w:rsidR="00DE2D38" w:rsidRDefault="00DE2D38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C74BB06" w14:textId="75378462" w:rsidR="00DE2D38" w:rsidRDefault="00DE2D38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6DDE8E12" w14:textId="77777777" w:rsidR="00DE2D38" w:rsidRPr="0047231A" w:rsidRDefault="00DE2D38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6CD2485A" w14:textId="6EAA7971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1D01E947" w14:textId="6D5EFAC5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FC73752" w14:textId="77777777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9C7F569" w14:textId="019C5607" w:rsidR="0047231A" w:rsidRDefault="0047231A" w:rsidP="0047231A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Would you expect amino acids to be soluble in water? Explain why.</w:t>
      </w:r>
    </w:p>
    <w:p w14:paraId="659CF5B3" w14:textId="7A68764A" w:rsidR="0047231A" w:rsidRDefault="0047231A" w:rsidP="0047231A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53D4D166" w14:textId="1F319684" w:rsidR="0047231A" w:rsidRPr="0047231A" w:rsidRDefault="00DE2D38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AE1BCA8" w14:textId="48A24A63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50C8CB6" w14:textId="1D7EE64E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2855FD0D" w14:textId="733E278D" w:rsidR="00106FCE" w:rsidRDefault="00106FCE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32804C6D" w14:textId="77777777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35893BB6" w14:textId="49E5641C" w:rsidR="00495F27" w:rsidRDefault="007449D3" w:rsidP="00495F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Haemoglobin is the major protein found in red blood cells. It is a large protein consisting of four polypeptide chains</w:t>
      </w:r>
      <w:r w:rsidR="00D125DB">
        <w:rPr>
          <w:rFonts w:ascii="Arial" w:hAnsi="Arial" w:cs="Arial"/>
          <w:sz w:val="24"/>
          <w:szCs w:val="24"/>
          <w:lang w:val="en-AU"/>
        </w:rPr>
        <w:t xml:space="preserve">. There </w:t>
      </w:r>
      <w:r w:rsidR="00106FCE">
        <w:rPr>
          <w:rFonts w:ascii="Arial" w:hAnsi="Arial" w:cs="Arial"/>
          <w:sz w:val="24"/>
          <w:szCs w:val="24"/>
          <w:lang w:val="en-AU"/>
        </w:rPr>
        <w:t>are</w:t>
      </w:r>
      <w:r w:rsidR="00D125DB">
        <w:rPr>
          <w:rFonts w:ascii="Arial" w:hAnsi="Arial" w:cs="Arial"/>
          <w:sz w:val="24"/>
          <w:szCs w:val="24"/>
          <w:lang w:val="en-AU"/>
        </w:rPr>
        <w:t xml:space="preserve"> two chains called alpha chains and two chains called beta chains. Haemoglobin</w:t>
      </w:r>
      <w:r>
        <w:rPr>
          <w:rFonts w:ascii="Arial" w:hAnsi="Arial" w:cs="Arial"/>
          <w:sz w:val="24"/>
          <w:szCs w:val="24"/>
          <w:lang w:val="en-AU"/>
        </w:rPr>
        <w:t xml:space="preserve"> functions to carry oxygen from our lungs to the body’s cells.</w:t>
      </w:r>
    </w:p>
    <w:p w14:paraId="5DB20FFE" w14:textId="003E699B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The disease sickle cell anaemia results when the haemoglobin does not function correctly as a </w:t>
      </w:r>
      <w:r w:rsidR="00A96FEC">
        <w:rPr>
          <w:rFonts w:ascii="Arial" w:hAnsi="Arial" w:cs="Arial"/>
          <w:sz w:val="24"/>
          <w:szCs w:val="24"/>
          <w:lang w:val="en-AU"/>
        </w:rPr>
        <w:t>consequence</w:t>
      </w:r>
      <w:r>
        <w:rPr>
          <w:rFonts w:ascii="Arial" w:hAnsi="Arial" w:cs="Arial"/>
          <w:sz w:val="24"/>
          <w:szCs w:val="24"/>
          <w:lang w:val="en-AU"/>
        </w:rPr>
        <w:t xml:space="preserve"> of an incorrect </w:t>
      </w:r>
      <w:r w:rsidR="00A96FEC">
        <w:rPr>
          <w:rFonts w:ascii="Arial" w:hAnsi="Arial" w:cs="Arial"/>
          <w:sz w:val="24"/>
          <w:szCs w:val="24"/>
          <w:lang w:val="en-AU"/>
        </w:rPr>
        <w:t>primary structure</w:t>
      </w:r>
      <w:r>
        <w:rPr>
          <w:rFonts w:ascii="Arial" w:hAnsi="Arial" w:cs="Arial"/>
          <w:sz w:val="24"/>
          <w:szCs w:val="24"/>
          <w:lang w:val="en-AU"/>
        </w:rPr>
        <w:t xml:space="preserve"> in one of the </w:t>
      </w:r>
      <w:r w:rsidR="00D125DB">
        <w:rPr>
          <w:rFonts w:ascii="Arial" w:hAnsi="Arial" w:cs="Arial"/>
          <w:sz w:val="24"/>
          <w:szCs w:val="24"/>
          <w:lang w:val="en-AU"/>
        </w:rPr>
        <w:t>beta</w:t>
      </w:r>
      <w:r>
        <w:rPr>
          <w:rFonts w:ascii="Arial" w:hAnsi="Arial" w:cs="Arial"/>
          <w:sz w:val="24"/>
          <w:szCs w:val="24"/>
          <w:lang w:val="en-AU"/>
        </w:rPr>
        <w:t xml:space="preserve"> chains.</w:t>
      </w:r>
    </w:p>
    <w:p w14:paraId="49BC15BF" w14:textId="31207C3C" w:rsidR="007449D3" w:rsidRDefault="00A96FEC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Shown below is a short sequence of a normal </w:t>
      </w:r>
      <w:r w:rsidR="00D125DB">
        <w:rPr>
          <w:rFonts w:ascii="Arial" w:hAnsi="Arial" w:cs="Arial"/>
          <w:sz w:val="24"/>
          <w:szCs w:val="24"/>
          <w:lang w:val="en-AU"/>
        </w:rPr>
        <w:t>beta chain</w:t>
      </w:r>
      <w:r>
        <w:rPr>
          <w:rFonts w:ascii="Arial" w:hAnsi="Arial" w:cs="Arial"/>
          <w:sz w:val="24"/>
          <w:szCs w:val="24"/>
          <w:lang w:val="en-AU"/>
        </w:rPr>
        <w:t xml:space="preserve"> on the left and the corresponding sequence in a person with sickle cell anaemia on the right.</w:t>
      </w:r>
    </w:p>
    <w:p w14:paraId="1C20ACE5" w14:textId="77777777" w:rsidR="00A96FEC" w:rsidRDefault="00A96FEC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1A3D691" w14:textId="2EA3AC7A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965B296" wp14:editId="74E445E0">
            <wp:extent cx="5819775" cy="47625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8F3D" w14:textId="75661434" w:rsidR="007449D3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State specifically what is wrong with the primary sequence of the </w:t>
      </w:r>
      <w:r w:rsidR="00D125DB">
        <w:rPr>
          <w:rFonts w:ascii="Arial" w:hAnsi="Arial" w:cs="Arial"/>
          <w:sz w:val="24"/>
          <w:szCs w:val="24"/>
          <w:lang w:val="en-AU"/>
        </w:rPr>
        <w:t>beta</w:t>
      </w:r>
      <w:r>
        <w:rPr>
          <w:rFonts w:ascii="Arial" w:hAnsi="Arial" w:cs="Arial"/>
          <w:sz w:val="24"/>
          <w:szCs w:val="24"/>
          <w:lang w:val="en-AU"/>
        </w:rPr>
        <w:t xml:space="preserve"> chain in the person with sickle cell anaemia.</w:t>
      </w:r>
    </w:p>
    <w:p w14:paraId="6822183C" w14:textId="0486A461" w:rsidR="00106FCE" w:rsidRDefault="00106FCE" w:rsidP="00106FC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3C5CD630" w14:textId="6B081CD4" w:rsidR="00106FCE" w:rsidRDefault="00DE2D38" w:rsidP="00106FC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23483FBF" w14:textId="77777777" w:rsidR="00106FCE" w:rsidRPr="00106FCE" w:rsidRDefault="00106FCE" w:rsidP="00106FC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5E7BA0C4" w14:textId="25C25363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Explain why the problem you referred to above is very unlikely to affect the secondary structure of haemoglobin.</w:t>
      </w:r>
    </w:p>
    <w:p w14:paraId="2B05BE01" w14:textId="318F759D" w:rsidR="00106FCE" w:rsidRDefault="00053585" w:rsidP="0005358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  <w:bookmarkStart w:id="0" w:name="_GoBack"/>
      <w:bookmarkEnd w:id="0"/>
    </w:p>
    <w:p w14:paraId="21A760CF" w14:textId="2985B26D" w:rsidR="00106FCE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91AD731" w14:textId="31E818B1" w:rsidR="00DE2D38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300802C9" w14:textId="77777777" w:rsidR="00DE2D38" w:rsidRPr="00106FCE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84F17BE" w14:textId="77777777" w:rsidR="00106FCE" w:rsidRDefault="00106FCE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AEF4FC6" w14:textId="2C6CE5F7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By referring to the specific amino acids involved, propose an explanation why the haemoglobin of a person with sickle cell anaemia does not function properly.</w:t>
      </w:r>
    </w:p>
    <w:p w14:paraId="68BEF6AA" w14:textId="22DCDC53" w:rsidR="00106FCE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(4 marks)</w:t>
      </w:r>
    </w:p>
    <w:p w14:paraId="70C8D462" w14:textId="11F194B5" w:rsidR="00106FCE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7BE2A610" w14:textId="4109AA80" w:rsidR="00DE2D38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ADEBF8D" w14:textId="3E674FE7" w:rsidR="00DE2D38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C7115EE" w14:textId="39630A1A" w:rsidR="00DE2D38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7875B97" w14:textId="0ED18906" w:rsidR="00DE2D38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7826481" w14:textId="77777777" w:rsidR="00DE2D38" w:rsidRPr="00AA6FF5" w:rsidRDefault="00DE2D38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BFF9ECD" w14:textId="0DFD1EB1" w:rsidR="00106FCE" w:rsidRDefault="00106FCE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428F2B2A" w14:textId="0977D350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54F24A80" w14:textId="6E20F14E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0D63141" w14:textId="342C3E17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056CA08" w14:textId="77777777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C4C0A46" w14:textId="3ED2DC6D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Identify </w:t>
      </w:r>
      <w:r w:rsidR="00D125DB">
        <w:rPr>
          <w:rFonts w:ascii="Arial" w:hAnsi="Arial" w:cs="Arial"/>
          <w:sz w:val="24"/>
          <w:szCs w:val="24"/>
          <w:lang w:val="en-AU"/>
        </w:rPr>
        <w:t>the</w:t>
      </w:r>
      <w:r>
        <w:rPr>
          <w:rFonts w:ascii="Arial" w:hAnsi="Arial" w:cs="Arial"/>
          <w:sz w:val="24"/>
          <w:szCs w:val="24"/>
          <w:lang w:val="en-AU"/>
        </w:rPr>
        <w:t xml:space="preserve"> amino acid that could </w:t>
      </w:r>
      <w:r w:rsidR="00D125DB">
        <w:rPr>
          <w:rFonts w:ascii="Arial" w:hAnsi="Arial" w:cs="Arial"/>
          <w:sz w:val="24"/>
          <w:szCs w:val="24"/>
          <w:lang w:val="en-AU"/>
        </w:rPr>
        <w:t xml:space="preserve">most likely </w:t>
      </w:r>
      <w:r w:rsidR="00AA6FF5">
        <w:rPr>
          <w:rFonts w:ascii="Arial" w:hAnsi="Arial" w:cs="Arial"/>
          <w:sz w:val="24"/>
          <w:szCs w:val="24"/>
          <w:lang w:val="en-AU"/>
        </w:rPr>
        <w:t xml:space="preserve">best </w:t>
      </w:r>
      <w:r>
        <w:rPr>
          <w:rFonts w:ascii="Arial" w:hAnsi="Arial" w:cs="Arial"/>
          <w:sz w:val="24"/>
          <w:szCs w:val="24"/>
          <w:lang w:val="en-AU"/>
        </w:rPr>
        <w:t xml:space="preserve">replace </w:t>
      </w:r>
      <w:r w:rsidR="00D125DB">
        <w:rPr>
          <w:rFonts w:ascii="Arial" w:hAnsi="Arial" w:cs="Arial"/>
          <w:sz w:val="24"/>
          <w:szCs w:val="24"/>
          <w:lang w:val="en-AU"/>
        </w:rPr>
        <w:t>glutamic acid without the symptoms of sickle cell anaemia appearing.</w:t>
      </w:r>
    </w:p>
    <w:p w14:paraId="2E3AA633" w14:textId="5993B23D" w:rsidR="00AA6FF5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6CCCFB7C" w14:textId="0BDF2A41" w:rsidR="00AA6FF5" w:rsidRPr="00AA6FF5" w:rsidRDefault="00DE2D38" w:rsidP="00AA6FF5">
      <w:pPr>
        <w:pStyle w:val="ListParagraph"/>
        <w:ind w:left="1440" w:firstLine="72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2AE5547B" w14:textId="19237D68" w:rsidR="00AA6FF5" w:rsidRDefault="00AA6FF5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018EAB71" w14:textId="77777777" w:rsidR="00AA6FF5" w:rsidRDefault="00AA6FF5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7C0C494F" w14:textId="317FCFE7" w:rsidR="00CD0B7C" w:rsidRDefault="00CD0B7C" w:rsidP="00CD0B7C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Ceviche is a </w:t>
      </w:r>
      <w:r w:rsidR="0074483C">
        <w:rPr>
          <w:rFonts w:ascii="Arial" w:hAnsi="Arial" w:cs="Arial"/>
          <w:sz w:val="24"/>
          <w:szCs w:val="24"/>
          <w:lang w:val="en-AU"/>
        </w:rPr>
        <w:t>method for preparing fish for eating that originated</w:t>
      </w:r>
      <w:r>
        <w:rPr>
          <w:rFonts w:ascii="Arial" w:hAnsi="Arial" w:cs="Arial"/>
          <w:sz w:val="24"/>
          <w:szCs w:val="24"/>
          <w:lang w:val="en-AU"/>
        </w:rPr>
        <w:t xml:space="preserve"> in Peru.</w:t>
      </w:r>
      <w:r w:rsidR="0074483C">
        <w:rPr>
          <w:rFonts w:ascii="Arial" w:hAnsi="Arial" w:cs="Arial"/>
          <w:sz w:val="24"/>
          <w:szCs w:val="24"/>
          <w:lang w:val="en-AU"/>
        </w:rPr>
        <w:t xml:space="preserve"> Raw fish is soaked in an acidic solution prepared from citrus fruits. The low pH causes the fish proteins to be denatured.</w:t>
      </w:r>
    </w:p>
    <w:p w14:paraId="2D28016F" w14:textId="0F57A25E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What does it mean that the proteins are ‘denatured’?</w:t>
      </w:r>
    </w:p>
    <w:p w14:paraId="2FFCB4A2" w14:textId="0A28C1B6" w:rsidR="00AA6FF5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4CE0AAF" w14:textId="19FA61C3" w:rsidR="00AA6FF5" w:rsidRDefault="00DE2D38" w:rsidP="00AA6FF5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358531A2" w14:textId="51CDEBBE" w:rsidR="00DE2D38" w:rsidRDefault="00DE2D38" w:rsidP="00AA6FF5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63D9B455" w14:textId="77777777" w:rsidR="00DE2D38" w:rsidRPr="00AA6FF5" w:rsidRDefault="00DE2D38" w:rsidP="00AA6FF5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180A3D16" w14:textId="77777777" w:rsidR="00AA6FF5" w:rsidRDefault="00AA6FF5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2EE73C3" w14:textId="5595C2C2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something other than a change in pH that can denature proteins.</w:t>
      </w:r>
    </w:p>
    <w:p w14:paraId="6D5D61BE" w14:textId="261319B0" w:rsidR="0074483C" w:rsidRDefault="00AA6FF5" w:rsidP="00AA6FF5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6EBEAC32" w14:textId="366FB474" w:rsidR="00AA6FF5" w:rsidRDefault="00DE2D38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766A9975" w14:textId="728E1D1B" w:rsidR="00DE2D38" w:rsidRDefault="00DE2D38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50FF7B89" w14:textId="77777777" w:rsidR="00DE2D38" w:rsidRPr="0074483C" w:rsidRDefault="00DE2D38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62528635" w14:textId="77777777" w:rsidR="0074483C" w:rsidRDefault="0074483C" w:rsidP="0074483C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BB23D25" w14:textId="62E2F87E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By referring to specific amino acids, explain how low pH causes the protein to be denatured.</w:t>
      </w:r>
    </w:p>
    <w:p w14:paraId="3863E2E6" w14:textId="16DBA200" w:rsidR="00AD2C6F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(3 marks)</w:t>
      </w:r>
    </w:p>
    <w:p w14:paraId="1646BC06" w14:textId="33DADB03" w:rsidR="00AD2C6F" w:rsidRDefault="00DE2D38" w:rsidP="00AD2C6F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6E10E46C" w14:textId="1917F07C" w:rsidR="00DE2D38" w:rsidRDefault="00DE2D38" w:rsidP="00AD2C6F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671723B" w14:textId="09380938" w:rsidR="00DE2D38" w:rsidRDefault="00DE2D38" w:rsidP="00AD2C6F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5C65D45" w14:textId="65F4F52F" w:rsidR="00DE2D38" w:rsidRDefault="00DE2D38" w:rsidP="00AD2C6F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16EF31B" w14:textId="77777777" w:rsidR="00DE2D38" w:rsidRDefault="00DE2D38" w:rsidP="00AD2C6F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28817C6" w14:textId="77777777" w:rsidR="0074483C" w:rsidRPr="00CD0B7C" w:rsidRDefault="0074483C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717A5C1" w14:textId="513EA292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6AEFA37D" w14:textId="77777777" w:rsidR="00D1236D" w:rsidRPr="00257EFC" w:rsidRDefault="00D1236D" w:rsidP="00257EFC">
      <w:pPr>
        <w:rPr>
          <w:rFonts w:ascii="Arial" w:hAnsi="Arial" w:cs="Arial"/>
          <w:sz w:val="24"/>
          <w:szCs w:val="24"/>
        </w:rPr>
      </w:pPr>
    </w:p>
    <w:p w14:paraId="33528DDE" w14:textId="765B0959" w:rsid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50E47776">
                <wp:simplePos x="0" y="0"/>
                <wp:positionH relativeFrom="column">
                  <wp:posOffset>2398395</wp:posOffset>
                </wp:positionH>
                <wp:positionV relativeFrom="paragraph">
                  <wp:posOffset>1869440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7B6918" w:rsidRDefault="007B6918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44F37"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26" type="#_x0000_t202" style="position:absolute;margin-left:188.85pt;margin-top:147.2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" filled="f" stroked="f" strokeweight=".5pt">
                <v:textbox>
                  <w:txbxContent>
                    <w:p w14:paraId="612F660D" w14:textId="7CB66A79" w:rsidR="007B6918" w:rsidRDefault="007B6918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</w:p>
    <w:p w14:paraId="1D828AC1" w14:textId="77777777" w:rsidR="007C1E6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50235404" w14:textId="77777777" w:rsidR="007C1E62" w:rsidRPr="00A346F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008C" w14:textId="7C24DA77" w:rsidR="00483A50" w:rsidRPr="003E541E" w:rsidRDefault="00483A50" w:rsidP="00914993">
      <w:pPr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17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02864" w14:textId="77777777" w:rsidR="00135600" w:rsidRDefault="00135600" w:rsidP="00F2274D">
      <w:r>
        <w:separator/>
      </w:r>
    </w:p>
  </w:endnote>
  <w:endnote w:type="continuationSeparator" w:id="0">
    <w:p w14:paraId="3F3790AA" w14:textId="77777777" w:rsidR="00135600" w:rsidRDefault="00135600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7B6918" w:rsidRPr="003E541E" w:rsidRDefault="007B6918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7B6918" w:rsidRDefault="007B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B5F4B" w14:textId="77777777" w:rsidR="00135600" w:rsidRDefault="00135600" w:rsidP="00F2274D">
      <w:r>
        <w:separator/>
      </w:r>
    </w:p>
  </w:footnote>
  <w:footnote w:type="continuationSeparator" w:id="0">
    <w:p w14:paraId="7C9467B7" w14:textId="77777777" w:rsidR="00135600" w:rsidRDefault="00135600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DD1EED"/>
    <w:multiLevelType w:val="hybridMultilevel"/>
    <w:tmpl w:val="2BBE8B4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0FB031A"/>
    <w:multiLevelType w:val="hybridMultilevel"/>
    <w:tmpl w:val="1AFA355A"/>
    <w:lvl w:ilvl="0" w:tplc="018E1078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38BF37CF"/>
    <w:multiLevelType w:val="hybridMultilevel"/>
    <w:tmpl w:val="CD90A8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1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412C12"/>
    <w:multiLevelType w:val="hybridMultilevel"/>
    <w:tmpl w:val="B96CE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A141510"/>
    <w:multiLevelType w:val="hybridMultilevel"/>
    <w:tmpl w:val="94B8FF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A634B"/>
    <w:multiLevelType w:val="hybridMultilevel"/>
    <w:tmpl w:val="DC32F0EC"/>
    <w:lvl w:ilvl="0" w:tplc="0CBE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C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4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2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0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E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0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E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7D6B"/>
    <w:multiLevelType w:val="hybridMultilevel"/>
    <w:tmpl w:val="65F60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FAE3920"/>
    <w:multiLevelType w:val="hybridMultilevel"/>
    <w:tmpl w:val="C25E3EBE"/>
    <w:lvl w:ilvl="0" w:tplc="60BEC730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20"/>
  </w:num>
  <w:num w:numId="5">
    <w:abstractNumId w:val="6"/>
  </w:num>
  <w:num w:numId="6">
    <w:abstractNumId w:val="5"/>
  </w:num>
  <w:num w:numId="7">
    <w:abstractNumId w:val="28"/>
  </w:num>
  <w:num w:numId="8">
    <w:abstractNumId w:val="23"/>
  </w:num>
  <w:num w:numId="9">
    <w:abstractNumId w:val="1"/>
  </w:num>
  <w:num w:numId="10">
    <w:abstractNumId w:val="10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7"/>
  </w:num>
  <w:num w:numId="20">
    <w:abstractNumId w:val="15"/>
  </w:num>
  <w:num w:numId="21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7"/>
  </w:num>
  <w:num w:numId="27">
    <w:abstractNumId w:val="9"/>
  </w:num>
  <w:num w:numId="28">
    <w:abstractNumId w:val="25"/>
  </w:num>
  <w:num w:numId="29">
    <w:abstractNumId w:val="30"/>
  </w:num>
  <w:num w:numId="30">
    <w:abstractNumId w:val="8"/>
  </w:num>
  <w:num w:numId="31">
    <w:abstractNumId w:val="31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3"/>
  </w:num>
  <w:num w:numId="35">
    <w:abstractNumId w:val="3"/>
  </w:num>
  <w:num w:numId="36">
    <w:abstractNumId w:val="22"/>
  </w:num>
  <w:num w:numId="3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2607C"/>
    <w:rsid w:val="0003037F"/>
    <w:rsid w:val="0003368A"/>
    <w:rsid w:val="00037251"/>
    <w:rsid w:val="00037A59"/>
    <w:rsid w:val="00045860"/>
    <w:rsid w:val="000461BE"/>
    <w:rsid w:val="00053585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06FCE"/>
    <w:rsid w:val="001110CE"/>
    <w:rsid w:val="00114030"/>
    <w:rsid w:val="00115648"/>
    <w:rsid w:val="001231CC"/>
    <w:rsid w:val="00125C30"/>
    <w:rsid w:val="00132B7A"/>
    <w:rsid w:val="00135600"/>
    <w:rsid w:val="00136E69"/>
    <w:rsid w:val="001471D9"/>
    <w:rsid w:val="00155609"/>
    <w:rsid w:val="001567FE"/>
    <w:rsid w:val="00157B87"/>
    <w:rsid w:val="00173A45"/>
    <w:rsid w:val="00174CCC"/>
    <w:rsid w:val="00193E5B"/>
    <w:rsid w:val="001950C7"/>
    <w:rsid w:val="00196267"/>
    <w:rsid w:val="001A2695"/>
    <w:rsid w:val="001B2590"/>
    <w:rsid w:val="001C185D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543A"/>
    <w:rsid w:val="002262F3"/>
    <w:rsid w:val="0023070C"/>
    <w:rsid w:val="002322F1"/>
    <w:rsid w:val="002417A6"/>
    <w:rsid w:val="00257EFC"/>
    <w:rsid w:val="00265EE5"/>
    <w:rsid w:val="00272224"/>
    <w:rsid w:val="002733D1"/>
    <w:rsid w:val="0029047C"/>
    <w:rsid w:val="002A00BE"/>
    <w:rsid w:val="002A2C7C"/>
    <w:rsid w:val="002B0889"/>
    <w:rsid w:val="002C3486"/>
    <w:rsid w:val="002D2A52"/>
    <w:rsid w:val="002E5061"/>
    <w:rsid w:val="002F0835"/>
    <w:rsid w:val="00301FCB"/>
    <w:rsid w:val="00323F07"/>
    <w:rsid w:val="00325C8E"/>
    <w:rsid w:val="003265A0"/>
    <w:rsid w:val="00333FFB"/>
    <w:rsid w:val="00337352"/>
    <w:rsid w:val="00340C13"/>
    <w:rsid w:val="0034623F"/>
    <w:rsid w:val="00352D62"/>
    <w:rsid w:val="00353FFC"/>
    <w:rsid w:val="003603C8"/>
    <w:rsid w:val="0036131B"/>
    <w:rsid w:val="00372F05"/>
    <w:rsid w:val="0037439A"/>
    <w:rsid w:val="003750FF"/>
    <w:rsid w:val="0037576A"/>
    <w:rsid w:val="00376DD3"/>
    <w:rsid w:val="00380B71"/>
    <w:rsid w:val="00381CE3"/>
    <w:rsid w:val="00386396"/>
    <w:rsid w:val="0039066E"/>
    <w:rsid w:val="003926A2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1E21"/>
    <w:rsid w:val="003F65B7"/>
    <w:rsid w:val="00400BE1"/>
    <w:rsid w:val="004440B8"/>
    <w:rsid w:val="00445ACB"/>
    <w:rsid w:val="00447D03"/>
    <w:rsid w:val="0045278E"/>
    <w:rsid w:val="00457E02"/>
    <w:rsid w:val="0047231A"/>
    <w:rsid w:val="00472367"/>
    <w:rsid w:val="0048048D"/>
    <w:rsid w:val="00483A50"/>
    <w:rsid w:val="0048750E"/>
    <w:rsid w:val="00495F27"/>
    <w:rsid w:val="004A5755"/>
    <w:rsid w:val="004B1AB8"/>
    <w:rsid w:val="004B2927"/>
    <w:rsid w:val="004B46ED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194A"/>
    <w:rsid w:val="005031B2"/>
    <w:rsid w:val="00504825"/>
    <w:rsid w:val="0050797B"/>
    <w:rsid w:val="005135E9"/>
    <w:rsid w:val="005202AC"/>
    <w:rsid w:val="00521059"/>
    <w:rsid w:val="005227AB"/>
    <w:rsid w:val="005236D3"/>
    <w:rsid w:val="005237CE"/>
    <w:rsid w:val="00525E1E"/>
    <w:rsid w:val="005605D4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778"/>
    <w:rsid w:val="005D4D68"/>
    <w:rsid w:val="005E23BB"/>
    <w:rsid w:val="005E6DA2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96CAE"/>
    <w:rsid w:val="006A1AF3"/>
    <w:rsid w:val="006A385B"/>
    <w:rsid w:val="006D1A38"/>
    <w:rsid w:val="006E0136"/>
    <w:rsid w:val="006E06AD"/>
    <w:rsid w:val="006F48F7"/>
    <w:rsid w:val="006F6B5C"/>
    <w:rsid w:val="00705BF2"/>
    <w:rsid w:val="00707E85"/>
    <w:rsid w:val="00712933"/>
    <w:rsid w:val="007229BF"/>
    <w:rsid w:val="00723757"/>
    <w:rsid w:val="0072730C"/>
    <w:rsid w:val="0073425D"/>
    <w:rsid w:val="0074226A"/>
    <w:rsid w:val="00743D13"/>
    <w:rsid w:val="0074483C"/>
    <w:rsid w:val="007449D3"/>
    <w:rsid w:val="00755EF4"/>
    <w:rsid w:val="007565E9"/>
    <w:rsid w:val="0076050D"/>
    <w:rsid w:val="00761ABE"/>
    <w:rsid w:val="007659CE"/>
    <w:rsid w:val="007667E5"/>
    <w:rsid w:val="00794649"/>
    <w:rsid w:val="00795B01"/>
    <w:rsid w:val="00797538"/>
    <w:rsid w:val="007A2D57"/>
    <w:rsid w:val="007A7988"/>
    <w:rsid w:val="007B6918"/>
    <w:rsid w:val="007B7A0C"/>
    <w:rsid w:val="007C0A27"/>
    <w:rsid w:val="007C1E62"/>
    <w:rsid w:val="007C2207"/>
    <w:rsid w:val="007C54B9"/>
    <w:rsid w:val="007D0307"/>
    <w:rsid w:val="007D07B3"/>
    <w:rsid w:val="007E22ED"/>
    <w:rsid w:val="007E2E4E"/>
    <w:rsid w:val="007E5F69"/>
    <w:rsid w:val="007F174D"/>
    <w:rsid w:val="007F17B7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3ECF"/>
    <w:rsid w:val="008F0AD7"/>
    <w:rsid w:val="008F512D"/>
    <w:rsid w:val="00906FA6"/>
    <w:rsid w:val="00912CDA"/>
    <w:rsid w:val="00914993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3E71"/>
    <w:rsid w:val="00964A67"/>
    <w:rsid w:val="00967983"/>
    <w:rsid w:val="00971E79"/>
    <w:rsid w:val="00974019"/>
    <w:rsid w:val="0097459C"/>
    <w:rsid w:val="00977D95"/>
    <w:rsid w:val="00983080"/>
    <w:rsid w:val="00984508"/>
    <w:rsid w:val="00993001"/>
    <w:rsid w:val="009930BA"/>
    <w:rsid w:val="009A0EB1"/>
    <w:rsid w:val="009B045F"/>
    <w:rsid w:val="009B2B1C"/>
    <w:rsid w:val="009B389D"/>
    <w:rsid w:val="009B549B"/>
    <w:rsid w:val="009C5C25"/>
    <w:rsid w:val="009E7662"/>
    <w:rsid w:val="009E7C19"/>
    <w:rsid w:val="009F1E92"/>
    <w:rsid w:val="009F3C77"/>
    <w:rsid w:val="009F6C1B"/>
    <w:rsid w:val="009F7746"/>
    <w:rsid w:val="009F7A4A"/>
    <w:rsid w:val="00A07FA8"/>
    <w:rsid w:val="00A3286D"/>
    <w:rsid w:val="00A346F2"/>
    <w:rsid w:val="00A41429"/>
    <w:rsid w:val="00A45662"/>
    <w:rsid w:val="00A45F84"/>
    <w:rsid w:val="00A61D07"/>
    <w:rsid w:val="00A631E2"/>
    <w:rsid w:val="00A66746"/>
    <w:rsid w:val="00A73128"/>
    <w:rsid w:val="00A84B9D"/>
    <w:rsid w:val="00A94B22"/>
    <w:rsid w:val="00A95B72"/>
    <w:rsid w:val="00A96FEC"/>
    <w:rsid w:val="00AA6FF5"/>
    <w:rsid w:val="00AB0DDF"/>
    <w:rsid w:val="00AB48CC"/>
    <w:rsid w:val="00AC1AD0"/>
    <w:rsid w:val="00AC36FE"/>
    <w:rsid w:val="00AC3792"/>
    <w:rsid w:val="00AD1CF0"/>
    <w:rsid w:val="00AD2696"/>
    <w:rsid w:val="00AD2C6F"/>
    <w:rsid w:val="00AD528D"/>
    <w:rsid w:val="00AD5F65"/>
    <w:rsid w:val="00AD6F48"/>
    <w:rsid w:val="00AF72F1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A043E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0B7C"/>
    <w:rsid w:val="00CD107B"/>
    <w:rsid w:val="00CD3B29"/>
    <w:rsid w:val="00CD6DE9"/>
    <w:rsid w:val="00CE6062"/>
    <w:rsid w:val="00CF5363"/>
    <w:rsid w:val="00CF72A9"/>
    <w:rsid w:val="00D1236D"/>
    <w:rsid w:val="00D125DB"/>
    <w:rsid w:val="00D265E4"/>
    <w:rsid w:val="00D40510"/>
    <w:rsid w:val="00D500BB"/>
    <w:rsid w:val="00D67BFF"/>
    <w:rsid w:val="00D93B7A"/>
    <w:rsid w:val="00DA08FF"/>
    <w:rsid w:val="00DA1F66"/>
    <w:rsid w:val="00DA4A78"/>
    <w:rsid w:val="00DC1066"/>
    <w:rsid w:val="00DC1E51"/>
    <w:rsid w:val="00DC3F60"/>
    <w:rsid w:val="00DD161C"/>
    <w:rsid w:val="00DD4C91"/>
    <w:rsid w:val="00DE0D72"/>
    <w:rsid w:val="00DE2D38"/>
    <w:rsid w:val="00DE4D31"/>
    <w:rsid w:val="00DE603E"/>
    <w:rsid w:val="00DE687E"/>
    <w:rsid w:val="00DF335C"/>
    <w:rsid w:val="00DF557E"/>
    <w:rsid w:val="00DF6E07"/>
    <w:rsid w:val="00E000A9"/>
    <w:rsid w:val="00E01A7E"/>
    <w:rsid w:val="00E02DC2"/>
    <w:rsid w:val="00E11BA3"/>
    <w:rsid w:val="00E20329"/>
    <w:rsid w:val="00E242E9"/>
    <w:rsid w:val="00E2522D"/>
    <w:rsid w:val="00E31835"/>
    <w:rsid w:val="00E32F9A"/>
    <w:rsid w:val="00E335BF"/>
    <w:rsid w:val="00E406A0"/>
    <w:rsid w:val="00E42652"/>
    <w:rsid w:val="00E52759"/>
    <w:rsid w:val="00E52A57"/>
    <w:rsid w:val="00E60E4A"/>
    <w:rsid w:val="00E63656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B7AA4"/>
    <w:rsid w:val="00EC1430"/>
    <w:rsid w:val="00EC1E1C"/>
    <w:rsid w:val="00EC1F01"/>
    <w:rsid w:val="00EC22DF"/>
    <w:rsid w:val="00EC26A9"/>
    <w:rsid w:val="00EC4897"/>
    <w:rsid w:val="00EE0F00"/>
    <w:rsid w:val="00EE3A20"/>
    <w:rsid w:val="00EF0251"/>
    <w:rsid w:val="00EF49F8"/>
    <w:rsid w:val="00EF75DD"/>
    <w:rsid w:val="00F01605"/>
    <w:rsid w:val="00F01AE8"/>
    <w:rsid w:val="00F07A41"/>
    <w:rsid w:val="00F11DC2"/>
    <w:rsid w:val="00F12B80"/>
    <w:rsid w:val="00F16AAB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B7095"/>
    <w:rsid w:val="00FC259C"/>
    <w:rsid w:val="00FC4EFA"/>
    <w:rsid w:val="00FC5A12"/>
    <w:rsid w:val="00FD16B9"/>
    <w:rsid w:val="00FD5ACD"/>
    <w:rsid w:val="00FD6891"/>
    <w:rsid w:val="00FD7A2C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7410B067-17A6-4860-9D16-076C8DE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  <w:style w:type="character" w:styleId="Hyperlink">
    <w:name w:val="Hyperlink"/>
    <w:basedOn w:val="DefaultParagraphFont"/>
    <w:uiPriority w:val="99"/>
    <w:semiHidden/>
    <w:unhideWhenUsed/>
    <w:rsid w:val="005D4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7B1-9D4C-4EF8-A2FC-2A576B24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4</cp:revision>
  <cp:lastPrinted>2019-08-21T21:19:00Z</cp:lastPrinted>
  <dcterms:created xsi:type="dcterms:W3CDTF">2019-08-21T21:19:00Z</dcterms:created>
  <dcterms:modified xsi:type="dcterms:W3CDTF">2019-09-22T04:48:00Z</dcterms:modified>
</cp:coreProperties>
</file>