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9E0D6D" w14:textId="77777777" w:rsidR="00034D01" w:rsidRPr="00520C03" w:rsidRDefault="00034D01" w:rsidP="00520C03">
      <w:pPr>
        <w:pStyle w:val="PAHead"/>
      </w:pPr>
      <w:bookmarkStart w:id="0" w:name="_GoBack"/>
      <w:bookmarkEnd w:id="0"/>
      <w:r w:rsidRPr="00520C03">
        <w:t>Chemistry</w:t>
      </w:r>
    </w:p>
    <w:p w14:paraId="647607E8" w14:textId="0FBD6AC1" w:rsidR="00034D01" w:rsidRPr="00520C03" w:rsidRDefault="00034D01" w:rsidP="00D10058">
      <w:pPr>
        <w:pStyle w:val="PBHead"/>
        <w:tabs>
          <w:tab w:val="left" w:pos="4426"/>
        </w:tabs>
      </w:pPr>
      <w:r w:rsidRPr="00520C03">
        <w:t>Unit 3</w:t>
      </w:r>
    </w:p>
    <w:p w14:paraId="33111649" w14:textId="1B4E3E9D" w:rsidR="000B5A99" w:rsidRPr="008C1808" w:rsidRDefault="00034D01" w:rsidP="008C1808">
      <w:pPr>
        <w:pStyle w:val="PCaHead"/>
      </w:pPr>
      <w:r w:rsidRPr="008C1808">
        <w:t xml:space="preserve">Area of </w:t>
      </w:r>
      <w:r w:rsidR="00EA6E17" w:rsidRPr="008C1808">
        <w:t>S</w:t>
      </w:r>
      <w:r w:rsidRPr="008C1808">
        <w:t xml:space="preserve">tudy 1 </w:t>
      </w:r>
      <w:r w:rsidR="00EA6E17" w:rsidRPr="008C1808">
        <w:t>T</w:t>
      </w:r>
      <w:r w:rsidRPr="008C1808">
        <w:t xml:space="preserve">est </w:t>
      </w:r>
      <w:r w:rsidR="00EA6E17" w:rsidRPr="008C1808">
        <w:t>A</w:t>
      </w:r>
      <w:r w:rsidRPr="008C1808">
        <w:t>nswers</w:t>
      </w:r>
      <w:r w:rsidR="001A10F5" w:rsidRPr="008C1808">
        <w:t>:</w:t>
      </w:r>
      <w:r w:rsidRPr="008C1808">
        <w:t xml:space="preserve"> </w:t>
      </w:r>
    </w:p>
    <w:p w14:paraId="1F1A2C0B" w14:textId="3190B0D5" w:rsidR="00034D01" w:rsidRPr="00520C03" w:rsidRDefault="00034D01" w:rsidP="00D10058">
      <w:pPr>
        <w:pStyle w:val="PCbHead"/>
      </w:pPr>
      <w:r w:rsidRPr="00520C03">
        <w:t>Dynamic equilibrium systems</w:t>
      </w:r>
    </w:p>
    <w:p w14:paraId="3AFD791D" w14:textId="404D7292" w:rsidR="00034D01" w:rsidRPr="008C1808" w:rsidRDefault="00034D01" w:rsidP="008C1808">
      <w:pPr>
        <w:pStyle w:val="PCaHead"/>
        <w:rPr>
          <w:color w:val="auto"/>
        </w:rPr>
      </w:pPr>
      <w:r w:rsidRPr="004D0C6A">
        <w:t xml:space="preserve">Section 1: </w:t>
      </w:r>
      <w:r w:rsidRPr="008C1808">
        <w:rPr>
          <w:color w:val="auto"/>
        </w:rPr>
        <w:t>Multiple choice</w:t>
      </w:r>
      <w:r w:rsidRPr="008C1808">
        <w:rPr>
          <w:color w:val="auto"/>
        </w:rPr>
        <w:tab/>
      </w:r>
      <w:r w:rsidR="00985DA9">
        <w:rPr>
          <w:color w:val="auto"/>
        </w:rPr>
        <w:t>23</w:t>
      </w:r>
      <w:r w:rsidRPr="008C1808">
        <w:rPr>
          <w:color w:val="auto"/>
        </w:rPr>
        <w:t>% (16 marks)</w:t>
      </w:r>
    </w:p>
    <w:p w14:paraId="5B824645" w14:textId="26B864AD" w:rsidR="00034D01" w:rsidRPr="004D0C6A" w:rsidRDefault="00034D01" w:rsidP="00034D01">
      <w:pPr>
        <w:pStyle w:val="PBodytextfullout"/>
        <w:rPr>
          <w:rStyle w:val="Pboldasis"/>
        </w:rPr>
      </w:pPr>
      <w:r w:rsidRPr="004D0C6A">
        <w:rPr>
          <w:rStyle w:val="Pboldasis"/>
        </w:rPr>
        <w:t>Question 1</w:t>
      </w:r>
    </w:p>
    <w:p w14:paraId="1ECBE6D7" w14:textId="72BD64D1" w:rsidR="003435F6" w:rsidRPr="004D0C6A" w:rsidRDefault="00034D01" w:rsidP="00034D01">
      <w:pPr>
        <w:pStyle w:val="PQuestion1"/>
      </w:pPr>
      <w:r w:rsidRPr="004D0C6A">
        <w:rPr>
          <w:rStyle w:val="Pboldasis"/>
        </w:rPr>
        <w:t>B</w:t>
      </w:r>
      <w:r w:rsidRPr="004D0C6A">
        <w:tab/>
      </w:r>
      <w:r w:rsidR="00CB6FE2" w:rsidRPr="004D0C6A">
        <w:t xml:space="preserve">The equilibrium law expression is written </w:t>
      </w:r>
      <w:r w:rsidR="00980A33" w:rsidRPr="004D0C6A">
        <w:t xml:space="preserve">as a fraction </w:t>
      </w:r>
      <w:r w:rsidR="00CB6FE2" w:rsidRPr="004D0C6A">
        <w:t>with concentration of products as the numerator and concentration of reactants as the denominator.</w:t>
      </w:r>
    </w:p>
    <w:p w14:paraId="0F6381C0" w14:textId="66C6BF89" w:rsidR="003435F6" w:rsidRPr="004D0C6A" w:rsidRDefault="00034D01" w:rsidP="00034D01">
      <w:pPr>
        <w:pStyle w:val="PQuestion1"/>
      </w:pPr>
      <w:r w:rsidRPr="004D0C6A">
        <w:t xml:space="preserve"> </w:t>
      </w:r>
      <w:r w:rsidRPr="004D0C6A">
        <w:tab/>
      </w:r>
      <w:r w:rsidR="00CB6FE2" w:rsidRPr="004D0C6A">
        <w:t>The power to which the concentration of a reactant or product is raised is the same as the coefficient of that reactant/product in the balanced equation.</w:t>
      </w:r>
    </w:p>
    <w:p w14:paraId="77756CB3" w14:textId="71F889AE" w:rsidR="003435F6" w:rsidRPr="004D0C6A" w:rsidRDefault="00034D01" w:rsidP="00D867C0">
      <w:pPr>
        <w:pStyle w:val="PQuestion1"/>
      </w:pPr>
      <w:r w:rsidRPr="004D0C6A">
        <w:t xml:space="preserve"> </w:t>
      </w:r>
      <w:r w:rsidRPr="004D0C6A">
        <w:tab/>
      </w:r>
      <w:r w:rsidR="00CB6FE2" w:rsidRPr="004D0C6A">
        <w:t>The equilibrium law does not include solids.</w:t>
      </w:r>
    </w:p>
    <w:p w14:paraId="5C3BFAA1" w14:textId="2DEE7CF2" w:rsidR="00034D01" w:rsidRPr="004D0C6A" w:rsidRDefault="00034D01" w:rsidP="00034D01">
      <w:pPr>
        <w:pStyle w:val="PBodytextfullout"/>
        <w:rPr>
          <w:rStyle w:val="Pboldasis"/>
        </w:rPr>
      </w:pPr>
      <w:r w:rsidRPr="004D0C6A">
        <w:rPr>
          <w:rStyle w:val="Pboldasis"/>
        </w:rPr>
        <w:t>Question 2</w:t>
      </w:r>
    </w:p>
    <w:p w14:paraId="7E16F760" w14:textId="66D1ADFE" w:rsidR="003435F6" w:rsidRPr="004D0C6A" w:rsidRDefault="00034D01" w:rsidP="00034D01">
      <w:pPr>
        <w:pStyle w:val="PQuestion1"/>
      </w:pPr>
      <w:r w:rsidRPr="004D0C6A">
        <w:rPr>
          <w:rStyle w:val="Pboldasis"/>
        </w:rPr>
        <w:t>C</w:t>
      </w:r>
      <w:r w:rsidRPr="004D0C6A">
        <w:tab/>
      </w:r>
      <w:r w:rsidR="00CB6FE2" w:rsidRPr="004D0C6A">
        <w:t>Catalysts lower the activation energy of the forward and reverse reactions but have no effect on the heat of reaction.</w:t>
      </w:r>
    </w:p>
    <w:p w14:paraId="313C28B5" w14:textId="4D0A07F0" w:rsidR="00034D01" w:rsidRPr="004D0C6A" w:rsidRDefault="00034D01" w:rsidP="00034D01">
      <w:pPr>
        <w:pStyle w:val="PBodytextfullout"/>
        <w:rPr>
          <w:rStyle w:val="Pboldasis"/>
        </w:rPr>
      </w:pPr>
      <w:r w:rsidRPr="004D0C6A">
        <w:rPr>
          <w:rStyle w:val="Pboldasis"/>
        </w:rPr>
        <w:t>Question 3</w:t>
      </w:r>
    </w:p>
    <w:p w14:paraId="6BA20AF2" w14:textId="77777777" w:rsidR="003435F6" w:rsidRPr="004D0C6A" w:rsidRDefault="00CB6FE2" w:rsidP="00034D01">
      <w:pPr>
        <w:pStyle w:val="PQuestion1"/>
        <w:tabs>
          <w:tab w:val="left" w:pos="1134"/>
        </w:tabs>
        <w:ind w:left="1134" w:hanging="1134"/>
      </w:pPr>
      <w:r w:rsidRPr="00520C03">
        <w:rPr>
          <w:rStyle w:val="Pboldasis"/>
        </w:rPr>
        <w:t>B</w:t>
      </w:r>
      <w:r w:rsidRPr="00520C03">
        <w:tab/>
      </w:r>
      <w:r w:rsidRPr="00520C03">
        <w:rPr>
          <w:rStyle w:val="Pboldasis"/>
        </w:rPr>
        <w:t>I</w:t>
      </w:r>
      <w:r w:rsidRPr="00520C03">
        <w:tab/>
      </w:r>
      <w:proofErr w:type="gramStart"/>
      <w:r w:rsidRPr="004D0C6A">
        <w:t>The</w:t>
      </w:r>
      <w:proofErr w:type="gramEnd"/>
      <w:r w:rsidRPr="004D0C6A">
        <w:t xml:space="preserve"> reaction is exothermic, so increasing the temperature will favour the reverse reaction.</w:t>
      </w:r>
    </w:p>
    <w:p w14:paraId="428AE25F" w14:textId="150CE415" w:rsidR="003435F6" w:rsidRPr="004D0C6A" w:rsidRDefault="00034D01" w:rsidP="00034D01">
      <w:pPr>
        <w:pStyle w:val="PQuestiona"/>
      </w:pPr>
      <w:r w:rsidRPr="004D0C6A">
        <w:rPr>
          <w:rStyle w:val="Pboldasis"/>
        </w:rPr>
        <w:t>II</w:t>
      </w:r>
      <w:r w:rsidRPr="004D0C6A">
        <w:tab/>
      </w:r>
      <w:r w:rsidR="00CB6FE2" w:rsidRPr="004D0C6A">
        <w:t>There are 3 moles of reactants and only 2 moles of products in the equation, so decreasing the volume of the container will shift the equilibrium to favour the products.</w:t>
      </w:r>
    </w:p>
    <w:p w14:paraId="651B251C" w14:textId="2A96C84E" w:rsidR="003435F6" w:rsidRPr="004D0C6A" w:rsidRDefault="00034D01" w:rsidP="00034D01">
      <w:pPr>
        <w:pStyle w:val="PQuestiona"/>
      </w:pPr>
      <w:r w:rsidRPr="004D0C6A">
        <w:rPr>
          <w:rStyle w:val="Pboldasis"/>
        </w:rPr>
        <w:t>III</w:t>
      </w:r>
      <w:r w:rsidRPr="004D0C6A">
        <w:tab/>
      </w:r>
      <w:r w:rsidR="00CB6FE2" w:rsidRPr="004D0C6A">
        <w:t xml:space="preserve">A catalyst </w:t>
      </w:r>
      <w:r w:rsidR="00E50890" w:rsidRPr="004D0C6A">
        <w:t xml:space="preserve">increases the rate of both the forward and reverse reactions equally so has no </w:t>
      </w:r>
      <w:r w:rsidR="00CB6FE2" w:rsidRPr="004D0C6A">
        <w:t>effect on the yield of product at equilibrium.</w:t>
      </w:r>
    </w:p>
    <w:p w14:paraId="02C3E9F1" w14:textId="77777777" w:rsidR="003435F6" w:rsidRPr="004D0C6A" w:rsidRDefault="00CB6FE2" w:rsidP="00034D01">
      <w:pPr>
        <w:pStyle w:val="PBodytextfullout"/>
        <w:rPr>
          <w:rStyle w:val="Pboldasis"/>
        </w:rPr>
      </w:pPr>
      <w:r w:rsidRPr="004D0C6A">
        <w:rPr>
          <w:rStyle w:val="Pboldasis"/>
        </w:rPr>
        <w:t>Question 4</w:t>
      </w:r>
    </w:p>
    <w:p w14:paraId="30F27EF2" w14:textId="63D253DD" w:rsidR="003435F6" w:rsidRPr="004D0C6A" w:rsidRDefault="00CB6FE2" w:rsidP="00034D01">
      <w:pPr>
        <w:pStyle w:val="PQuestion1a"/>
      </w:pPr>
      <w:r w:rsidRPr="00520C03">
        <w:rPr>
          <w:rStyle w:val="Pboldasis"/>
        </w:rPr>
        <w:t>A</w:t>
      </w:r>
      <w:r w:rsidRPr="00520C03">
        <w:tab/>
      </w:r>
      <w:r w:rsidRPr="00520C03">
        <w:rPr>
          <w:rStyle w:val="Pboldasis"/>
        </w:rPr>
        <w:t>I</w:t>
      </w:r>
      <w:r w:rsidRPr="00520C03">
        <w:tab/>
      </w:r>
      <w:r w:rsidRPr="004D0C6A">
        <w:t xml:space="preserve">Increasing the partial pressure of </w:t>
      </w:r>
      <w:proofErr w:type="gramStart"/>
      <w:r w:rsidRPr="004D0C6A">
        <w:t>O</w:t>
      </w:r>
      <w:r w:rsidRPr="00520C03">
        <w:rPr>
          <w:rStyle w:val="Psubscriptasis"/>
        </w:rPr>
        <w:t>2</w:t>
      </w:r>
      <w:r w:rsidRPr="004D0C6A">
        <w:t>(</w:t>
      </w:r>
      <w:proofErr w:type="gramEnd"/>
      <w:r w:rsidRPr="004D0C6A">
        <w:t>g) means there is a greater concentration of reactant molecules and so the collision frequency of O</w:t>
      </w:r>
      <w:r w:rsidRPr="00520C03">
        <w:rPr>
          <w:rStyle w:val="Psubscriptasis"/>
        </w:rPr>
        <w:t>2</w:t>
      </w:r>
      <w:r w:rsidRPr="004D0C6A">
        <w:t>(g) and N</w:t>
      </w:r>
      <w:r w:rsidRPr="00520C03">
        <w:rPr>
          <w:rStyle w:val="Psubscriptasis"/>
        </w:rPr>
        <w:t>2</w:t>
      </w:r>
      <w:r w:rsidRPr="004D0C6A">
        <w:t>(g) will increase. Initially</w:t>
      </w:r>
      <w:r w:rsidR="00E00949" w:rsidRPr="004D0C6A">
        <w:t>,</w:t>
      </w:r>
      <w:r w:rsidRPr="004D0C6A">
        <w:t xml:space="preserve"> there is no change in the concentration of products, so the frequency of collisions between </w:t>
      </w:r>
      <w:proofErr w:type="gramStart"/>
      <w:r w:rsidRPr="004D0C6A">
        <w:t>NO(</w:t>
      </w:r>
      <w:proofErr w:type="gramEnd"/>
      <w:r w:rsidRPr="004D0C6A">
        <w:t>g) molecules will be unchanged.</w:t>
      </w:r>
    </w:p>
    <w:p w14:paraId="61FCCCD3" w14:textId="758F2788" w:rsidR="003435F6" w:rsidRPr="004D0C6A" w:rsidRDefault="00034D01" w:rsidP="00034D01">
      <w:pPr>
        <w:pStyle w:val="PQuestiona"/>
      </w:pPr>
      <w:r w:rsidRPr="004D0C6A">
        <w:rPr>
          <w:rStyle w:val="Pboldasis"/>
        </w:rPr>
        <w:t>II</w:t>
      </w:r>
      <w:r w:rsidRPr="004D0C6A">
        <w:tab/>
      </w:r>
      <w:r w:rsidR="00CB6FE2" w:rsidRPr="004D0C6A">
        <w:t xml:space="preserve">Decreasing the partial pressure of </w:t>
      </w:r>
      <w:proofErr w:type="gramStart"/>
      <w:r w:rsidR="00CB6FE2" w:rsidRPr="004D0C6A">
        <w:t>NO(</w:t>
      </w:r>
      <w:proofErr w:type="gramEnd"/>
      <w:r w:rsidR="00CB6FE2" w:rsidRPr="004D0C6A">
        <w:t xml:space="preserve">g) will reduce the concentration of NO(g) molecules and so reduce the frequency of their collisions. Therefore, the rate of the reverse reaction will decrease. However, initially, there is no change in the concentration of </w:t>
      </w:r>
      <w:proofErr w:type="gramStart"/>
      <w:r w:rsidR="00CB6FE2" w:rsidRPr="004D0C6A">
        <w:t>O</w:t>
      </w:r>
      <w:r w:rsidR="00CB6FE2" w:rsidRPr="00520C03">
        <w:rPr>
          <w:rStyle w:val="Psubscriptasis"/>
        </w:rPr>
        <w:t>2</w:t>
      </w:r>
      <w:r w:rsidR="00CB6FE2" w:rsidRPr="004D0C6A">
        <w:t>(</w:t>
      </w:r>
      <w:proofErr w:type="gramEnd"/>
      <w:r w:rsidR="00CB6FE2" w:rsidRPr="004D0C6A">
        <w:t>g) and N</w:t>
      </w:r>
      <w:r w:rsidR="00CB6FE2" w:rsidRPr="00520C03">
        <w:rPr>
          <w:rStyle w:val="Psubscriptasis"/>
        </w:rPr>
        <w:t>2</w:t>
      </w:r>
      <w:r w:rsidR="00CB6FE2" w:rsidRPr="004D0C6A">
        <w:t>(g) molecules so the rate of the forward reaction is unaltered.</w:t>
      </w:r>
    </w:p>
    <w:p w14:paraId="3A4AB35D" w14:textId="02D92597" w:rsidR="003435F6" w:rsidRPr="004D0C6A" w:rsidRDefault="00034D01" w:rsidP="00034D01">
      <w:pPr>
        <w:pStyle w:val="PQuestiona"/>
      </w:pPr>
      <w:r w:rsidRPr="00520C03">
        <w:rPr>
          <w:rStyle w:val="Pboldasis"/>
        </w:rPr>
        <w:t>III</w:t>
      </w:r>
      <w:r w:rsidRPr="004D0C6A">
        <w:tab/>
      </w:r>
      <w:r w:rsidR="00CB6FE2" w:rsidRPr="004D0C6A">
        <w:t xml:space="preserve">There is an equal number of moles of reactants and products so decreasing the volume of the vessel will increase the frequency of collisions between reactant molecules and </w:t>
      </w:r>
      <w:r w:rsidR="00985DA9">
        <w:t xml:space="preserve">between </w:t>
      </w:r>
      <w:r w:rsidR="00CB6FE2" w:rsidRPr="004D0C6A">
        <w:t>product molecules equally. Therefore, the rate of forward reaction will increase to the same degree as the rate of the reverse reaction.</w:t>
      </w:r>
    </w:p>
    <w:p w14:paraId="622E041C" w14:textId="77777777" w:rsidR="00701CF5" w:rsidRDefault="00701CF5">
      <w:pPr>
        <w:rPr>
          <w:rStyle w:val="Pboldasis"/>
          <w:rFonts w:eastAsiaTheme="minorEastAsia"/>
          <w:color w:val="000000"/>
          <w:lang w:val="en-AU" w:eastAsia="en-GB"/>
        </w:rPr>
      </w:pPr>
      <w:r>
        <w:rPr>
          <w:rStyle w:val="Pboldasis"/>
        </w:rPr>
        <w:br w:type="page"/>
      </w:r>
    </w:p>
    <w:p w14:paraId="635894C1" w14:textId="201BB651" w:rsidR="003435F6" w:rsidRPr="004D0C6A" w:rsidRDefault="00CB6FE2" w:rsidP="00034D01">
      <w:pPr>
        <w:pStyle w:val="PBodytextfullout"/>
        <w:rPr>
          <w:rStyle w:val="Pboldasis"/>
        </w:rPr>
      </w:pPr>
      <w:r w:rsidRPr="004D0C6A">
        <w:rPr>
          <w:rStyle w:val="Pboldasis"/>
        </w:rPr>
        <w:lastRenderedPageBreak/>
        <w:t>Question 5</w:t>
      </w:r>
    </w:p>
    <w:p w14:paraId="584FA59A" w14:textId="00D26EBC" w:rsidR="003435F6" w:rsidRPr="004D0C6A" w:rsidRDefault="00034D01" w:rsidP="00034D01">
      <w:pPr>
        <w:pStyle w:val="PQuestion1"/>
      </w:pPr>
      <w:r w:rsidRPr="00520C03">
        <w:rPr>
          <w:rStyle w:val="Pboldasis"/>
        </w:rPr>
        <w:t>A</w:t>
      </w:r>
      <w:r w:rsidRPr="004D0C6A">
        <w:tab/>
      </w:r>
      <w:r w:rsidR="00CB6FE2" w:rsidRPr="004D0C6A">
        <w:t xml:space="preserve">The value of the equilibrium constant is smaller at the higher temperature. So the lower the temperature, the more product will form at equilibrium and the less </w:t>
      </w:r>
      <w:proofErr w:type="gramStart"/>
      <w:r w:rsidR="00CB6FE2" w:rsidRPr="004D0C6A">
        <w:t>H</w:t>
      </w:r>
      <w:r w:rsidR="00CB6FE2" w:rsidRPr="004D0C6A">
        <w:rPr>
          <w:rStyle w:val="Psubscriptasis"/>
        </w:rPr>
        <w:t>2</w:t>
      </w:r>
      <w:r w:rsidR="00CB6FE2" w:rsidRPr="004D0C6A">
        <w:t>(</w:t>
      </w:r>
      <w:proofErr w:type="gramEnd"/>
      <w:r w:rsidR="00CB6FE2" w:rsidRPr="004D0C6A">
        <w:t>g) and I</w:t>
      </w:r>
      <w:r w:rsidR="00CB6FE2" w:rsidRPr="004D0C6A">
        <w:rPr>
          <w:rStyle w:val="Psubscriptasis"/>
        </w:rPr>
        <w:t>2</w:t>
      </w:r>
      <w:r w:rsidR="00CB6FE2" w:rsidRPr="004D0C6A">
        <w:t>(g) will be present in the equilibrium mixture. This indicates an exothermic reaction.</w:t>
      </w:r>
    </w:p>
    <w:p w14:paraId="0290D798" w14:textId="675DD6B6" w:rsidR="003435F6" w:rsidRPr="004D0C6A" w:rsidRDefault="00034D01" w:rsidP="00034D01">
      <w:pPr>
        <w:pStyle w:val="PQuestion1"/>
      </w:pPr>
      <w:r w:rsidRPr="004D0C6A">
        <w:t xml:space="preserve"> </w:t>
      </w:r>
      <w:r w:rsidRPr="004D0C6A">
        <w:tab/>
      </w:r>
      <w:r w:rsidR="00CB6FE2" w:rsidRPr="004D0C6A">
        <w:t>The value of the equilibrium constant gives no indication of reaction rate.</w:t>
      </w:r>
    </w:p>
    <w:p w14:paraId="189D2831" w14:textId="77777777" w:rsidR="003435F6" w:rsidRPr="004D0C6A" w:rsidRDefault="00CB6FE2" w:rsidP="00034D01">
      <w:pPr>
        <w:pStyle w:val="PBodytextfullout"/>
        <w:rPr>
          <w:rStyle w:val="Pboldasis"/>
        </w:rPr>
      </w:pPr>
      <w:r w:rsidRPr="004D0C6A">
        <w:rPr>
          <w:rStyle w:val="Pboldasis"/>
        </w:rPr>
        <w:t>Question 6</w:t>
      </w:r>
    </w:p>
    <w:p w14:paraId="601BA10D" w14:textId="23EEE1B0" w:rsidR="003435F6" w:rsidRPr="004D0C6A" w:rsidRDefault="00034D01" w:rsidP="00034D01">
      <w:pPr>
        <w:pStyle w:val="PQuestion1"/>
      </w:pPr>
      <w:r w:rsidRPr="004D0C6A">
        <w:rPr>
          <w:rStyle w:val="Pboldasis"/>
        </w:rPr>
        <w:t>B</w:t>
      </w:r>
      <w:r w:rsidRPr="004D0C6A">
        <w:tab/>
      </w:r>
      <w:r w:rsidR="00CB6FE2" w:rsidRPr="004D0C6A">
        <w:t>A catalyst increases the rate of the forward reaction and the reverse reaction equally.</w:t>
      </w:r>
    </w:p>
    <w:p w14:paraId="1EFE68B2" w14:textId="6899881A" w:rsidR="003435F6" w:rsidRPr="004D0C6A" w:rsidRDefault="00034D01" w:rsidP="000968FC">
      <w:r w:rsidRPr="004D0C6A">
        <w:t xml:space="preserve"> </w:t>
      </w:r>
      <w:r w:rsidRPr="004D0C6A">
        <w:tab/>
      </w:r>
      <w:r w:rsidR="00CB6FE2" w:rsidRPr="004D0C6A">
        <w:t>The activation energy of both the forward and reverse reactions decrease by the same amount.</w:t>
      </w:r>
    </w:p>
    <w:p w14:paraId="1585EC72" w14:textId="77777777" w:rsidR="003435F6" w:rsidRPr="004D0C6A" w:rsidRDefault="00CB6FE2" w:rsidP="00034D01">
      <w:pPr>
        <w:pStyle w:val="PBodytextfullout"/>
        <w:rPr>
          <w:rStyle w:val="Pboldasis"/>
        </w:rPr>
      </w:pPr>
      <w:r w:rsidRPr="004D0C6A">
        <w:rPr>
          <w:rStyle w:val="Pboldasis"/>
        </w:rPr>
        <w:t>Question 7</w:t>
      </w:r>
    </w:p>
    <w:p w14:paraId="4DCC8C9B" w14:textId="4BEBDEE7" w:rsidR="003435F6" w:rsidRPr="004D0C6A" w:rsidRDefault="00CB6FE2" w:rsidP="00034D01">
      <w:pPr>
        <w:pStyle w:val="PQuestion1"/>
      </w:pPr>
      <w:r w:rsidRPr="00520C03">
        <w:rPr>
          <w:rStyle w:val="Pboldasis"/>
        </w:rPr>
        <w:t>D</w:t>
      </w:r>
      <w:r w:rsidRPr="00520C03">
        <w:tab/>
      </w:r>
      <w:r w:rsidRPr="004D0C6A">
        <w:t>Lowering the pressure (increasing the volume) will cause an equilibrium shift towards the side of the equation with the greater number of moles of gases.</w:t>
      </w:r>
    </w:p>
    <w:p w14:paraId="3B3B032E" w14:textId="32D320AE" w:rsidR="003435F6" w:rsidRPr="004D0C6A" w:rsidRDefault="00034D01" w:rsidP="00034D01">
      <w:pPr>
        <w:pStyle w:val="PQuestion1"/>
      </w:pPr>
      <w:r w:rsidRPr="004D0C6A">
        <w:t xml:space="preserve"> </w:t>
      </w:r>
      <w:r w:rsidRPr="004D0C6A">
        <w:tab/>
      </w:r>
      <w:r w:rsidR="00CB6FE2" w:rsidRPr="004D0C6A">
        <w:t>Only in equilibrium D will a decrease in pressure result in an equilibrium shift to the right.</w:t>
      </w:r>
    </w:p>
    <w:p w14:paraId="2E9E38F1" w14:textId="77777777" w:rsidR="003435F6" w:rsidRPr="004D0C6A" w:rsidRDefault="00CB6FE2" w:rsidP="00034D01">
      <w:pPr>
        <w:pStyle w:val="PBodytextfullout"/>
        <w:rPr>
          <w:rStyle w:val="Pboldasis"/>
        </w:rPr>
      </w:pPr>
      <w:r w:rsidRPr="004D0C6A">
        <w:rPr>
          <w:rStyle w:val="Pboldasis"/>
        </w:rPr>
        <w:t>Question 8</w:t>
      </w:r>
    </w:p>
    <w:p w14:paraId="06FB2FD9" w14:textId="5B697778" w:rsidR="003435F6" w:rsidRPr="004D0C6A" w:rsidRDefault="00034D01" w:rsidP="00034D01">
      <w:pPr>
        <w:pStyle w:val="PQuestion1"/>
      </w:pPr>
      <w:r w:rsidRPr="00520C03">
        <w:rPr>
          <w:rStyle w:val="Pboldasis"/>
        </w:rPr>
        <w:t>C</w:t>
      </w:r>
      <w:r w:rsidRPr="00520C03">
        <w:tab/>
      </w:r>
      <w:r w:rsidR="00CB6FE2" w:rsidRPr="004D0C6A">
        <w:t>The graph shows that the % yield of product is</w:t>
      </w:r>
      <w:r w:rsidRPr="004D0C6A">
        <w:t>:</w:t>
      </w:r>
    </w:p>
    <w:p w14:paraId="6D675772" w14:textId="292B24DB" w:rsidR="003435F6" w:rsidRPr="004D0C6A" w:rsidRDefault="00034D01" w:rsidP="00034D01">
      <w:pPr>
        <w:pStyle w:val="PQuestiona"/>
      </w:pPr>
      <w:r w:rsidRPr="004D0C6A">
        <w:t>•</w:t>
      </w:r>
      <w:r w:rsidRPr="004D0C6A">
        <w:tab/>
      </w:r>
      <w:proofErr w:type="gramStart"/>
      <w:r w:rsidR="00CB6FE2" w:rsidRPr="004D0C6A">
        <w:t>lower</w:t>
      </w:r>
      <w:proofErr w:type="gramEnd"/>
      <w:r w:rsidR="00CB6FE2" w:rsidRPr="004D0C6A">
        <w:t xml:space="preserve"> at higher temperatures, so the reaction must be exothermic</w:t>
      </w:r>
    </w:p>
    <w:p w14:paraId="3092926C" w14:textId="7731C145" w:rsidR="003435F6" w:rsidRPr="004D0C6A" w:rsidRDefault="00034D01" w:rsidP="00034D01">
      <w:pPr>
        <w:pStyle w:val="PQuestiona"/>
      </w:pPr>
      <w:r w:rsidRPr="004D0C6A">
        <w:t>•</w:t>
      </w:r>
      <w:r w:rsidRPr="004D0C6A">
        <w:tab/>
      </w:r>
      <w:proofErr w:type="gramStart"/>
      <w:r w:rsidR="00CB6FE2" w:rsidRPr="004D0C6A">
        <w:t>higher</w:t>
      </w:r>
      <w:proofErr w:type="gramEnd"/>
      <w:r w:rsidR="00CB6FE2" w:rsidRPr="004D0C6A">
        <w:t xml:space="preserve"> at higher pressures, so the number of moles on the left-hand side of the equation must be greater than on the right-hand side.</w:t>
      </w:r>
    </w:p>
    <w:p w14:paraId="02080331" w14:textId="63EEFADA" w:rsidR="003435F6" w:rsidRPr="004D0C6A" w:rsidRDefault="00CB6FE2" w:rsidP="00034D01">
      <w:pPr>
        <w:pStyle w:val="PBodytextfullout"/>
        <w:rPr>
          <w:rStyle w:val="Pboldasis"/>
        </w:rPr>
      </w:pPr>
      <w:r w:rsidRPr="004D0C6A">
        <w:rPr>
          <w:rStyle w:val="Pboldasis"/>
        </w:rPr>
        <w:t xml:space="preserve">End of section </w:t>
      </w:r>
      <w:r w:rsidR="00586321" w:rsidRPr="004D0C6A">
        <w:rPr>
          <w:rStyle w:val="Pboldasis"/>
        </w:rPr>
        <w:t>1</w:t>
      </w:r>
    </w:p>
    <w:p w14:paraId="4D7E0CBC" w14:textId="77777777" w:rsidR="00034D01" w:rsidRPr="004D0C6A" w:rsidRDefault="00034D01">
      <w:pPr>
        <w:rPr>
          <w:b/>
          <w:sz w:val="24"/>
        </w:rPr>
      </w:pPr>
      <w:r w:rsidRPr="004D0C6A">
        <w:rPr>
          <w:b/>
          <w:sz w:val="24"/>
        </w:rPr>
        <w:br w:type="page"/>
      </w:r>
    </w:p>
    <w:p w14:paraId="2C1DDCFA" w14:textId="486131CC" w:rsidR="003435F6" w:rsidRPr="008C1808" w:rsidRDefault="00CB6FE2" w:rsidP="008C1808">
      <w:pPr>
        <w:pStyle w:val="PCaHead"/>
        <w:rPr>
          <w:color w:val="auto"/>
        </w:rPr>
      </w:pPr>
      <w:r w:rsidRPr="004D0C6A">
        <w:lastRenderedPageBreak/>
        <w:t xml:space="preserve">Section </w:t>
      </w:r>
      <w:r w:rsidR="00586321" w:rsidRPr="004D0C6A">
        <w:t>2</w:t>
      </w:r>
      <w:r w:rsidRPr="004D0C6A">
        <w:t xml:space="preserve">: </w:t>
      </w:r>
      <w:r w:rsidRPr="008C1808">
        <w:rPr>
          <w:color w:val="auto"/>
        </w:rPr>
        <w:t>Short answer</w:t>
      </w:r>
      <w:r w:rsidRPr="008C1808">
        <w:rPr>
          <w:color w:val="auto"/>
        </w:rPr>
        <w:tab/>
      </w:r>
      <w:r w:rsidR="00E95F79">
        <w:rPr>
          <w:color w:val="auto"/>
        </w:rPr>
        <w:t xml:space="preserve">41% </w:t>
      </w:r>
      <w:r w:rsidRPr="008C1808">
        <w:rPr>
          <w:color w:val="auto"/>
        </w:rPr>
        <w:t>(2</w:t>
      </w:r>
      <w:r w:rsidR="000C7531" w:rsidRPr="008C1808">
        <w:rPr>
          <w:color w:val="auto"/>
        </w:rPr>
        <w:t>8</w:t>
      </w:r>
      <w:r w:rsidRPr="008C1808">
        <w:rPr>
          <w:color w:val="auto"/>
        </w:rPr>
        <w:t xml:space="preserve"> marks)</w:t>
      </w:r>
    </w:p>
    <w:p w14:paraId="10B31EFB" w14:textId="77777777" w:rsidR="003435F6" w:rsidRPr="008C1808" w:rsidRDefault="00CB6FE2" w:rsidP="00034D01">
      <w:pPr>
        <w:pStyle w:val="PBodytextfullout"/>
        <w:rPr>
          <w:rStyle w:val="Pboldasis"/>
          <w:color w:val="auto"/>
        </w:rPr>
      </w:pPr>
      <w:r w:rsidRPr="008C1808">
        <w:rPr>
          <w:rStyle w:val="Pboldasis"/>
          <w:color w:val="auto"/>
        </w:rPr>
        <w:t>* Indicates 1 mark</w:t>
      </w:r>
    </w:p>
    <w:p w14:paraId="32BAB49C" w14:textId="008DB315" w:rsidR="003435F6" w:rsidRPr="004D0C6A" w:rsidRDefault="00CB6FE2" w:rsidP="00034D01">
      <w:pPr>
        <w:pStyle w:val="PBodytextfullout"/>
        <w:rPr>
          <w:rStyle w:val="Pboldasis"/>
        </w:rPr>
      </w:pPr>
      <w:r w:rsidRPr="004D0C6A">
        <w:rPr>
          <w:rStyle w:val="Pboldasis"/>
        </w:rPr>
        <w:t>Question 9</w:t>
      </w:r>
      <w:r w:rsidR="00CD2B99">
        <w:rPr>
          <w:rStyle w:val="Pboldasis"/>
        </w:rPr>
        <w:tab/>
        <w:t>(9 marks)</w:t>
      </w:r>
    </w:p>
    <w:p w14:paraId="3FAFA5C7" w14:textId="362C794D" w:rsidR="003435F6" w:rsidRPr="004D0C6A" w:rsidRDefault="00034D01" w:rsidP="00034D01">
      <w:pPr>
        <w:pStyle w:val="PQuestion1"/>
      </w:pPr>
      <w:proofErr w:type="gramStart"/>
      <w:r w:rsidRPr="004D0C6A">
        <w:rPr>
          <w:rStyle w:val="Pboldasis"/>
        </w:rPr>
        <w:t>a</w:t>
      </w:r>
      <w:proofErr w:type="gramEnd"/>
      <w:r w:rsidRPr="004D0C6A">
        <w:tab/>
      </w:r>
      <w:r w:rsidR="00CB6FE2" w:rsidRPr="004D0C6A">
        <w:t xml:space="preserve">(1 mark for correct labels; 1 mark for shape of forward reaction to point </w:t>
      </w:r>
      <w:r w:rsidR="00CB6FE2" w:rsidRPr="004D0C6A">
        <w:rPr>
          <w:rStyle w:val="Pitalicasis"/>
        </w:rPr>
        <w:t>x</w:t>
      </w:r>
      <w:r w:rsidR="00CB6FE2" w:rsidRPr="004D0C6A">
        <w:t xml:space="preserve">; 1 mark for shape of reverse reaction to point </w:t>
      </w:r>
      <w:r w:rsidR="00CB6FE2" w:rsidRPr="00520C03">
        <w:rPr>
          <w:rStyle w:val="Pitalicasis"/>
        </w:rPr>
        <w:t>x</w:t>
      </w:r>
      <w:r w:rsidR="00CB6FE2" w:rsidRPr="004D0C6A">
        <w:t xml:space="preserve">; 1 mark for shape of graph from </w:t>
      </w:r>
      <w:r w:rsidR="00CB6FE2" w:rsidRPr="004D0C6A">
        <w:rPr>
          <w:rStyle w:val="Pitalicasis"/>
        </w:rPr>
        <w:t>x</w:t>
      </w:r>
      <w:r w:rsidR="00CB6FE2" w:rsidRPr="00520C03">
        <w:t xml:space="preserve"> </w:t>
      </w:r>
      <w:r w:rsidR="00CB6FE2" w:rsidRPr="004D0C6A">
        <w:t xml:space="preserve">to </w:t>
      </w:r>
      <w:r w:rsidR="00CB6FE2" w:rsidRPr="004D0C6A">
        <w:rPr>
          <w:rStyle w:val="Pitalicasis"/>
        </w:rPr>
        <w:t>y</w:t>
      </w:r>
      <w:r w:rsidR="00CB6FE2" w:rsidRPr="004D0C6A">
        <w:t>.)</w:t>
      </w:r>
    </w:p>
    <w:p w14:paraId="0D475270" w14:textId="6010FE9B" w:rsidR="006E3F64" w:rsidRDefault="006E3F64" w:rsidP="00034D01">
      <w:pPr>
        <w:pStyle w:val="PDesignNote"/>
      </w:pPr>
      <w:r>
        <w:t xml:space="preserve"> </w:t>
      </w:r>
      <w:r>
        <w:tab/>
      </w:r>
      <w:r>
        <w:rPr>
          <w:noProof/>
          <w:lang w:val="en-US" w:eastAsia="en-US"/>
        </w:rPr>
        <w:drawing>
          <wp:inline distT="0" distB="0" distL="0" distR="0" wp14:anchorId="27406402" wp14:editId="64D4BAE6">
            <wp:extent cx="5105512" cy="2792895"/>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664" cy="2792978"/>
                    </a:xfrm>
                    <a:prstGeom prst="rect">
                      <a:avLst/>
                    </a:prstGeom>
                    <a:noFill/>
                    <a:ln>
                      <a:noFill/>
                    </a:ln>
                  </pic:spPr>
                </pic:pic>
              </a:graphicData>
            </a:graphic>
          </wp:inline>
        </w:drawing>
      </w:r>
    </w:p>
    <w:p w14:paraId="23A06DA9" w14:textId="63365D88" w:rsidR="00CF51C1" w:rsidRPr="004D0C6A" w:rsidRDefault="00034D01" w:rsidP="00891AC2">
      <w:pPr>
        <w:pStyle w:val="PQuestion1a"/>
        <w:spacing w:line="360" w:lineRule="auto"/>
      </w:pPr>
      <w:proofErr w:type="gramStart"/>
      <w:r w:rsidRPr="00891AC2">
        <w:rPr>
          <w:rStyle w:val="Pboldasis"/>
        </w:rPr>
        <w:t>b</w:t>
      </w:r>
      <w:proofErr w:type="gramEnd"/>
      <w:r w:rsidRPr="00891AC2">
        <w:tab/>
      </w:r>
      <w:proofErr w:type="spellStart"/>
      <w:r w:rsidR="00CB6FE2" w:rsidRPr="00891AC2">
        <w:rPr>
          <w:rStyle w:val="Pboldasis"/>
        </w:rPr>
        <w:t>i</w:t>
      </w:r>
      <w:proofErr w:type="spellEnd"/>
      <w:r w:rsidR="00CB6FE2" w:rsidRPr="00891AC2">
        <w:tab/>
      </w:r>
      <w:r w:rsidR="00CB6FE2" w:rsidRPr="004D0C6A">
        <w:t>The equilibrium law expression for this reaction is</w:t>
      </w:r>
      <w:r w:rsidR="001B460B" w:rsidRPr="004D0C6A">
        <w:t xml:space="preserve"> </w:t>
      </w:r>
      <w:r w:rsidR="0028447F" w:rsidRPr="0028447F">
        <w:rPr>
          <w:position w:val="-28"/>
        </w:rPr>
        <w:object w:dxaOrig="1060" w:dyaOrig="680" w14:anchorId="5BFD06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65pt;height:34pt" o:ole="">
            <v:imagedata r:id="rId10" o:title=""/>
          </v:shape>
          <o:OLEObject Type="Embed" ProgID="Equation.DSMT4" ShapeID="_x0000_i1025" DrawAspect="Content" ObjectID="_1444743428" r:id="rId11"/>
        </w:object>
      </w:r>
      <w:r w:rsidR="006E0E88" w:rsidRPr="004D0C6A">
        <w:t xml:space="preserve"> or</w:t>
      </w:r>
      <w:r w:rsidR="0028447F" w:rsidRPr="0028447F">
        <w:rPr>
          <w:position w:val="-28"/>
        </w:rPr>
        <w:object w:dxaOrig="1360" w:dyaOrig="680" w14:anchorId="75A017CB">
          <v:shape id="_x0000_i1026" type="#_x0000_t75" style="width:67.35pt;height:34pt" o:ole="">
            <v:imagedata r:id="rId12" o:title=""/>
          </v:shape>
          <o:OLEObject Type="Embed" ProgID="Equation.DSMT4" ShapeID="_x0000_i1026" DrawAspect="Content" ObjectID="_1444743429" r:id="rId13"/>
        </w:object>
      </w:r>
      <w:r w:rsidR="006E0E88" w:rsidRPr="004D0C6A">
        <w:t xml:space="preserve"> </w:t>
      </w:r>
    </w:p>
    <w:p w14:paraId="62FA0699" w14:textId="78E25AE1" w:rsidR="003435F6" w:rsidRPr="004D0C6A" w:rsidRDefault="00034D01" w:rsidP="00034D01">
      <w:pPr>
        <w:pStyle w:val="PQuestiona"/>
      </w:pPr>
      <w:r w:rsidRPr="004D0C6A">
        <w:t xml:space="preserve"> </w:t>
      </w:r>
      <w:r w:rsidRPr="004D0C6A">
        <w:tab/>
      </w:r>
      <w:r w:rsidR="00CB6FE2" w:rsidRPr="004D0C6A">
        <w:t>As the temperature is kept constant, at equilibrium, this fraction has a constant value</w:t>
      </w:r>
      <w:r w:rsidR="00E02E16">
        <w:t>.*</w:t>
      </w:r>
    </w:p>
    <w:p w14:paraId="625D6565" w14:textId="129D2DC1" w:rsidR="00CF51C1" w:rsidRPr="004D0C6A" w:rsidRDefault="00034D01" w:rsidP="00891AC2">
      <w:pPr>
        <w:pStyle w:val="PQuestiona"/>
        <w:spacing w:line="276" w:lineRule="auto"/>
      </w:pPr>
      <w:r w:rsidRPr="004D0C6A">
        <w:t xml:space="preserve"> </w:t>
      </w:r>
      <w:r w:rsidRPr="004D0C6A">
        <w:tab/>
      </w:r>
      <w:r w:rsidR="00CB6FE2" w:rsidRPr="004D0C6A">
        <w:t xml:space="preserve">If the volume of the vessel is doubled, all concentrations will be halved and so the fraction becomes </w:t>
      </w:r>
      <w:r w:rsidR="0028447F" w:rsidRPr="0028447F">
        <w:rPr>
          <w:position w:val="-30"/>
        </w:rPr>
        <w:object w:dxaOrig="1760" w:dyaOrig="720" w14:anchorId="26CC9E3E">
          <v:shape id="_x0000_i1027" type="#_x0000_t75" style="width:88.65pt;height:36pt" o:ole="">
            <v:imagedata r:id="rId14" o:title=""/>
          </v:shape>
          <o:OLEObject Type="Embed" ProgID="Equation.DSMT4" ShapeID="_x0000_i1027" DrawAspect="Content" ObjectID="_1444743430" r:id="rId15"/>
        </w:object>
      </w:r>
      <w:proofErr w:type="gramStart"/>
      <w:r w:rsidR="00E02E16">
        <w:t>.*</w:t>
      </w:r>
      <w:proofErr w:type="gramEnd"/>
    </w:p>
    <w:p w14:paraId="48988A0E" w14:textId="0B043CEA" w:rsidR="003435F6" w:rsidRPr="004D0C6A" w:rsidRDefault="00034D01" w:rsidP="00891AC2">
      <w:pPr>
        <w:pStyle w:val="PQuestiona"/>
        <w:spacing w:line="276" w:lineRule="auto"/>
      </w:pPr>
      <w:r w:rsidRPr="004D0C6A">
        <w:t xml:space="preserve"> </w:t>
      </w:r>
      <w:r w:rsidRPr="004D0C6A">
        <w:tab/>
      </w:r>
      <w:r w:rsidR="00CB6FE2" w:rsidRPr="004D0C6A">
        <w:t xml:space="preserve">As this can be simplified to </w:t>
      </w:r>
      <w:r w:rsidR="0028447F" w:rsidRPr="0028447F">
        <w:rPr>
          <w:position w:val="-30"/>
        </w:rPr>
        <w:object w:dxaOrig="1260" w:dyaOrig="720" w14:anchorId="04A026D3">
          <v:shape id="_x0000_i1028" type="#_x0000_t75" style="width:62pt;height:36pt" o:ole="">
            <v:imagedata r:id="rId16" o:title=""/>
          </v:shape>
          <o:OLEObject Type="Embed" ProgID="Equation.DSMT4" ShapeID="_x0000_i1028" DrawAspect="Content" ObjectID="_1444743431" r:id="rId17"/>
        </w:object>
      </w:r>
      <w:r w:rsidR="004E4AAB" w:rsidRPr="004D0C6A">
        <w:t xml:space="preserve">, </w:t>
      </w:r>
      <w:r w:rsidR="00CB6FE2" w:rsidRPr="004D0C6A">
        <w:t>the equilibrium needs no adjustment to</w:t>
      </w:r>
      <w:r w:rsidR="00586321" w:rsidRPr="004D0C6A">
        <w:t xml:space="preserve"> </w:t>
      </w:r>
      <w:r w:rsidR="00CB6FE2" w:rsidRPr="004D0C6A">
        <w:t>maintain the value of the equilibrium constant</w:t>
      </w:r>
      <w:proofErr w:type="gramStart"/>
      <w:r w:rsidR="00E06DEE">
        <w:t>.*</w:t>
      </w:r>
      <w:proofErr w:type="gramEnd"/>
    </w:p>
    <w:p w14:paraId="1EF50544" w14:textId="23D476E4" w:rsidR="003435F6" w:rsidRPr="004D0C6A" w:rsidRDefault="00CB6FE2" w:rsidP="00034D01">
      <w:pPr>
        <w:pStyle w:val="PQuestiona"/>
      </w:pPr>
      <w:r w:rsidRPr="00891AC2">
        <w:rPr>
          <w:rStyle w:val="Pboldasis"/>
        </w:rPr>
        <w:t>ii</w:t>
      </w:r>
      <w:r w:rsidRPr="00891AC2">
        <w:tab/>
      </w:r>
      <w:r w:rsidRPr="004D0C6A">
        <w:t>When the volume of the reaction mixture increases, the reaction rate</w:t>
      </w:r>
      <w:r w:rsidR="00586321" w:rsidRPr="004D0C6A">
        <w:t>s</w:t>
      </w:r>
      <w:r w:rsidRPr="004D0C6A">
        <w:t xml:space="preserve"> of both forward and reverse reactions decrease </w:t>
      </w:r>
      <w:r w:rsidR="00586321" w:rsidRPr="004D0C6A">
        <w:t>because</w:t>
      </w:r>
      <w:r w:rsidRPr="004D0C6A">
        <w:t xml:space="preserve"> the molecules are further apart and so the frequency of collisions decreases</w:t>
      </w:r>
      <w:r w:rsidR="00E06DEE">
        <w:t>.*</w:t>
      </w:r>
      <w:r w:rsidRPr="004D0C6A">
        <w:t xml:space="preserve"> </w:t>
      </w:r>
      <w:r w:rsidR="00586321" w:rsidRPr="004D0C6A">
        <w:t>Because</w:t>
      </w:r>
      <w:r w:rsidRPr="004D0C6A">
        <w:t xml:space="preserve"> there is an equal number of molecules on each side of the equation, the decrease in reaction rate will </w:t>
      </w:r>
      <w:r w:rsidR="00586321" w:rsidRPr="004D0C6A">
        <w:t xml:space="preserve">be </w:t>
      </w:r>
      <w:r w:rsidRPr="004D0C6A">
        <w:t>equal for the forward and reverse reaction</w:t>
      </w:r>
      <w:r w:rsidR="00586321" w:rsidRPr="004D0C6A">
        <w:t>s</w:t>
      </w:r>
      <w:r w:rsidRPr="004D0C6A">
        <w:t xml:space="preserve"> and so no adjustment to the equilibrium position occurs</w:t>
      </w:r>
      <w:r w:rsidR="00E06DEE">
        <w:t>.*</w:t>
      </w:r>
    </w:p>
    <w:p w14:paraId="3B3DD23E" w14:textId="77777777" w:rsidR="00AA63BD" w:rsidRDefault="00AA63BD">
      <w:pPr>
        <w:rPr>
          <w:rStyle w:val="Pboldasis"/>
          <w:rFonts w:eastAsiaTheme="minorEastAsia"/>
          <w:color w:val="000000"/>
          <w:lang w:val="en-AU" w:eastAsia="en-GB"/>
        </w:rPr>
      </w:pPr>
      <w:r>
        <w:rPr>
          <w:rStyle w:val="Pboldasis"/>
        </w:rPr>
        <w:br w:type="page"/>
      </w:r>
    </w:p>
    <w:p w14:paraId="4B0B80CF" w14:textId="36AA0CDD" w:rsidR="003435F6" w:rsidRPr="004D0C6A" w:rsidRDefault="00CB6FE2" w:rsidP="00034D01">
      <w:pPr>
        <w:pStyle w:val="PBodytextfullout"/>
        <w:rPr>
          <w:rStyle w:val="Pboldasis"/>
        </w:rPr>
      </w:pPr>
      <w:r w:rsidRPr="004D0C6A">
        <w:rPr>
          <w:rStyle w:val="Pboldasis"/>
        </w:rPr>
        <w:lastRenderedPageBreak/>
        <w:t>Question 10</w:t>
      </w:r>
      <w:r w:rsidR="00CD2B99">
        <w:rPr>
          <w:rStyle w:val="Pboldasis"/>
        </w:rPr>
        <w:tab/>
        <w:t>(5 marks)</w:t>
      </w:r>
    </w:p>
    <w:p w14:paraId="135951DB" w14:textId="4E4612B4" w:rsidR="003435F6" w:rsidRPr="004D0C6A" w:rsidRDefault="00034D01" w:rsidP="00034D01">
      <w:pPr>
        <w:pStyle w:val="PQuestion1"/>
      </w:pPr>
      <w:proofErr w:type="gramStart"/>
      <w:r w:rsidRPr="004D0C6A">
        <w:rPr>
          <w:rStyle w:val="Pboldasis"/>
        </w:rPr>
        <w:t>a</w:t>
      </w:r>
      <w:proofErr w:type="gramEnd"/>
      <w:r w:rsidRPr="004D0C6A">
        <w:tab/>
      </w:r>
      <w:r w:rsidR="00157C26" w:rsidRPr="004D0C6A">
        <w:t>When the bottle is opened the partial pressure of carbon dioxide gas above the surface of water in the bottle decreases* thus the rate of forward reaction decreases</w:t>
      </w:r>
      <w:r w:rsidR="00E02E16">
        <w:t>.*</w:t>
      </w:r>
      <w:r w:rsidR="00157C26" w:rsidRPr="004D0C6A">
        <w:t xml:space="preserve"> The rate of reverse reaction initially remains the same so is higher than the rate of forward reaction</w:t>
      </w:r>
      <w:r w:rsidR="00E02E16">
        <w:t>.*</w:t>
      </w:r>
      <w:r w:rsidR="00157C26" w:rsidRPr="004D0C6A">
        <w:t xml:space="preserve"> Thus the system is no longer at equilibrium</w:t>
      </w:r>
      <w:r w:rsidR="00E06DEE">
        <w:t>.</w:t>
      </w:r>
    </w:p>
    <w:p w14:paraId="64A5EB10" w14:textId="7ED7346F" w:rsidR="003435F6" w:rsidRPr="004D0C6A" w:rsidRDefault="00034D01" w:rsidP="00034D01">
      <w:pPr>
        <w:pStyle w:val="PQuestion1"/>
      </w:pPr>
      <w:proofErr w:type="gramStart"/>
      <w:r w:rsidRPr="005C1A58">
        <w:rPr>
          <w:rStyle w:val="Pboldasis"/>
        </w:rPr>
        <w:t>b</w:t>
      </w:r>
      <w:proofErr w:type="gramEnd"/>
      <w:r w:rsidRPr="004D0C6A">
        <w:tab/>
      </w:r>
      <w:r w:rsidR="00CB6FE2" w:rsidRPr="004D0C6A">
        <w:t>Increased atmospheric carbon dioxide results in more dissolved carbon dioxide.</w:t>
      </w:r>
    </w:p>
    <w:p w14:paraId="4C37C0F8" w14:textId="1D0B24FC" w:rsidR="003435F6" w:rsidRPr="004D0C6A" w:rsidRDefault="00034D01" w:rsidP="00034D01">
      <w:pPr>
        <w:pStyle w:val="PQuestion1"/>
      </w:pPr>
      <w:r w:rsidRPr="004D0C6A">
        <w:tab/>
      </w:r>
      <w:r w:rsidR="00CB6FE2" w:rsidRPr="004D0C6A">
        <w:t xml:space="preserve">This then pushes the equilibrium </w:t>
      </w:r>
      <w:proofErr w:type="gramStart"/>
      <w:r w:rsidR="00CB6FE2" w:rsidRPr="004D0C6A">
        <w:t>CO</w:t>
      </w:r>
      <w:r w:rsidR="00CB6FE2" w:rsidRPr="004D0C6A">
        <w:rPr>
          <w:rStyle w:val="Psubscriptasis"/>
        </w:rPr>
        <w:t>2</w:t>
      </w:r>
      <w:r w:rsidR="00CB6FE2" w:rsidRPr="004D0C6A">
        <w:t>(</w:t>
      </w:r>
      <w:proofErr w:type="spellStart"/>
      <w:proofErr w:type="gramEnd"/>
      <w:r w:rsidR="00CB6FE2" w:rsidRPr="004D0C6A">
        <w:t>aq</w:t>
      </w:r>
      <w:proofErr w:type="spellEnd"/>
      <w:r w:rsidR="00CB6FE2" w:rsidRPr="004D0C6A">
        <w:t>) + H</w:t>
      </w:r>
      <w:r w:rsidR="00CB6FE2" w:rsidRPr="004D0C6A">
        <w:rPr>
          <w:rStyle w:val="Psubscriptasis"/>
        </w:rPr>
        <w:t>2</w:t>
      </w:r>
      <w:r w:rsidR="00CB6FE2" w:rsidRPr="004D0C6A">
        <w:t>O(l)</w:t>
      </w:r>
      <w:r w:rsidR="00F118DF" w:rsidRPr="004D0C6A">
        <w:rPr>
          <w:rFonts w:ascii="Menlo Regular" w:hAnsi="Menlo Regular" w:cs="Menlo Regular"/>
          <w:color w:val="000000"/>
        </w:rPr>
        <w:t xml:space="preserve"> </w:t>
      </w:r>
      <w:r w:rsidR="0066221C" w:rsidRPr="0066221C">
        <w:rPr>
          <w:rFonts w:ascii="Menlo Regular" w:hAnsi="Menlo Regular" w:cs="Menlo Regular"/>
          <w:color w:val="000000"/>
          <w:position w:val="-8"/>
        </w:rPr>
        <w:object w:dxaOrig="360" w:dyaOrig="280" w14:anchorId="7631337C">
          <v:shape id="_x0000_i1029" type="#_x0000_t75" style="width:18pt;height:14pt" o:ole="">
            <v:imagedata r:id="rId18" o:title=""/>
          </v:shape>
          <o:OLEObject Type="Embed" ProgID="Equation.DSMT4" ShapeID="_x0000_i1029" DrawAspect="Content" ObjectID="_1444743432" r:id="rId19"/>
        </w:object>
      </w:r>
      <w:r w:rsidR="0066221C">
        <w:rPr>
          <w:rFonts w:ascii="Menlo Regular" w:hAnsi="Menlo Regular" w:cs="Menlo Regular"/>
          <w:color w:val="000000"/>
        </w:rPr>
        <w:t xml:space="preserve"> </w:t>
      </w:r>
      <w:r w:rsidR="001753BE">
        <w:rPr>
          <w:rFonts w:ascii="Menlo Regular" w:hAnsi="Menlo Regular" w:cs="Menlo Regular"/>
          <w:color w:val="000000"/>
        </w:rPr>
        <w:t>H</w:t>
      </w:r>
      <w:r w:rsidR="00CB6FE2" w:rsidRPr="004D0C6A">
        <w:rPr>
          <w:rStyle w:val="Psubscriptasis"/>
        </w:rPr>
        <w:t>2</w:t>
      </w:r>
      <w:r w:rsidR="00CB6FE2" w:rsidRPr="004D0C6A">
        <w:t>CO</w:t>
      </w:r>
      <w:r w:rsidR="00CB6FE2" w:rsidRPr="004D0C6A">
        <w:rPr>
          <w:rStyle w:val="Psubscriptasis"/>
        </w:rPr>
        <w:t>3</w:t>
      </w:r>
      <w:r w:rsidR="00CB6FE2" w:rsidRPr="004D0C6A">
        <w:t>(</w:t>
      </w:r>
      <w:proofErr w:type="spellStart"/>
      <w:r w:rsidR="00CB6FE2" w:rsidRPr="004D0C6A">
        <w:t>aq</w:t>
      </w:r>
      <w:proofErr w:type="spellEnd"/>
      <w:r w:rsidR="00CB6FE2" w:rsidRPr="004D0C6A">
        <w:t>) to the right, forming more carbonic acid</w:t>
      </w:r>
      <w:r w:rsidR="00E02E16">
        <w:t>.*</w:t>
      </w:r>
    </w:p>
    <w:p w14:paraId="2933DAEC" w14:textId="723956A7" w:rsidR="003435F6" w:rsidRPr="004D0C6A" w:rsidRDefault="00034D01" w:rsidP="00034D01">
      <w:pPr>
        <w:pStyle w:val="PQuestion1"/>
      </w:pPr>
      <w:r w:rsidRPr="004D0C6A">
        <w:rPr>
          <w:noProof/>
        </w:rPr>
        <w:t xml:space="preserve"> </w:t>
      </w:r>
      <w:r w:rsidRPr="004D0C6A">
        <w:rPr>
          <w:noProof/>
        </w:rPr>
        <w:tab/>
      </w:r>
      <w:r w:rsidR="00CB6FE2" w:rsidRPr="004D0C6A">
        <w:t xml:space="preserve">A higher concentration of carbonic acid causes the equilibrium </w:t>
      </w:r>
      <w:proofErr w:type="gramStart"/>
      <w:r w:rsidR="00CB6FE2" w:rsidRPr="004D0C6A">
        <w:t>H</w:t>
      </w:r>
      <w:r w:rsidR="00CB6FE2" w:rsidRPr="004D0C6A">
        <w:rPr>
          <w:rStyle w:val="Psubscriptasis"/>
        </w:rPr>
        <w:t>2</w:t>
      </w:r>
      <w:r w:rsidR="00CB6FE2" w:rsidRPr="004D0C6A">
        <w:t>CO</w:t>
      </w:r>
      <w:r w:rsidR="00CB6FE2" w:rsidRPr="004D0C6A">
        <w:rPr>
          <w:rStyle w:val="Psubscriptasis"/>
        </w:rPr>
        <w:t>3</w:t>
      </w:r>
      <w:r w:rsidR="00A54191" w:rsidRPr="004D0C6A">
        <w:t>(</w:t>
      </w:r>
      <w:proofErr w:type="spellStart"/>
      <w:proofErr w:type="gramEnd"/>
      <w:r w:rsidR="00A54191" w:rsidRPr="004D0C6A">
        <w:t>aq</w:t>
      </w:r>
      <w:proofErr w:type="spellEnd"/>
      <w:r w:rsidR="00A54191" w:rsidRPr="004D0C6A">
        <w:t>)</w:t>
      </w:r>
      <w:r w:rsidR="00E06DEE">
        <w:t> </w:t>
      </w:r>
      <w:r w:rsidR="0066221C" w:rsidRPr="0066221C">
        <w:rPr>
          <w:rFonts w:ascii="Menlo Regular" w:hAnsi="Menlo Regular" w:cs="Menlo Regular"/>
          <w:color w:val="000000"/>
          <w:position w:val="-8"/>
        </w:rPr>
        <w:object w:dxaOrig="360" w:dyaOrig="280" w14:anchorId="397DAC78">
          <v:shape id="_x0000_i1030" type="#_x0000_t75" style="width:18pt;height:14pt" o:ole="">
            <v:imagedata r:id="rId20" o:title=""/>
          </v:shape>
          <o:OLEObject Type="Embed" ProgID="Equation.DSMT4" ShapeID="_x0000_i1030" DrawAspect="Content" ObjectID="_1444743433" r:id="rId21"/>
        </w:object>
      </w:r>
      <w:r w:rsidR="00E06DEE">
        <w:rPr>
          <w:rFonts w:ascii="Menlo Regular" w:hAnsi="Menlo Regular" w:cs="Menlo Regular"/>
          <w:color w:val="000000"/>
        </w:rPr>
        <w:t> </w:t>
      </w:r>
      <w:r w:rsidR="00CB6FE2" w:rsidRPr="004D0C6A">
        <w:t>H</w:t>
      </w:r>
      <w:r w:rsidR="00CB6FE2" w:rsidRPr="00891AC2">
        <w:rPr>
          <w:rStyle w:val="Psuperscriptasis"/>
        </w:rPr>
        <w:t>+</w:t>
      </w:r>
      <w:r w:rsidR="00CB6FE2" w:rsidRPr="004D0C6A">
        <w:t>(</w:t>
      </w:r>
      <w:proofErr w:type="spellStart"/>
      <w:r w:rsidR="00CB6FE2" w:rsidRPr="004D0C6A">
        <w:t>aq</w:t>
      </w:r>
      <w:proofErr w:type="spellEnd"/>
      <w:r w:rsidR="00CB6FE2" w:rsidRPr="004D0C6A">
        <w:t>)</w:t>
      </w:r>
      <w:r w:rsidR="00E06DEE">
        <w:t> </w:t>
      </w:r>
      <w:r w:rsidR="00CB6FE2" w:rsidRPr="004D0C6A">
        <w:t>+</w:t>
      </w:r>
      <w:r w:rsidR="00E06DEE">
        <w:t> </w:t>
      </w:r>
      <w:r w:rsidR="00CB6FE2" w:rsidRPr="004D0C6A">
        <w:t>HCO</w:t>
      </w:r>
      <w:r w:rsidR="00CB6FE2" w:rsidRPr="004D0C6A">
        <w:rPr>
          <w:rStyle w:val="Psubscriptasis"/>
        </w:rPr>
        <w:t>3</w:t>
      </w:r>
      <w:r w:rsidR="00CB6FE2" w:rsidRPr="00891AC2">
        <w:rPr>
          <w:rStyle w:val="Psuperscriptasis"/>
        </w:rPr>
        <w:t>−</w:t>
      </w:r>
      <w:r w:rsidR="00CB6FE2" w:rsidRPr="004D0C6A">
        <w:t>(</w:t>
      </w:r>
      <w:proofErr w:type="spellStart"/>
      <w:r w:rsidR="00CB6FE2" w:rsidRPr="004D0C6A">
        <w:t>aq</w:t>
      </w:r>
      <w:proofErr w:type="spellEnd"/>
      <w:r w:rsidR="00CB6FE2" w:rsidRPr="004D0C6A">
        <w:t>)</w:t>
      </w:r>
      <w:r w:rsidRPr="004D0C6A">
        <w:t xml:space="preserve"> </w:t>
      </w:r>
      <w:r w:rsidR="00CB6FE2" w:rsidRPr="004D0C6A">
        <w:t>to shift to the right, releasing more H</w:t>
      </w:r>
      <w:r w:rsidR="00CB6FE2" w:rsidRPr="00891AC2">
        <w:rPr>
          <w:rStyle w:val="Psuperscriptasis"/>
        </w:rPr>
        <w:t>+</w:t>
      </w:r>
      <w:r w:rsidR="00CB6FE2" w:rsidRPr="004D0C6A">
        <w:t>(aq) ions and therefore increasing the acidity of the water</w:t>
      </w:r>
      <w:r w:rsidR="00E06DEE">
        <w:t>.*</w:t>
      </w:r>
    </w:p>
    <w:p w14:paraId="66B35509" w14:textId="48C42396" w:rsidR="003435F6" w:rsidRPr="005C1A58" w:rsidRDefault="00CB6FE2" w:rsidP="00034D01">
      <w:pPr>
        <w:pStyle w:val="PBodytextfullout"/>
      </w:pPr>
      <w:r w:rsidRPr="004D0C6A">
        <w:rPr>
          <w:rStyle w:val="Pboldasis"/>
        </w:rPr>
        <w:t>Question</w:t>
      </w:r>
      <w:r w:rsidRPr="005C1A58">
        <w:t xml:space="preserve"> </w:t>
      </w:r>
      <w:r w:rsidRPr="004D0C6A">
        <w:rPr>
          <w:rStyle w:val="Pboldasis"/>
        </w:rPr>
        <w:t>11</w:t>
      </w:r>
      <w:r w:rsidRPr="004D0C6A">
        <w:rPr>
          <w:rStyle w:val="Pboldasis"/>
        </w:rPr>
        <w:tab/>
        <w:t>(</w:t>
      </w:r>
      <w:r w:rsidR="00CD2B99">
        <w:rPr>
          <w:rStyle w:val="Pboldasis"/>
        </w:rPr>
        <w:t>8</w:t>
      </w:r>
      <w:r w:rsidR="00CD2B99" w:rsidRPr="00891AC2">
        <w:t xml:space="preserve"> </w:t>
      </w:r>
      <w:r w:rsidRPr="004D0C6A">
        <w:rPr>
          <w:rStyle w:val="Pboldasis"/>
        </w:rPr>
        <w:t>marks)</w:t>
      </w:r>
    </w:p>
    <w:p w14:paraId="08D22CC3" w14:textId="210380C2" w:rsidR="003435F6" w:rsidRPr="004D0C6A" w:rsidRDefault="00034D01" w:rsidP="005C1A58">
      <w:pPr>
        <w:pStyle w:val="PQuestion1"/>
        <w:tabs>
          <w:tab w:val="left" w:pos="1134"/>
        </w:tabs>
      </w:pPr>
      <w:r w:rsidRPr="005C1A58">
        <w:rPr>
          <w:rStyle w:val="Pboldasis"/>
        </w:rPr>
        <w:t>a</w:t>
      </w:r>
      <w:r w:rsidRPr="004D0C6A">
        <w:tab/>
      </w:r>
      <w:r w:rsidR="002106A7" w:rsidRPr="004D0C6A">
        <w:t>•</w:t>
      </w:r>
      <w:r w:rsidR="002106A7" w:rsidRPr="004D0C6A">
        <w:tab/>
      </w:r>
      <w:r w:rsidR="00CB6FE2" w:rsidRPr="004D0C6A">
        <w:t>No further colour change.</w:t>
      </w:r>
    </w:p>
    <w:p w14:paraId="020BFD4D" w14:textId="57903189" w:rsidR="003435F6" w:rsidRPr="004D0C6A" w:rsidRDefault="002106A7" w:rsidP="005C1A58">
      <w:pPr>
        <w:pStyle w:val="PQuestiona"/>
      </w:pPr>
      <w:r w:rsidRPr="004D0C6A">
        <w:t>•</w:t>
      </w:r>
      <w:r w:rsidRPr="004D0C6A">
        <w:tab/>
      </w:r>
      <w:r w:rsidR="00CB6FE2" w:rsidRPr="004D0C6A">
        <w:t>No further change in pH.</w:t>
      </w:r>
    </w:p>
    <w:p w14:paraId="210118E3" w14:textId="51C9410A" w:rsidR="003435F6" w:rsidRPr="004D0C6A" w:rsidRDefault="002106A7" w:rsidP="00034D01">
      <w:pPr>
        <w:pStyle w:val="PQuestiona"/>
      </w:pPr>
      <w:r w:rsidRPr="004D0C6A">
        <w:t>•</w:t>
      </w:r>
      <w:r w:rsidRPr="004D0C6A">
        <w:tab/>
      </w:r>
      <w:r w:rsidR="00CB6FE2" w:rsidRPr="004D0C6A">
        <w:t>No further change in electrical conductivity of the solution. (Any two of the above**)</w:t>
      </w:r>
    </w:p>
    <w:p w14:paraId="422492DC" w14:textId="36AC149E" w:rsidR="003435F6" w:rsidRPr="004D0C6A" w:rsidRDefault="00034D01" w:rsidP="00034D01">
      <w:pPr>
        <w:pStyle w:val="PQuestion1"/>
        <w:tabs>
          <w:tab w:val="left" w:pos="1134"/>
        </w:tabs>
      </w:pPr>
      <w:r w:rsidRPr="00891AC2">
        <w:rPr>
          <w:rStyle w:val="Pboldasis"/>
        </w:rPr>
        <w:t>b</w:t>
      </w:r>
      <w:r w:rsidRPr="00891AC2">
        <w:tab/>
      </w:r>
      <w:r w:rsidR="00CB6FE2" w:rsidRPr="00891AC2">
        <w:rPr>
          <w:rStyle w:val="Pboldasis"/>
        </w:rPr>
        <w:t>i</w:t>
      </w:r>
      <w:r w:rsidR="00CB6FE2" w:rsidRPr="00891AC2">
        <w:tab/>
      </w:r>
      <w:r w:rsidR="00CB6FE2" w:rsidRPr="004D0C6A">
        <w:t>Addition of a small amount of OH</w:t>
      </w:r>
      <w:r w:rsidR="00CB6FE2" w:rsidRPr="00891AC2">
        <w:rPr>
          <w:rStyle w:val="Psuperscriptasis"/>
        </w:rPr>
        <w:t>−</w:t>
      </w:r>
      <w:r w:rsidR="00CB6FE2" w:rsidRPr="004D0C6A">
        <w:t>(aq) to neutralise some of the H</w:t>
      </w:r>
      <w:r w:rsidR="00CB6FE2" w:rsidRPr="00891AC2">
        <w:rPr>
          <w:rStyle w:val="Psuperscriptasis"/>
        </w:rPr>
        <w:t>+</w:t>
      </w:r>
      <w:r w:rsidR="00CB6FE2" w:rsidRPr="004D0C6A">
        <w:t>(aq) ions</w:t>
      </w:r>
      <w:r w:rsidR="00E02E16">
        <w:t>.*</w:t>
      </w:r>
    </w:p>
    <w:p w14:paraId="1022DCF7" w14:textId="142496F6" w:rsidR="003435F6" w:rsidRPr="004D0C6A" w:rsidRDefault="00157C26" w:rsidP="00034D01">
      <w:pPr>
        <w:pStyle w:val="PQuestiona"/>
      </w:pPr>
      <w:r w:rsidRPr="00891AC2">
        <w:rPr>
          <w:rStyle w:val="Pboldasis"/>
        </w:rPr>
        <w:t>ii</w:t>
      </w:r>
      <w:r w:rsidR="002106A7" w:rsidRPr="00891AC2">
        <w:tab/>
      </w:r>
      <w:r w:rsidRPr="004D0C6A">
        <w:t>The colour will be more yellow* because as the concentration of H</w:t>
      </w:r>
      <w:r w:rsidR="0066221C" w:rsidRPr="00891AC2">
        <w:rPr>
          <w:rStyle w:val="Psuperscriptasis"/>
        </w:rPr>
        <w:t>+</w:t>
      </w:r>
      <w:r w:rsidRPr="004D0C6A">
        <w:t>(</w:t>
      </w:r>
      <w:proofErr w:type="spellStart"/>
      <w:r w:rsidRPr="004D0C6A">
        <w:t>aq</w:t>
      </w:r>
      <w:proofErr w:type="spellEnd"/>
      <w:r w:rsidRPr="004D0C6A">
        <w:t>) ions decreases the rate of reverse reaction initially has a large decrease while the forward reaction rate decreases only slightly* thus there is more yellow chromate ion relative to orange dichromate ion</w:t>
      </w:r>
      <w:r w:rsidR="00E02E16">
        <w:t>.*</w:t>
      </w:r>
    </w:p>
    <w:p w14:paraId="24839772" w14:textId="68ECECA3" w:rsidR="003435F6" w:rsidRPr="004D0C6A" w:rsidRDefault="00157C26" w:rsidP="00034D01">
      <w:pPr>
        <w:pStyle w:val="PQuestiona"/>
      </w:pPr>
      <w:r w:rsidRPr="00891AC2">
        <w:rPr>
          <w:rStyle w:val="Pboldasis"/>
        </w:rPr>
        <w:t>iii</w:t>
      </w:r>
      <w:r w:rsidR="00034D01" w:rsidRPr="004D0C6A">
        <w:tab/>
      </w:r>
      <w:r w:rsidR="00CB6FE2" w:rsidRPr="004D0C6A">
        <w:t xml:space="preserve">The equilibrium constant will be the same at </w:t>
      </w:r>
      <w:r w:rsidR="00CB6FE2" w:rsidRPr="00891AC2">
        <w:rPr>
          <w:rStyle w:val="Pitalicasis"/>
        </w:rPr>
        <w:t>t</w:t>
      </w:r>
      <w:r w:rsidR="00CB6FE2" w:rsidRPr="00891AC2">
        <w:rPr>
          <w:rStyle w:val="Psubscriptasis"/>
        </w:rPr>
        <w:t>2</w:t>
      </w:r>
      <w:r w:rsidR="00CB6FE2" w:rsidRPr="00891AC2">
        <w:t xml:space="preserve"> </w:t>
      </w:r>
      <w:r w:rsidR="00CB6FE2" w:rsidRPr="004D0C6A">
        <w:t xml:space="preserve">as </w:t>
      </w:r>
      <w:r w:rsidR="00CB6FE2" w:rsidRPr="00891AC2">
        <w:rPr>
          <w:rStyle w:val="Pitalicasis"/>
        </w:rPr>
        <w:t>t</w:t>
      </w:r>
      <w:r w:rsidR="00CB6FE2" w:rsidRPr="00891AC2">
        <w:rPr>
          <w:rStyle w:val="Psubscriptasis"/>
        </w:rPr>
        <w:t>1</w:t>
      </w:r>
      <w:r w:rsidR="00CB6FE2" w:rsidRPr="004D0C6A">
        <w:t>* because the temperature has not altered</w:t>
      </w:r>
      <w:r w:rsidR="00E02E16">
        <w:t>.*</w:t>
      </w:r>
    </w:p>
    <w:p w14:paraId="0DD8BC94" w14:textId="77777777" w:rsidR="00AA63BD" w:rsidRDefault="00AA63BD">
      <w:pPr>
        <w:rPr>
          <w:sz w:val="30"/>
        </w:rPr>
      </w:pPr>
      <w:r>
        <w:rPr>
          <w:sz w:val="30"/>
        </w:rPr>
        <w:br w:type="page"/>
      </w:r>
    </w:p>
    <w:p w14:paraId="5D09E1A7" w14:textId="4DB758DC" w:rsidR="003435F6" w:rsidRPr="005C1A58" w:rsidRDefault="00CB6FE2" w:rsidP="00034D01">
      <w:pPr>
        <w:pStyle w:val="PBodytextfullout"/>
      </w:pPr>
      <w:r w:rsidRPr="004D0C6A">
        <w:rPr>
          <w:rStyle w:val="Pboldasis"/>
        </w:rPr>
        <w:lastRenderedPageBreak/>
        <w:t>Question</w:t>
      </w:r>
      <w:r w:rsidRPr="00891AC2">
        <w:t xml:space="preserve"> </w:t>
      </w:r>
      <w:r w:rsidRPr="004D0C6A">
        <w:rPr>
          <w:rStyle w:val="Pboldasis"/>
        </w:rPr>
        <w:t>12</w:t>
      </w:r>
      <w:r w:rsidRPr="004D0C6A">
        <w:rPr>
          <w:rStyle w:val="Pboldasis"/>
        </w:rPr>
        <w:tab/>
        <w:t>(6</w:t>
      </w:r>
      <w:r w:rsidRPr="00891AC2">
        <w:t xml:space="preserve"> </w:t>
      </w:r>
      <w:r w:rsidRPr="004D0C6A">
        <w:rPr>
          <w:rStyle w:val="Pboldasis"/>
        </w:rPr>
        <w:t>marks)</w:t>
      </w:r>
    </w:p>
    <w:p w14:paraId="60EF16AE" w14:textId="327BBE08" w:rsidR="00CB6FE2" w:rsidRPr="004D0C6A" w:rsidRDefault="00034D01" w:rsidP="00034D01">
      <w:pPr>
        <w:pStyle w:val="PQuestion1"/>
      </w:pPr>
      <w:r w:rsidRPr="004D0C6A">
        <w:rPr>
          <w:rStyle w:val="Pboldasis"/>
        </w:rPr>
        <w:t>a</w:t>
      </w:r>
      <w:r w:rsidRPr="004D0C6A">
        <w:tab/>
      </w:r>
      <w:r w:rsidR="00CB6FE2" w:rsidRPr="004D0C6A">
        <w:rPr>
          <w:rStyle w:val="Pboldasis"/>
        </w:rPr>
        <w:t>i*</w:t>
      </w:r>
    </w:p>
    <w:p w14:paraId="3EC3245E" w14:textId="403D47A2" w:rsidR="00F87E47" w:rsidRDefault="00F87E47" w:rsidP="00034D01">
      <w:pPr>
        <w:pStyle w:val="PDesignNote"/>
        <w:rPr>
          <w:noProof/>
        </w:rPr>
      </w:pPr>
      <w:r>
        <w:rPr>
          <w:noProof/>
        </w:rPr>
        <w:t xml:space="preserve"> </w:t>
      </w:r>
      <w:r>
        <w:rPr>
          <w:noProof/>
        </w:rPr>
        <w:tab/>
      </w:r>
      <w:r>
        <w:rPr>
          <w:noProof/>
          <w:lang w:val="en-US" w:eastAsia="en-US"/>
        </w:rPr>
        <w:drawing>
          <wp:inline distT="0" distB="0" distL="0" distR="0" wp14:anchorId="71D29056" wp14:editId="1A9F360F">
            <wp:extent cx="4578462" cy="2789518"/>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9743" cy="2790298"/>
                    </a:xfrm>
                    <a:prstGeom prst="rect">
                      <a:avLst/>
                    </a:prstGeom>
                    <a:noFill/>
                    <a:ln>
                      <a:noFill/>
                    </a:ln>
                  </pic:spPr>
                </pic:pic>
              </a:graphicData>
            </a:graphic>
          </wp:inline>
        </w:drawing>
      </w:r>
    </w:p>
    <w:p w14:paraId="3D4BDF94" w14:textId="7600EDFC" w:rsidR="003435F6" w:rsidRPr="004D0C6A" w:rsidRDefault="00CB6FE2" w:rsidP="00034D01">
      <w:pPr>
        <w:pStyle w:val="PQuestiona"/>
      </w:pPr>
      <w:r w:rsidRPr="004D0C6A">
        <w:rPr>
          <w:rStyle w:val="Pboldasis"/>
        </w:rPr>
        <w:t>ii</w:t>
      </w:r>
      <w:r w:rsidRPr="00891AC2">
        <w:tab/>
      </w:r>
      <w:r w:rsidRPr="004D0C6A">
        <w:t>The area under each graph represents the number of particles with energy equal to or greater than the activation energy for the reaction. This area is much greater at the higher temperature</w:t>
      </w:r>
      <w:r w:rsidR="00E02E16">
        <w:t>.*</w:t>
      </w:r>
      <w:r w:rsidRPr="004D0C6A">
        <w:t xml:space="preserve"> Therefore, there will be a greater proportion of successful collisions at the higher temperature and so an increased reaction rate</w:t>
      </w:r>
      <w:r w:rsidR="00E02E16">
        <w:t>.*</w:t>
      </w:r>
    </w:p>
    <w:p w14:paraId="22CCF9BF" w14:textId="2FAC9326" w:rsidR="003435F6" w:rsidRPr="004D0C6A" w:rsidRDefault="00034D01" w:rsidP="00034D01">
      <w:pPr>
        <w:pStyle w:val="PQuestion1a"/>
      </w:pPr>
      <w:r w:rsidRPr="00891AC2">
        <w:rPr>
          <w:rStyle w:val="Pboldasis"/>
        </w:rPr>
        <w:t>b</w:t>
      </w:r>
      <w:r w:rsidRPr="00891AC2">
        <w:tab/>
      </w:r>
      <w:r w:rsidR="00CB6FE2" w:rsidRPr="00891AC2">
        <w:rPr>
          <w:rStyle w:val="Pboldasis"/>
        </w:rPr>
        <w:t>i</w:t>
      </w:r>
      <w:r w:rsidR="00CB6FE2" w:rsidRPr="00891AC2">
        <w:tab/>
      </w:r>
      <w:r w:rsidR="00CB6FE2" w:rsidRPr="004D0C6A">
        <w:t xml:space="preserve">At X* because a catalyst </w:t>
      </w:r>
      <w:r w:rsidR="00157C26" w:rsidRPr="004D0C6A">
        <w:t xml:space="preserve">provides a reaction pathway with a </w:t>
      </w:r>
      <w:r w:rsidR="00CB6FE2" w:rsidRPr="004D0C6A">
        <w:t>lower activation energy</w:t>
      </w:r>
      <w:r w:rsidR="00E02E16">
        <w:t>.*</w:t>
      </w:r>
    </w:p>
    <w:p w14:paraId="2C95EB15" w14:textId="33DE28E2" w:rsidR="003435F6" w:rsidRPr="004D0C6A" w:rsidRDefault="00CB6FE2" w:rsidP="00034D01">
      <w:pPr>
        <w:pStyle w:val="PQuestiona"/>
      </w:pPr>
      <w:r w:rsidRPr="00891AC2">
        <w:rPr>
          <w:rStyle w:val="Pboldasis"/>
        </w:rPr>
        <w:t>ii</w:t>
      </w:r>
      <w:r w:rsidRPr="00891AC2">
        <w:tab/>
      </w:r>
      <w:r w:rsidRPr="004D0C6A">
        <w:t>Many more particles will have energy equal to or greater than X and so the rate of reaction will be greater</w:t>
      </w:r>
      <w:r w:rsidR="00E02E16">
        <w:t>.*</w:t>
      </w:r>
    </w:p>
    <w:p w14:paraId="0E683E2D" w14:textId="295D5E79" w:rsidR="003435F6" w:rsidRPr="004D0C6A" w:rsidRDefault="00CB6FE2" w:rsidP="00034D01">
      <w:pPr>
        <w:pStyle w:val="PBodytextfullout"/>
        <w:rPr>
          <w:rStyle w:val="Pboldasis"/>
        </w:rPr>
      </w:pPr>
      <w:r w:rsidRPr="004D0C6A">
        <w:rPr>
          <w:rStyle w:val="Pboldasis"/>
        </w:rPr>
        <w:t xml:space="preserve">End of section </w:t>
      </w:r>
      <w:r w:rsidR="00034D01" w:rsidRPr="004D0C6A">
        <w:rPr>
          <w:rStyle w:val="Pboldasis"/>
        </w:rPr>
        <w:t>2</w:t>
      </w:r>
    </w:p>
    <w:p w14:paraId="29E7B164" w14:textId="77777777" w:rsidR="00034D01" w:rsidRPr="004D0C6A" w:rsidRDefault="00034D01" w:rsidP="00034D01">
      <w:pPr>
        <w:tabs>
          <w:tab w:val="left" w:pos="567"/>
          <w:tab w:val="left" w:pos="1134"/>
        </w:tabs>
        <w:ind w:firstLine="1134"/>
      </w:pPr>
      <w:r w:rsidRPr="004D0C6A">
        <w:br w:type="page"/>
      </w:r>
    </w:p>
    <w:p w14:paraId="5E810A37" w14:textId="5C4F6C41" w:rsidR="003435F6" w:rsidRPr="004D0C6A" w:rsidRDefault="00CB6FE2" w:rsidP="008C1808">
      <w:pPr>
        <w:pStyle w:val="PCaHead"/>
      </w:pPr>
      <w:r w:rsidRPr="004D0C6A">
        <w:lastRenderedPageBreak/>
        <w:t xml:space="preserve">Section </w:t>
      </w:r>
      <w:r w:rsidR="00034D01" w:rsidRPr="004D0C6A">
        <w:t>3</w:t>
      </w:r>
      <w:r w:rsidRPr="004D0C6A">
        <w:t xml:space="preserve">: </w:t>
      </w:r>
      <w:r w:rsidRPr="008C1808">
        <w:rPr>
          <w:color w:val="auto"/>
        </w:rPr>
        <w:t>Extended answer</w:t>
      </w:r>
      <w:r w:rsidRPr="008C1808">
        <w:rPr>
          <w:color w:val="auto"/>
        </w:rPr>
        <w:tab/>
      </w:r>
      <w:r w:rsidR="00D93382">
        <w:rPr>
          <w:color w:val="auto"/>
        </w:rPr>
        <w:t xml:space="preserve">36% </w:t>
      </w:r>
      <w:r w:rsidRPr="008C1808">
        <w:rPr>
          <w:color w:val="auto"/>
        </w:rPr>
        <w:t>(</w:t>
      </w:r>
      <w:r w:rsidR="009E21DB" w:rsidRPr="008C1808">
        <w:rPr>
          <w:color w:val="auto"/>
        </w:rPr>
        <w:t>25</w:t>
      </w:r>
      <w:r w:rsidRPr="008C1808">
        <w:rPr>
          <w:color w:val="auto"/>
        </w:rPr>
        <w:t xml:space="preserve"> marks)</w:t>
      </w:r>
    </w:p>
    <w:p w14:paraId="03C11EA2" w14:textId="0404CBA8" w:rsidR="003435F6" w:rsidRPr="004D0C6A" w:rsidRDefault="00CB6FE2" w:rsidP="00034D01">
      <w:pPr>
        <w:pStyle w:val="PBodytextfullout"/>
        <w:rPr>
          <w:rStyle w:val="Pboldasis"/>
        </w:rPr>
      </w:pPr>
      <w:r w:rsidRPr="004D0C6A">
        <w:rPr>
          <w:rStyle w:val="Pboldasis"/>
        </w:rPr>
        <w:t>Question 13</w:t>
      </w:r>
      <w:r w:rsidR="00034D01" w:rsidRPr="004D0C6A">
        <w:rPr>
          <w:rStyle w:val="Pboldasis"/>
        </w:rPr>
        <w:tab/>
        <w:t xml:space="preserve"> </w:t>
      </w:r>
      <w:r w:rsidR="009E21DB" w:rsidRPr="004D0C6A">
        <w:rPr>
          <w:rStyle w:val="Pboldasis"/>
        </w:rPr>
        <w:t>(13 marks)</w:t>
      </w:r>
    </w:p>
    <w:p w14:paraId="5269E752" w14:textId="029FBB5B" w:rsidR="00A54191" w:rsidRPr="004D0C6A" w:rsidRDefault="00A54191" w:rsidP="00034D01">
      <w:pPr>
        <w:pStyle w:val="PQuestion1"/>
        <w:spacing w:line="480" w:lineRule="auto"/>
      </w:pPr>
      <w:proofErr w:type="gramStart"/>
      <w:r w:rsidRPr="004D0C6A">
        <w:rPr>
          <w:rStyle w:val="Pboldasis"/>
        </w:rPr>
        <w:t>a</w:t>
      </w:r>
      <w:proofErr w:type="gramEnd"/>
      <w:r w:rsidRPr="004D0C6A">
        <w:tab/>
      </w:r>
      <w:r w:rsidR="0028447F" w:rsidRPr="0028447F">
        <w:rPr>
          <w:position w:val="-32"/>
        </w:rPr>
        <w:object w:dxaOrig="740" w:dyaOrig="740" w14:anchorId="064895DF">
          <v:shape id="_x0000_i1031" type="#_x0000_t75" style="width:37.35pt;height:37.35pt" o:ole="">
            <v:imagedata r:id="rId23" o:title=""/>
          </v:shape>
          <o:OLEObject Type="Embed" ProgID="Equation.DSMT4" ShapeID="_x0000_i1031" DrawAspect="Content" ObjectID="_1444743434" r:id="rId24"/>
        </w:object>
      </w:r>
      <w:r w:rsidR="000A3FBD" w:rsidRPr="004D0C6A">
        <w:t>*</w:t>
      </w:r>
    </w:p>
    <w:p w14:paraId="5D2E3F64" w14:textId="7F40329B" w:rsidR="003435F6" w:rsidRPr="004D0C6A" w:rsidRDefault="00034D01" w:rsidP="00034D01">
      <w:pPr>
        <w:pStyle w:val="PQuestion1"/>
      </w:pPr>
      <w:r w:rsidRPr="004D0C6A">
        <w:rPr>
          <w:rStyle w:val="Pboldasis"/>
        </w:rPr>
        <w:t>b</w:t>
      </w:r>
      <w:r w:rsidRPr="004D0C6A">
        <w:tab/>
      </w:r>
      <w:r w:rsidR="00CB6FE2" w:rsidRPr="004D0C6A">
        <w:t>The colour, initially dark brown, will become paler</w:t>
      </w:r>
      <w:r w:rsidR="00E02E16">
        <w:t>.*</w:t>
      </w:r>
    </w:p>
    <w:p w14:paraId="5242D364" w14:textId="4F70346D" w:rsidR="003435F6" w:rsidRPr="004D0C6A" w:rsidRDefault="00034D01" w:rsidP="00034D01">
      <w:pPr>
        <w:pStyle w:val="PQuestion1"/>
      </w:pPr>
      <w:r w:rsidRPr="004D0C6A">
        <w:rPr>
          <w:rStyle w:val="Pboldasis"/>
        </w:rPr>
        <w:t>c</w:t>
      </w:r>
      <w:r w:rsidRPr="004D0C6A">
        <w:tab/>
      </w:r>
      <w:r w:rsidR="00CB6FE2" w:rsidRPr="004D0C6A">
        <w:t>* For graph starting at zero and rising to a concentration of 0.15</w:t>
      </w:r>
      <w:r w:rsidR="00284978" w:rsidRPr="004D0C6A">
        <w:t> </w:t>
      </w:r>
      <w:r w:rsidR="00A44710" w:rsidRPr="004D0C6A">
        <w:t>mol</w:t>
      </w:r>
      <w:r w:rsidR="00284978" w:rsidRPr="004D0C6A">
        <w:t> </w:t>
      </w:r>
      <w:r w:rsidR="00A44710" w:rsidRPr="004D0C6A">
        <w:t>L</w:t>
      </w:r>
      <w:r w:rsidR="00A44710" w:rsidRPr="00960ECE">
        <w:rPr>
          <w:rStyle w:val="Psuperscriptasis"/>
        </w:rPr>
        <w:t>–1</w:t>
      </w:r>
      <w:r w:rsidR="00CB6FE2" w:rsidRPr="004D0C6A">
        <w:t>.</w:t>
      </w:r>
    </w:p>
    <w:p w14:paraId="68B48B07" w14:textId="1E980AF9" w:rsidR="003435F6" w:rsidRDefault="00284978" w:rsidP="00284978">
      <w:pPr>
        <w:pStyle w:val="PQuestion1"/>
      </w:pPr>
      <w:r w:rsidRPr="004D0C6A">
        <w:t xml:space="preserve"> </w:t>
      </w:r>
      <w:r w:rsidRPr="004D0C6A">
        <w:tab/>
      </w:r>
      <w:r w:rsidR="00CB6FE2" w:rsidRPr="004D0C6A">
        <w:t xml:space="preserve">* For graph levelling to horizontal between </w:t>
      </w:r>
      <w:r w:rsidR="00B77F1D" w:rsidRPr="004D0C6A">
        <w:t>5</w:t>
      </w:r>
      <w:r w:rsidRPr="004D0C6A">
        <w:t>5 and 60 s</w:t>
      </w:r>
      <w:r w:rsidR="00CB6FE2" w:rsidRPr="004D0C6A">
        <w:t>.</w:t>
      </w:r>
    </w:p>
    <w:p w14:paraId="5748EA0D" w14:textId="0F58779B" w:rsidR="007F46B7" w:rsidRPr="004D0C6A" w:rsidRDefault="00B94ABE" w:rsidP="007F46B7">
      <w:pPr>
        <w:pStyle w:val="PQuestion1"/>
        <w:spacing w:line="276" w:lineRule="auto"/>
      </w:pPr>
      <w:r>
        <w:t xml:space="preserve"> </w:t>
      </w:r>
      <w:r>
        <w:tab/>
      </w:r>
      <w:r w:rsidR="007F46B7">
        <w:rPr>
          <w:noProof/>
          <w:lang w:val="en-US" w:eastAsia="en-US"/>
        </w:rPr>
        <w:drawing>
          <wp:inline distT="0" distB="0" distL="0" distR="0" wp14:anchorId="1AF7A574" wp14:editId="744925D2">
            <wp:extent cx="4554276"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12_WA_TR_1e_01_01_13cA.jpg"/>
                    <pic:cNvPicPr/>
                  </pic:nvPicPr>
                  <pic:blipFill>
                    <a:blip r:embed="rId25">
                      <a:extLst>
                        <a:ext uri="{28A0092B-C50C-407E-A947-70E740481C1C}">
                          <a14:useLocalDpi xmlns:a14="http://schemas.microsoft.com/office/drawing/2010/main" val="0"/>
                        </a:ext>
                      </a:extLst>
                    </a:blip>
                    <a:stretch>
                      <a:fillRect/>
                    </a:stretch>
                  </pic:blipFill>
                  <pic:spPr>
                    <a:xfrm>
                      <a:off x="0" y="0"/>
                      <a:ext cx="4554276" cy="2971800"/>
                    </a:xfrm>
                    <a:prstGeom prst="rect">
                      <a:avLst/>
                    </a:prstGeom>
                  </pic:spPr>
                </pic:pic>
              </a:graphicData>
            </a:graphic>
          </wp:inline>
        </w:drawing>
      </w:r>
    </w:p>
    <w:p w14:paraId="3D47DBBF" w14:textId="462A9559" w:rsidR="003435F6" w:rsidRPr="004D0C6A" w:rsidRDefault="00034D01" w:rsidP="007D1076">
      <w:pPr>
        <w:pStyle w:val="PQuestion1"/>
      </w:pPr>
      <w:r w:rsidRPr="004D0C6A">
        <w:rPr>
          <w:rStyle w:val="Pboldasis"/>
        </w:rPr>
        <w:t>d</w:t>
      </w:r>
      <w:r w:rsidRPr="004D0C6A">
        <w:tab/>
      </w:r>
      <w:r w:rsidR="00CB6FE2" w:rsidRPr="004D0C6A">
        <w:t>Initially, there are only NO</w:t>
      </w:r>
      <w:r w:rsidR="00CB6FE2" w:rsidRPr="004D0C6A">
        <w:rPr>
          <w:rStyle w:val="Psubscriptasis"/>
        </w:rPr>
        <w:t xml:space="preserve">2 </w:t>
      </w:r>
      <w:r w:rsidR="00CB6FE2" w:rsidRPr="004D0C6A">
        <w:t>molecules present so the rate of the forward reaction is high.</w:t>
      </w:r>
    </w:p>
    <w:p w14:paraId="08C6023C" w14:textId="7602B2A4" w:rsidR="003435F6" w:rsidRPr="004D0C6A" w:rsidRDefault="007D1076" w:rsidP="007D1076">
      <w:pPr>
        <w:pStyle w:val="PQuestion1"/>
      </w:pPr>
      <w:r w:rsidRPr="004D0C6A">
        <w:t xml:space="preserve"> </w:t>
      </w:r>
      <w:r w:rsidRPr="004D0C6A">
        <w:tab/>
      </w:r>
      <w:r w:rsidR="00CB6FE2" w:rsidRPr="004D0C6A">
        <w:t>As NO</w:t>
      </w:r>
      <w:r w:rsidR="00CB6FE2" w:rsidRPr="004D0C6A">
        <w:rPr>
          <w:rStyle w:val="Psubscriptasis"/>
        </w:rPr>
        <w:t xml:space="preserve">2 </w:t>
      </w:r>
      <w:r w:rsidR="00CB6FE2" w:rsidRPr="004D0C6A">
        <w:t>reacts to form N</w:t>
      </w:r>
      <w:r w:rsidR="00CB6FE2" w:rsidRPr="004D0C6A">
        <w:rPr>
          <w:rStyle w:val="Psubscriptasis"/>
        </w:rPr>
        <w:t>2</w:t>
      </w:r>
      <w:r w:rsidR="00CB6FE2" w:rsidRPr="004D0C6A">
        <w:t>O</w:t>
      </w:r>
      <w:r w:rsidR="00CB6FE2" w:rsidRPr="004D0C6A">
        <w:rPr>
          <w:rStyle w:val="Psubscriptasis"/>
        </w:rPr>
        <w:t>4</w:t>
      </w:r>
      <w:r w:rsidR="00CB6FE2" w:rsidRPr="004D0C6A">
        <w:t>, the concentration of NO</w:t>
      </w:r>
      <w:r w:rsidR="00CB6FE2" w:rsidRPr="004D0C6A">
        <w:rPr>
          <w:rStyle w:val="Psubscriptasis"/>
        </w:rPr>
        <w:t xml:space="preserve">2 </w:t>
      </w:r>
      <w:r w:rsidR="00CB6FE2" w:rsidRPr="004D0C6A">
        <w:t>decreases rapidly</w:t>
      </w:r>
      <w:r w:rsidR="00E02E16">
        <w:t>.*</w:t>
      </w:r>
    </w:p>
    <w:p w14:paraId="2F507517" w14:textId="7F1114A3" w:rsidR="003435F6" w:rsidRPr="004D0C6A" w:rsidRDefault="007D1076" w:rsidP="005C1A58">
      <w:pPr>
        <w:pStyle w:val="PQuestion1"/>
      </w:pPr>
      <w:r w:rsidRPr="004D0C6A">
        <w:t xml:space="preserve"> </w:t>
      </w:r>
      <w:r w:rsidRPr="004D0C6A">
        <w:tab/>
      </w:r>
      <w:r w:rsidR="00CB6FE2" w:rsidRPr="004D0C6A">
        <w:t>However, as the concentration of NO</w:t>
      </w:r>
      <w:r w:rsidR="00CB6FE2" w:rsidRPr="004D0C6A">
        <w:rPr>
          <w:rStyle w:val="Psubscriptasis"/>
        </w:rPr>
        <w:t>2</w:t>
      </w:r>
      <w:r w:rsidR="00CB6FE2" w:rsidRPr="004D0C6A">
        <w:t xml:space="preserve"> decreases, so does the rate of the forward reaction so the concentration of NO</w:t>
      </w:r>
      <w:r w:rsidR="00CB6FE2" w:rsidRPr="004D0C6A">
        <w:rPr>
          <w:rStyle w:val="Psubscriptasis"/>
        </w:rPr>
        <w:t>2</w:t>
      </w:r>
      <w:r w:rsidR="00CB6FE2" w:rsidRPr="004D0C6A">
        <w:rPr>
          <w:b/>
          <w:sz w:val="13"/>
        </w:rPr>
        <w:t xml:space="preserve"> </w:t>
      </w:r>
      <w:r w:rsidR="00CB6FE2" w:rsidRPr="004D0C6A">
        <w:t>decreases less rapidly. At the same time, as the concentration of products builds up, the rate of the reverse reaction increases</w:t>
      </w:r>
      <w:r w:rsidR="00E02E16">
        <w:t>.*</w:t>
      </w:r>
    </w:p>
    <w:p w14:paraId="3CA8BD29" w14:textId="53E4B29D" w:rsidR="003435F6" w:rsidRPr="004D0C6A" w:rsidRDefault="007D1076" w:rsidP="000968FC">
      <w:pPr>
        <w:pStyle w:val="PQuestion1"/>
      </w:pPr>
      <w:r w:rsidRPr="004D0C6A">
        <w:t xml:space="preserve"> </w:t>
      </w:r>
      <w:r w:rsidRPr="004D0C6A">
        <w:tab/>
      </w:r>
      <w:r w:rsidR="00CB6FE2" w:rsidRPr="004D0C6A">
        <w:t>Eventually, both rates become equal and equilibrium is reached whereby reactants and products are reformed as fast as they are consumed</w:t>
      </w:r>
      <w:r w:rsidR="00E02E16">
        <w:t>.*</w:t>
      </w:r>
    </w:p>
    <w:p w14:paraId="306DA483" w14:textId="60B62F85" w:rsidR="003435F6" w:rsidRPr="004D0C6A" w:rsidRDefault="007D1076" w:rsidP="007D1076">
      <w:pPr>
        <w:pStyle w:val="PQuestion1"/>
      </w:pPr>
      <w:r w:rsidRPr="004D0C6A">
        <w:t xml:space="preserve"> </w:t>
      </w:r>
      <w:r w:rsidRPr="004D0C6A">
        <w:tab/>
      </w:r>
      <w:r w:rsidR="00CB6FE2" w:rsidRPr="004D0C6A">
        <w:t>Therefore, once equilibrium is reached there is no net change in reactant or product concentrations</w:t>
      </w:r>
      <w:r w:rsidR="00E02E16">
        <w:t>.*</w:t>
      </w:r>
    </w:p>
    <w:p w14:paraId="1CCEA27A" w14:textId="77777777" w:rsidR="00AA63BD" w:rsidRDefault="00AA63BD">
      <w:pPr>
        <w:rPr>
          <w:rStyle w:val="Pboldasis"/>
          <w:rFonts w:eastAsiaTheme="minorEastAsia"/>
          <w:lang w:val="en-AU" w:eastAsia="en-GB"/>
        </w:rPr>
      </w:pPr>
      <w:r>
        <w:rPr>
          <w:rStyle w:val="Pboldasis"/>
        </w:rPr>
        <w:br w:type="page"/>
      </w:r>
    </w:p>
    <w:p w14:paraId="794D0E87" w14:textId="70E1AD9F" w:rsidR="003435F6" w:rsidRPr="004D0C6A" w:rsidRDefault="00C330E6" w:rsidP="00C330E6">
      <w:pPr>
        <w:pStyle w:val="PQuestion1"/>
      </w:pPr>
      <w:r w:rsidRPr="004D0C6A">
        <w:rPr>
          <w:rStyle w:val="Pboldasis"/>
        </w:rPr>
        <w:lastRenderedPageBreak/>
        <w:t>e</w:t>
      </w:r>
      <w:r w:rsidRPr="004D0C6A">
        <w:tab/>
      </w:r>
      <w:r w:rsidR="00CB6FE2" w:rsidRPr="004D0C6A">
        <w:t>At the 60-second mark, the concentration of NO</w:t>
      </w:r>
      <w:r w:rsidR="00CB6FE2" w:rsidRPr="004D0C6A">
        <w:rPr>
          <w:rStyle w:val="Psubscriptasis"/>
        </w:rPr>
        <w:t>2</w:t>
      </w:r>
      <w:r w:rsidR="00CB6FE2" w:rsidRPr="004D0C6A">
        <w:t xml:space="preserve"> increases as the temperature increases. An endothermic reaction is favoured by an increase in temperature* (because an increase in temperature increases the rate of an endothermic reaction more than that of an exothermic one).</w:t>
      </w:r>
    </w:p>
    <w:p w14:paraId="1C334230" w14:textId="5860118D" w:rsidR="003435F6" w:rsidRPr="004D0C6A" w:rsidRDefault="00C330E6" w:rsidP="00C330E6">
      <w:pPr>
        <w:pStyle w:val="PQuestion1"/>
      </w:pPr>
      <w:r w:rsidRPr="004D0C6A">
        <w:t xml:space="preserve"> </w:t>
      </w:r>
      <w:r w:rsidRPr="004D0C6A">
        <w:tab/>
      </w:r>
      <w:r w:rsidR="00CB6FE2" w:rsidRPr="004D0C6A">
        <w:t>So the formation of NO</w:t>
      </w:r>
      <w:r w:rsidR="00CB6FE2" w:rsidRPr="004D0C6A">
        <w:rPr>
          <w:rStyle w:val="Psubscriptasis"/>
        </w:rPr>
        <w:t>2</w:t>
      </w:r>
      <w:r w:rsidR="00CB6FE2" w:rsidRPr="004D0C6A">
        <w:t xml:space="preserve"> must be endothermic while the formation of N</w:t>
      </w:r>
      <w:r w:rsidR="00CB6FE2" w:rsidRPr="004D0C6A">
        <w:rPr>
          <w:rStyle w:val="Psubscriptasis"/>
        </w:rPr>
        <w:t>2</w:t>
      </w:r>
      <w:r w:rsidR="00CB6FE2" w:rsidRPr="004D0C6A">
        <w:t>O</w:t>
      </w:r>
      <w:r w:rsidR="00CB6FE2" w:rsidRPr="004D0C6A">
        <w:rPr>
          <w:rStyle w:val="Psubscriptasis"/>
        </w:rPr>
        <w:t>4</w:t>
      </w:r>
      <w:r w:rsidR="00CB6FE2" w:rsidRPr="004D0C6A">
        <w:t xml:space="preserve"> must be exothermic</w:t>
      </w:r>
      <w:r w:rsidR="00E02E16">
        <w:t>.*</w:t>
      </w:r>
    </w:p>
    <w:p w14:paraId="2B35E502" w14:textId="5AC01A9B" w:rsidR="003435F6" w:rsidRPr="004D0C6A" w:rsidRDefault="00CB6FE2" w:rsidP="001753BE">
      <w:pPr>
        <w:pStyle w:val="PQuestion1"/>
      </w:pPr>
      <w:proofErr w:type="gramStart"/>
      <w:r w:rsidRPr="004D0C6A">
        <w:rPr>
          <w:rStyle w:val="Pboldasis"/>
        </w:rPr>
        <w:t>f</w:t>
      </w:r>
      <w:proofErr w:type="gramEnd"/>
    </w:p>
    <w:tbl>
      <w:tblPr>
        <w:tblW w:w="0" w:type="auto"/>
        <w:tblInd w:w="567" w:type="dxa"/>
        <w:tblBorders>
          <w:top w:val="single" w:sz="4" w:space="0" w:color="58595B"/>
          <w:left w:val="single" w:sz="4" w:space="0" w:color="58595B"/>
          <w:bottom w:val="single" w:sz="4" w:space="0" w:color="58595B"/>
          <w:right w:val="single" w:sz="4" w:space="0" w:color="58595B"/>
          <w:insideH w:val="single" w:sz="4" w:space="0" w:color="58595B"/>
          <w:insideV w:val="single" w:sz="4" w:space="0" w:color="58595B"/>
        </w:tblBorders>
        <w:tblLayout w:type="fixed"/>
        <w:tblCellMar>
          <w:left w:w="0" w:type="dxa"/>
          <w:right w:w="0" w:type="dxa"/>
        </w:tblCellMar>
        <w:tblLook w:val="01E0" w:firstRow="1" w:lastRow="1" w:firstColumn="1" w:lastColumn="1" w:noHBand="0" w:noVBand="0"/>
      </w:tblPr>
      <w:tblGrid>
        <w:gridCol w:w="2608"/>
        <w:gridCol w:w="6803"/>
      </w:tblGrid>
      <w:tr w:rsidR="003435F6" w:rsidRPr="004D0C6A" w14:paraId="7CAE6E91" w14:textId="77777777" w:rsidTr="00D25F1A">
        <w:trPr>
          <w:trHeight w:val="300"/>
        </w:trPr>
        <w:tc>
          <w:tcPr>
            <w:tcW w:w="2608" w:type="dxa"/>
            <w:shd w:val="clear" w:color="auto" w:fill="E6E7E8"/>
          </w:tcPr>
          <w:p w14:paraId="4D9F431C" w14:textId="77777777" w:rsidR="003435F6" w:rsidRPr="004D0C6A" w:rsidRDefault="00CB6FE2" w:rsidP="004D0C6A">
            <w:pPr>
              <w:pStyle w:val="PTableHead"/>
            </w:pPr>
            <w:r w:rsidRPr="004D0C6A">
              <w:t>Observation</w:t>
            </w:r>
          </w:p>
        </w:tc>
        <w:tc>
          <w:tcPr>
            <w:tcW w:w="6803" w:type="dxa"/>
            <w:shd w:val="clear" w:color="auto" w:fill="E6E7E8"/>
          </w:tcPr>
          <w:p w14:paraId="71DE6AA7" w14:textId="77777777" w:rsidR="003435F6" w:rsidRPr="004D0C6A" w:rsidRDefault="00CB6FE2" w:rsidP="004D0C6A">
            <w:pPr>
              <w:pStyle w:val="PTableHead"/>
            </w:pPr>
            <w:r w:rsidRPr="004D0C6A">
              <w:t>Explanation</w:t>
            </w:r>
          </w:p>
        </w:tc>
      </w:tr>
      <w:tr w:rsidR="003435F6" w:rsidRPr="004D0C6A" w14:paraId="6F02E521" w14:textId="77777777" w:rsidTr="00D25F1A">
        <w:trPr>
          <w:trHeight w:val="1540"/>
        </w:trPr>
        <w:tc>
          <w:tcPr>
            <w:tcW w:w="2608" w:type="dxa"/>
          </w:tcPr>
          <w:p w14:paraId="5CC0776A" w14:textId="0584EC0C" w:rsidR="003435F6" w:rsidRPr="004D0C6A" w:rsidRDefault="00CB6FE2" w:rsidP="005C1A58">
            <w:pPr>
              <w:pStyle w:val="PTableBody"/>
            </w:pPr>
            <w:r w:rsidRPr="004D0C6A">
              <w:t>As soon as the plunger of the syringe is pushed</w:t>
            </w:r>
            <w:r w:rsidR="005C1A58">
              <w:t xml:space="preserve"> </w:t>
            </w:r>
            <w:r w:rsidRPr="004D0C6A">
              <w:t>inwards, the colour of the contents of the syringe becomes significantly darker brown.</w:t>
            </w:r>
          </w:p>
        </w:tc>
        <w:tc>
          <w:tcPr>
            <w:tcW w:w="6803" w:type="dxa"/>
          </w:tcPr>
          <w:p w14:paraId="5EB208A7" w14:textId="01085AF6" w:rsidR="003435F6" w:rsidRPr="004D0C6A" w:rsidRDefault="00CB6FE2" w:rsidP="00C330E6">
            <w:pPr>
              <w:pStyle w:val="PTableBody"/>
            </w:pPr>
            <w:r w:rsidRPr="004D0C6A">
              <w:t>At the instant the plunger is pushed inwards, the concentration of all gases increases, including that of the brown NO</w:t>
            </w:r>
            <w:r w:rsidRPr="004D0C6A">
              <w:rPr>
                <w:rStyle w:val="Psubscriptasis"/>
              </w:rPr>
              <w:t>2</w:t>
            </w:r>
            <w:r w:rsidRPr="004D0C6A">
              <w:t>, so the mixture appears darker brown</w:t>
            </w:r>
            <w:r w:rsidR="00E02E16">
              <w:t>.*</w:t>
            </w:r>
          </w:p>
        </w:tc>
      </w:tr>
      <w:tr w:rsidR="003435F6" w:rsidRPr="004D0C6A" w14:paraId="4587ADC9" w14:textId="77777777" w:rsidTr="00D25F1A">
        <w:trPr>
          <w:trHeight w:val="2260"/>
        </w:trPr>
        <w:tc>
          <w:tcPr>
            <w:tcW w:w="2608" w:type="dxa"/>
          </w:tcPr>
          <w:p w14:paraId="5D1D037F" w14:textId="77777777" w:rsidR="003435F6" w:rsidRPr="004D0C6A" w:rsidRDefault="00CB6FE2" w:rsidP="005C1A58">
            <w:pPr>
              <w:pStyle w:val="PTableBody"/>
            </w:pPr>
            <w:r w:rsidRPr="004D0C6A">
              <w:t>After a few minutes, the colour of contents of the syringe have become paler, but not as pale as before the plunger was pushed inwards.</w:t>
            </w:r>
          </w:p>
        </w:tc>
        <w:tc>
          <w:tcPr>
            <w:tcW w:w="6803" w:type="dxa"/>
          </w:tcPr>
          <w:p w14:paraId="74E66398" w14:textId="5F8A77F3" w:rsidR="003435F6" w:rsidRPr="004D0C6A" w:rsidRDefault="00BC752C" w:rsidP="00C330E6">
            <w:pPr>
              <w:pStyle w:val="PTableBody"/>
            </w:pPr>
            <w:r w:rsidRPr="004D0C6A">
              <w:t>The reduction in volume leads to an increase in concentration of both NO</w:t>
            </w:r>
            <w:r w:rsidR="00C330E6" w:rsidRPr="004D0C6A">
              <w:rPr>
                <w:rStyle w:val="Psubscriptasis"/>
              </w:rPr>
              <w:t>2</w:t>
            </w:r>
            <w:r w:rsidRPr="004D0C6A">
              <w:t>(g) and N</w:t>
            </w:r>
            <w:r w:rsidR="00C330E6" w:rsidRPr="004D0C6A">
              <w:rPr>
                <w:rStyle w:val="Psubscriptasis"/>
              </w:rPr>
              <w:t>2</w:t>
            </w:r>
            <w:r w:rsidRPr="004D0C6A">
              <w:t>O</w:t>
            </w:r>
            <w:r w:rsidRPr="004D0C6A">
              <w:rPr>
                <w:rStyle w:val="Psubscriptasis"/>
              </w:rPr>
              <w:t>4</w:t>
            </w:r>
            <w:r w:rsidRPr="004D0C6A">
              <w:t>(g)* so the rate of both the forward and reverse reactions increase* but the forward reaction rate increases more thus reducing the concentration of NO</w:t>
            </w:r>
            <w:r w:rsidRPr="004D0C6A">
              <w:rPr>
                <w:rStyle w:val="Psubscriptasis"/>
              </w:rPr>
              <w:t>2</w:t>
            </w:r>
            <w:r w:rsidRPr="004D0C6A">
              <w:t>(g)* but not lower than what it was bef</w:t>
            </w:r>
            <w:r w:rsidR="00E02E16">
              <w:t xml:space="preserve">ore the plunger was pushed in. </w:t>
            </w:r>
            <w:r w:rsidRPr="004D0C6A">
              <w:t>(The forward rate increases more because there are more particles of NO</w:t>
            </w:r>
            <w:r w:rsidRPr="004D0C6A">
              <w:rPr>
                <w:rStyle w:val="Psubscriptasis"/>
              </w:rPr>
              <w:t>2</w:t>
            </w:r>
            <w:r w:rsidRPr="004D0C6A">
              <w:t>(g) than N</w:t>
            </w:r>
            <w:r w:rsidRPr="004D0C6A">
              <w:rPr>
                <w:rStyle w:val="Psubscriptasis"/>
              </w:rPr>
              <w:t>2</w:t>
            </w:r>
            <w:r w:rsidRPr="004D0C6A">
              <w:t>O</w:t>
            </w:r>
            <w:r w:rsidRPr="004D0C6A">
              <w:rPr>
                <w:rStyle w:val="Psubscriptasis"/>
              </w:rPr>
              <w:t>4</w:t>
            </w:r>
            <w:r w:rsidRPr="004D0C6A">
              <w:t>(g) and so is more affected by the decrease in volume.)</w:t>
            </w:r>
          </w:p>
        </w:tc>
      </w:tr>
    </w:tbl>
    <w:p w14:paraId="725D6DE4" w14:textId="77777777" w:rsidR="00AA63BD" w:rsidRDefault="00AA63BD">
      <w:pPr>
        <w:rPr>
          <w:b/>
          <w:color w:val="231F20"/>
          <w:sz w:val="24"/>
        </w:rPr>
      </w:pPr>
      <w:r>
        <w:rPr>
          <w:b/>
          <w:color w:val="231F20"/>
          <w:sz w:val="24"/>
        </w:rPr>
        <w:br w:type="page"/>
      </w:r>
    </w:p>
    <w:p w14:paraId="45B3F056" w14:textId="217721EE" w:rsidR="006B7CDF" w:rsidRPr="004D0C6A" w:rsidRDefault="006B7CDF" w:rsidP="00C330E6">
      <w:pPr>
        <w:pStyle w:val="PBodytextfullout"/>
        <w:rPr>
          <w:rStyle w:val="Pboldasis"/>
        </w:rPr>
      </w:pPr>
      <w:r w:rsidRPr="004D0C6A">
        <w:rPr>
          <w:rStyle w:val="Pboldasis"/>
        </w:rPr>
        <w:lastRenderedPageBreak/>
        <w:t>Question 14</w:t>
      </w:r>
      <w:r w:rsidR="009D7FFA" w:rsidRPr="004D0C6A">
        <w:rPr>
          <w:rStyle w:val="Pboldasis"/>
        </w:rPr>
        <w:tab/>
      </w:r>
      <w:r w:rsidR="00BA54CC" w:rsidRPr="004D0C6A">
        <w:rPr>
          <w:rStyle w:val="Pboldasis"/>
        </w:rPr>
        <w:t>(12 marks)</w:t>
      </w:r>
    </w:p>
    <w:p w14:paraId="5E9A80AB" w14:textId="6E992990" w:rsidR="006B7CDF" w:rsidRPr="004D0C6A" w:rsidRDefault="006B7CDF" w:rsidP="001A0979">
      <w:pPr>
        <w:pStyle w:val="PQuestion1"/>
      </w:pPr>
      <w:r w:rsidRPr="004D0C6A">
        <w:rPr>
          <w:rStyle w:val="Pboldasis"/>
        </w:rPr>
        <w:t>a</w:t>
      </w:r>
      <w:r w:rsidR="001A0979" w:rsidRPr="004D0C6A">
        <w:tab/>
      </w:r>
      <w:r w:rsidRPr="004D0C6A">
        <w:t>The partial pressure of oxygen in the alveoli will need to be high.*</w:t>
      </w:r>
    </w:p>
    <w:p w14:paraId="6846FCE1" w14:textId="656C2284" w:rsidR="006B7CDF" w:rsidRPr="004D0C6A" w:rsidRDefault="001A0979" w:rsidP="001A0979">
      <w:pPr>
        <w:pStyle w:val="PQuestion1"/>
      </w:pPr>
      <w:r w:rsidRPr="004D0C6A">
        <w:t xml:space="preserve"> </w:t>
      </w:r>
      <w:r w:rsidRPr="004D0C6A">
        <w:tab/>
      </w:r>
      <w:r w:rsidR="006B7CDF" w:rsidRPr="004D0C6A">
        <w:t>The partial pressure of carbon dioxide in the alveoli will need to be low.*</w:t>
      </w:r>
    </w:p>
    <w:p w14:paraId="06603F00" w14:textId="0074FC2C" w:rsidR="006B7CDF" w:rsidRPr="004D0C6A" w:rsidRDefault="001A0979" w:rsidP="001A0979">
      <w:pPr>
        <w:pStyle w:val="PQuestion1"/>
      </w:pPr>
      <w:r w:rsidRPr="004D0C6A">
        <w:t xml:space="preserve"> </w:t>
      </w:r>
      <w:r w:rsidRPr="004D0C6A">
        <w:tab/>
      </w:r>
      <w:r w:rsidR="006B7CDF" w:rsidRPr="004D0C6A">
        <w:t>When the partial pressure of oxygen is high the rate of the forward reaction will be high relative to the rate of reverse reaction thus leading to oxygen dissolving in the plasma.*</w:t>
      </w:r>
    </w:p>
    <w:p w14:paraId="24463D8A" w14:textId="22FACBC6" w:rsidR="006B7CDF" w:rsidRPr="004D0C6A" w:rsidRDefault="001A0979" w:rsidP="001A0979">
      <w:pPr>
        <w:pStyle w:val="PQuestion1"/>
      </w:pPr>
      <w:r w:rsidRPr="004D0C6A">
        <w:t xml:space="preserve"> </w:t>
      </w:r>
      <w:r w:rsidRPr="004D0C6A">
        <w:tab/>
      </w:r>
      <w:r w:rsidR="006B7CDF" w:rsidRPr="004D0C6A">
        <w:t>When the partial pressure of carbon dioxide is low the rate of the forward reaction will be low relative to the rate of reverse reaction thus leading to carbon dioxide leaving the plasma.*</w:t>
      </w:r>
    </w:p>
    <w:p w14:paraId="32F80F96" w14:textId="77777777" w:rsidR="006B7CDF" w:rsidRPr="004D0C6A" w:rsidRDefault="006B7CDF" w:rsidP="001A0979">
      <w:pPr>
        <w:pStyle w:val="PQuestion1"/>
        <w:rPr>
          <w:rStyle w:val="Pboldasis"/>
        </w:rPr>
      </w:pPr>
      <w:r w:rsidRPr="004D0C6A">
        <w:rPr>
          <w:rStyle w:val="Pboldasis"/>
        </w:rPr>
        <w:t xml:space="preserve">b </w:t>
      </w:r>
    </w:p>
    <w:tbl>
      <w:tblPr>
        <w:tblStyle w:val="TableGrid"/>
        <w:tblW w:w="0" w:type="auto"/>
        <w:tblInd w:w="720" w:type="dxa"/>
        <w:tblLook w:val="04A0" w:firstRow="1" w:lastRow="0" w:firstColumn="1" w:lastColumn="0" w:noHBand="0" w:noVBand="1"/>
      </w:tblPr>
      <w:tblGrid>
        <w:gridCol w:w="1838"/>
        <w:gridCol w:w="7178"/>
      </w:tblGrid>
      <w:tr w:rsidR="006B7CDF" w:rsidRPr="005C1A58" w14:paraId="38E86013" w14:textId="77777777" w:rsidTr="00AA63BD">
        <w:tc>
          <w:tcPr>
            <w:tcW w:w="1838" w:type="dxa"/>
            <w:shd w:val="clear" w:color="auto" w:fill="D9D9D9" w:themeFill="background1" w:themeFillShade="D9"/>
          </w:tcPr>
          <w:p w14:paraId="717AC1A2" w14:textId="77777777" w:rsidR="006B7CDF" w:rsidRPr="005C1A58" w:rsidRDefault="006B7CDF" w:rsidP="005C1A58">
            <w:pPr>
              <w:pStyle w:val="PTableHead"/>
            </w:pPr>
            <w:r w:rsidRPr="005C1A58">
              <w:t>Species</w:t>
            </w:r>
          </w:p>
        </w:tc>
        <w:tc>
          <w:tcPr>
            <w:tcW w:w="7178" w:type="dxa"/>
            <w:shd w:val="clear" w:color="auto" w:fill="D9D9D9" w:themeFill="background1" w:themeFillShade="D9"/>
          </w:tcPr>
          <w:p w14:paraId="0D636362" w14:textId="33C95538" w:rsidR="006B7CDF" w:rsidRPr="005C1A58" w:rsidRDefault="006B7CDF" w:rsidP="005C1A58">
            <w:pPr>
              <w:pStyle w:val="PTableHead"/>
            </w:pPr>
            <w:r w:rsidRPr="005C1A58">
              <w:t>When conce</w:t>
            </w:r>
            <w:r w:rsidR="001A0979" w:rsidRPr="005C1A58">
              <w:t>ntration highest (write ‘just leaving lungs’ or ‘just leaving body cell’</w:t>
            </w:r>
            <w:r w:rsidRPr="005C1A58">
              <w:t>)</w:t>
            </w:r>
          </w:p>
        </w:tc>
      </w:tr>
      <w:tr w:rsidR="006B7CDF" w:rsidRPr="004D0C6A" w14:paraId="2F6BAE37" w14:textId="77777777" w:rsidTr="009D7FFA">
        <w:tc>
          <w:tcPr>
            <w:tcW w:w="1838" w:type="dxa"/>
          </w:tcPr>
          <w:p w14:paraId="45BA7897" w14:textId="77777777" w:rsidR="006B7CDF" w:rsidRPr="004D0C6A" w:rsidRDefault="006B7CDF" w:rsidP="001A0979">
            <w:pPr>
              <w:pStyle w:val="PTableBody"/>
            </w:pPr>
            <w:r w:rsidRPr="004D0C6A">
              <w:t>HbO</w:t>
            </w:r>
            <w:r w:rsidRPr="004D0C6A">
              <w:rPr>
                <w:rStyle w:val="Psubscriptasis"/>
              </w:rPr>
              <w:t>2</w:t>
            </w:r>
            <w:r w:rsidRPr="004D0C6A">
              <w:t>(aq)</w:t>
            </w:r>
          </w:p>
        </w:tc>
        <w:tc>
          <w:tcPr>
            <w:tcW w:w="7178" w:type="dxa"/>
          </w:tcPr>
          <w:p w14:paraId="1DB121D5" w14:textId="77777777" w:rsidR="006B7CDF" w:rsidRPr="004D0C6A" w:rsidRDefault="006B7CDF" w:rsidP="001A0979">
            <w:pPr>
              <w:pStyle w:val="PTableBody"/>
            </w:pPr>
            <w:r w:rsidRPr="004D0C6A">
              <w:t>just leaving lungs*</w:t>
            </w:r>
          </w:p>
        </w:tc>
      </w:tr>
      <w:tr w:rsidR="006B7CDF" w:rsidRPr="004D0C6A" w14:paraId="3694208E" w14:textId="77777777" w:rsidTr="009D7FFA">
        <w:tc>
          <w:tcPr>
            <w:tcW w:w="1838" w:type="dxa"/>
          </w:tcPr>
          <w:p w14:paraId="5107328B" w14:textId="77777777" w:rsidR="006B7CDF" w:rsidRPr="004D0C6A" w:rsidRDefault="006B7CDF" w:rsidP="001A0979">
            <w:pPr>
              <w:pStyle w:val="PTableBody"/>
            </w:pPr>
            <w:r w:rsidRPr="004D0C6A">
              <w:t>HbCO</w:t>
            </w:r>
            <w:r w:rsidRPr="004D0C6A">
              <w:rPr>
                <w:rStyle w:val="Psubscriptasis"/>
              </w:rPr>
              <w:t>2</w:t>
            </w:r>
            <w:r w:rsidRPr="004D0C6A">
              <w:rPr>
                <w:rStyle w:val="Psuperscriptasis"/>
              </w:rPr>
              <w:t>–</w:t>
            </w:r>
            <w:r w:rsidRPr="004D0C6A">
              <w:t>(aq)</w:t>
            </w:r>
          </w:p>
        </w:tc>
        <w:tc>
          <w:tcPr>
            <w:tcW w:w="7178" w:type="dxa"/>
          </w:tcPr>
          <w:p w14:paraId="1C2AF20A" w14:textId="77777777" w:rsidR="006B7CDF" w:rsidRPr="004D0C6A" w:rsidRDefault="006B7CDF" w:rsidP="001A0979">
            <w:pPr>
              <w:pStyle w:val="PTableBody"/>
            </w:pPr>
            <w:r w:rsidRPr="004D0C6A">
              <w:t>just leaving body cell*</w:t>
            </w:r>
          </w:p>
        </w:tc>
      </w:tr>
      <w:tr w:rsidR="006B7CDF" w:rsidRPr="004D0C6A" w14:paraId="039A168E" w14:textId="77777777" w:rsidTr="009D7FFA">
        <w:tc>
          <w:tcPr>
            <w:tcW w:w="1838" w:type="dxa"/>
          </w:tcPr>
          <w:p w14:paraId="6BB1C6E4" w14:textId="77777777" w:rsidR="006B7CDF" w:rsidRPr="004D0C6A" w:rsidRDefault="006B7CDF" w:rsidP="001A0979">
            <w:pPr>
              <w:pStyle w:val="PTableBody"/>
            </w:pPr>
            <w:r w:rsidRPr="004D0C6A">
              <w:t>HCO</w:t>
            </w:r>
            <w:r w:rsidRPr="004D0C6A">
              <w:rPr>
                <w:rStyle w:val="Psubscriptasis"/>
              </w:rPr>
              <w:t>3</w:t>
            </w:r>
            <w:r w:rsidRPr="004D0C6A">
              <w:rPr>
                <w:rStyle w:val="Psuperscriptasis"/>
              </w:rPr>
              <w:t>–</w:t>
            </w:r>
            <w:r w:rsidRPr="004D0C6A">
              <w:t>(aq)</w:t>
            </w:r>
          </w:p>
        </w:tc>
        <w:tc>
          <w:tcPr>
            <w:tcW w:w="7178" w:type="dxa"/>
          </w:tcPr>
          <w:p w14:paraId="1E281AD5" w14:textId="77777777" w:rsidR="006B7CDF" w:rsidRPr="004D0C6A" w:rsidRDefault="006B7CDF" w:rsidP="001A0979">
            <w:pPr>
              <w:pStyle w:val="PTableBody"/>
            </w:pPr>
            <w:r w:rsidRPr="004D0C6A">
              <w:t>just leaving body cell*</w:t>
            </w:r>
          </w:p>
        </w:tc>
      </w:tr>
      <w:tr w:rsidR="006B7CDF" w:rsidRPr="004D0C6A" w14:paraId="68837749" w14:textId="77777777" w:rsidTr="009D7FFA">
        <w:tc>
          <w:tcPr>
            <w:tcW w:w="1838" w:type="dxa"/>
          </w:tcPr>
          <w:p w14:paraId="495FE967" w14:textId="77777777" w:rsidR="006B7CDF" w:rsidRPr="004D0C6A" w:rsidRDefault="006B7CDF" w:rsidP="001A0979">
            <w:pPr>
              <w:pStyle w:val="PTableBody"/>
            </w:pPr>
            <w:r w:rsidRPr="004D0C6A">
              <w:t>H</w:t>
            </w:r>
            <w:r w:rsidRPr="004D0C6A">
              <w:rPr>
                <w:rStyle w:val="Psuperscriptasis"/>
              </w:rPr>
              <w:t>+</w:t>
            </w:r>
            <w:r w:rsidRPr="004D0C6A">
              <w:t>Hb(aq)</w:t>
            </w:r>
          </w:p>
        </w:tc>
        <w:tc>
          <w:tcPr>
            <w:tcW w:w="7178" w:type="dxa"/>
          </w:tcPr>
          <w:p w14:paraId="7F89E783" w14:textId="77777777" w:rsidR="006B7CDF" w:rsidRPr="004D0C6A" w:rsidRDefault="006B7CDF" w:rsidP="001A0979">
            <w:pPr>
              <w:pStyle w:val="PTableBody"/>
            </w:pPr>
            <w:r w:rsidRPr="004D0C6A">
              <w:t>just leaving body cell*</w:t>
            </w:r>
          </w:p>
        </w:tc>
      </w:tr>
    </w:tbl>
    <w:p w14:paraId="5A104D34" w14:textId="77777777" w:rsidR="006B7CDF" w:rsidRPr="004D0C6A" w:rsidRDefault="006B7CDF" w:rsidP="009D7FFA">
      <w:pPr>
        <w:ind w:left="720"/>
        <w:rPr>
          <w:b/>
          <w:color w:val="231F20"/>
        </w:rPr>
      </w:pPr>
    </w:p>
    <w:p w14:paraId="184AE69E" w14:textId="4DEC9D4D" w:rsidR="006B7CDF" w:rsidRPr="004D0C6A" w:rsidRDefault="006B7CDF" w:rsidP="001A0979">
      <w:pPr>
        <w:pStyle w:val="PQuestion1"/>
      </w:pPr>
      <w:proofErr w:type="gramStart"/>
      <w:r w:rsidRPr="004D0C6A">
        <w:rPr>
          <w:rStyle w:val="Pboldasis"/>
        </w:rPr>
        <w:t>c</w:t>
      </w:r>
      <w:proofErr w:type="gramEnd"/>
      <w:r w:rsidR="00034D01" w:rsidRPr="004D0C6A">
        <w:tab/>
      </w:r>
      <w:r w:rsidRPr="004D0C6A">
        <w:t>There will be a low concentration of O</w:t>
      </w:r>
      <w:r w:rsidRPr="004D0C6A">
        <w:rPr>
          <w:rStyle w:val="Psubscriptasis"/>
        </w:rPr>
        <w:t>2</w:t>
      </w:r>
      <w:r w:rsidRPr="004D0C6A">
        <w:t>(aq) as well as the high concentrations of CO</w:t>
      </w:r>
      <w:r w:rsidRPr="004D0C6A">
        <w:rPr>
          <w:rStyle w:val="Psubscriptasis"/>
        </w:rPr>
        <w:t>2</w:t>
      </w:r>
      <w:r w:rsidRPr="004D0C6A">
        <w:t>(</w:t>
      </w:r>
      <w:proofErr w:type="spellStart"/>
      <w:r w:rsidRPr="004D0C6A">
        <w:t>aq</w:t>
      </w:r>
      <w:proofErr w:type="spellEnd"/>
      <w:r w:rsidRPr="004D0C6A">
        <w:t xml:space="preserve">) and </w:t>
      </w:r>
      <w:r w:rsidR="00473939" w:rsidRPr="004D0C6A">
        <w:t>H</w:t>
      </w:r>
      <w:r w:rsidR="00473939">
        <w:t>b</w:t>
      </w:r>
      <w:r w:rsidR="00473939" w:rsidRPr="004D0C6A">
        <w:t>O</w:t>
      </w:r>
      <w:r w:rsidR="00473939" w:rsidRPr="004D0C6A">
        <w:rPr>
          <w:rStyle w:val="Psubscriptasis"/>
        </w:rPr>
        <w:t>2</w:t>
      </w:r>
      <w:r w:rsidRPr="004D0C6A">
        <w:t>(</w:t>
      </w:r>
      <w:proofErr w:type="spellStart"/>
      <w:r w:rsidRPr="004D0C6A">
        <w:t>aq</w:t>
      </w:r>
      <w:proofErr w:type="spellEnd"/>
      <w:r w:rsidRPr="004D0C6A">
        <w:t>) so in equilibrium 1 the rate of forward reaction will be higher than the rate of reverse reaction* thus releasing O</w:t>
      </w:r>
      <w:r w:rsidRPr="004D0C6A">
        <w:rPr>
          <w:rStyle w:val="Psubscriptasis"/>
        </w:rPr>
        <w:t>2</w:t>
      </w:r>
      <w:r w:rsidRPr="004D0C6A">
        <w:t xml:space="preserve"> from the Hb.* </w:t>
      </w:r>
    </w:p>
    <w:p w14:paraId="35B3A80E" w14:textId="14BD69FA" w:rsidR="006B7CDF" w:rsidRPr="004D0C6A" w:rsidRDefault="001A0979" w:rsidP="001A0979">
      <w:pPr>
        <w:pStyle w:val="PQuestion1"/>
        <w:rPr>
          <w:b/>
          <w:color w:val="231F20"/>
        </w:rPr>
      </w:pPr>
      <w:r w:rsidRPr="004D0C6A">
        <w:t xml:space="preserve"> </w:t>
      </w:r>
      <w:r w:rsidRPr="004D0C6A">
        <w:tab/>
      </w:r>
      <w:r w:rsidR="006B7CDF" w:rsidRPr="004D0C6A">
        <w:t>The high concentration CO</w:t>
      </w:r>
      <w:r w:rsidR="006B7CDF" w:rsidRPr="004D0C6A">
        <w:rPr>
          <w:rStyle w:val="Psubscriptasis"/>
        </w:rPr>
        <w:t>2</w:t>
      </w:r>
      <w:r w:rsidR="006B7CDF" w:rsidRPr="004D0C6A">
        <w:t>(aq) will also mean that the rates of the forward reactions will be higher than the rates of reverse reactions in equilibrium 2 so giving an increased concentration of H</w:t>
      </w:r>
      <w:r w:rsidR="00D867C0" w:rsidRPr="004D0C6A">
        <w:rPr>
          <w:rStyle w:val="Psuperscriptasis"/>
        </w:rPr>
        <w:t>+</w:t>
      </w:r>
      <w:r w:rsidR="006B7CDF" w:rsidRPr="004D0C6A">
        <w:t>(aq).* The increased concentration of H</w:t>
      </w:r>
      <w:r w:rsidR="006B7CDF" w:rsidRPr="004D0C6A">
        <w:rPr>
          <w:rStyle w:val="Psuperscriptasis"/>
        </w:rPr>
        <w:t>+</w:t>
      </w:r>
      <w:r w:rsidR="006B7CDF" w:rsidRPr="004D0C6A">
        <w:t xml:space="preserve">(aq) (from equilibria </w:t>
      </w:r>
      <w:r w:rsidR="00607148">
        <w:t>1</w:t>
      </w:r>
      <w:r w:rsidR="00607148" w:rsidRPr="004D0C6A">
        <w:t xml:space="preserve"> </w:t>
      </w:r>
      <w:r w:rsidR="006B7CDF" w:rsidRPr="004D0C6A">
        <w:t xml:space="preserve">and </w:t>
      </w:r>
      <w:r w:rsidR="00607148">
        <w:t>2</w:t>
      </w:r>
      <w:r w:rsidR="006B7CDF" w:rsidRPr="004D0C6A">
        <w:t>) will increase the rate of forward reaction over the reverse reaction in equilibrium 3, again releasing O</w:t>
      </w:r>
      <w:r w:rsidR="006B7CDF" w:rsidRPr="004D0C6A">
        <w:rPr>
          <w:rStyle w:val="Psubscriptasis"/>
        </w:rPr>
        <w:t>2</w:t>
      </w:r>
      <w:r w:rsidR="006B7CDF" w:rsidRPr="004D0C6A">
        <w:t>.*</w:t>
      </w:r>
    </w:p>
    <w:p w14:paraId="0122E3B2" w14:textId="77777777" w:rsidR="003435F6" w:rsidRPr="004D0C6A" w:rsidRDefault="00CB6FE2" w:rsidP="00D867C0">
      <w:pPr>
        <w:pStyle w:val="PBodytextfullout"/>
        <w:rPr>
          <w:rStyle w:val="Pboldasis"/>
        </w:rPr>
      </w:pPr>
      <w:r w:rsidRPr="004D0C6A">
        <w:rPr>
          <w:rStyle w:val="Pboldasis"/>
        </w:rPr>
        <w:t>End of answers</w:t>
      </w:r>
    </w:p>
    <w:sectPr w:rsidR="003435F6" w:rsidRPr="004D0C6A" w:rsidSect="0078421D">
      <w:headerReference w:type="even" r:id="rId26"/>
      <w:headerReference w:type="default" r:id="rId27"/>
      <w:footerReference w:type="even" r:id="rId28"/>
      <w:footerReference w:type="default" r:id="rId29"/>
      <w:headerReference w:type="first" r:id="rId30"/>
      <w:footerReference w:type="first" r:id="rId31"/>
      <w:pgSz w:w="11910" w:h="16840"/>
      <w:pgMar w:top="1440" w:right="567" w:bottom="1440" w:left="709" w:header="567"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D1BFCB" w14:textId="77777777" w:rsidR="00C35007" w:rsidRDefault="00C35007">
      <w:r>
        <w:separator/>
      </w:r>
    </w:p>
  </w:endnote>
  <w:endnote w:type="continuationSeparator" w:id="0">
    <w:p w14:paraId="7C6BCA63" w14:textId="77777777" w:rsidR="00C35007" w:rsidRDefault="00C35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Verdana-Bold">
    <w:altName w:val="Verdana"/>
    <w:panose1 w:val="00000000000000000000"/>
    <w:charset w:val="4D"/>
    <w:family w:val="auto"/>
    <w:notTrueType/>
    <w:pitch w:val="default"/>
    <w:sig w:usb0="00000003" w:usb1="00000000" w:usb2="00000000" w:usb3="00000000" w:csb0="00000001" w:csb1="00000000"/>
  </w:font>
  <w:font w:name="MS Mincho">
    <w:altName w:val="ＭＳ 明朝"/>
    <w:panose1 w:val="00000000000000000000"/>
    <w:charset w:val="80"/>
    <w:family w:val="roman"/>
    <w:notTrueType/>
    <w:pitch w:val="fixed"/>
    <w:sig w:usb0="00000001" w:usb1="08070000" w:usb2="00000010" w:usb3="00000000" w:csb0="00020000" w:csb1="00000000"/>
  </w:font>
  <w:font w:name="MinionPro-Regular">
    <w:altName w:val="Minion Pro"/>
    <w:panose1 w:val="00000000000000000000"/>
    <w:charset w:val="4D"/>
    <w:family w:val="auto"/>
    <w:notTrueType/>
    <w:pitch w:val="default"/>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Menlo Regular">
    <w:panose1 w:val="020B0609030804020204"/>
    <w:charset w:val="00"/>
    <w:family w:val="auto"/>
    <w:pitch w:val="variable"/>
    <w:sig w:usb0="E60022FF" w:usb1="D200F9FB" w:usb2="02000028" w:usb3="00000000" w:csb0="000001D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160748" w14:textId="77777777" w:rsidR="005F1AF4" w:rsidRDefault="005F1AF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1170714706"/>
      <w:docPartObj>
        <w:docPartGallery w:val="Page Numbers (Bottom of Page)"/>
        <w:docPartUnique/>
      </w:docPartObj>
    </w:sdtPr>
    <w:sdtEndPr>
      <w:rPr>
        <w:noProof/>
      </w:rPr>
    </w:sdtEndPr>
    <w:sdtContent>
      <w:p w14:paraId="16D0A3BF" w14:textId="27960890" w:rsidR="00FB52E9" w:rsidRPr="00110C9F" w:rsidRDefault="00FB52E9" w:rsidP="00FB52E9">
        <w:pPr>
          <w:rPr>
            <w:sz w:val="16"/>
            <w:szCs w:val="16"/>
          </w:rPr>
        </w:pPr>
        <w:r w:rsidRPr="00C509FF">
          <w:rPr>
            <w:sz w:val="16"/>
            <w:szCs w:val="16"/>
          </w:rPr>
          <w:t>Copyright ©</w:t>
        </w:r>
        <w:r>
          <w:rPr>
            <w:sz w:val="16"/>
            <w:szCs w:val="16"/>
          </w:rPr>
          <w:t xml:space="preserve"> Pearson Australia 2018</w:t>
        </w:r>
        <w:r w:rsidRPr="00C509FF">
          <w:rPr>
            <w:sz w:val="16"/>
            <w:szCs w:val="16"/>
          </w:rPr>
          <w:t xml:space="preserve"> (a division of Pearson Australia Group Pty Ltd) ISBN</w:t>
        </w:r>
        <w:r>
          <w:rPr>
            <w:sz w:val="16"/>
            <w:szCs w:val="16"/>
          </w:rPr>
          <w:t xml:space="preserve"> </w:t>
        </w:r>
        <w:r w:rsidRPr="006A04A6">
          <w:rPr>
            <w:rFonts w:eastAsia="Times New Roman"/>
            <w:color w:val="000000"/>
            <w:sz w:val="16"/>
            <w:szCs w:val="16"/>
          </w:rPr>
          <w:t xml:space="preserve">978 1 4886 </w:t>
        </w:r>
        <w:r w:rsidR="008D0568">
          <w:rPr>
            <w:rFonts w:eastAsia="Times New Roman"/>
            <w:color w:val="000000"/>
            <w:sz w:val="16"/>
            <w:szCs w:val="16"/>
          </w:rPr>
          <w:t>1813</w:t>
        </w:r>
        <w:r w:rsidR="005F1AF4">
          <w:rPr>
            <w:rFonts w:eastAsia="Times New Roman"/>
            <w:color w:val="000000"/>
            <w:sz w:val="16"/>
            <w:szCs w:val="16"/>
          </w:rPr>
          <w:t xml:space="preserve"> </w:t>
        </w:r>
        <w:r w:rsidR="008D0568">
          <w:rPr>
            <w:rFonts w:eastAsia="Times New Roman"/>
            <w:color w:val="000000"/>
            <w:sz w:val="16"/>
            <w:szCs w:val="16"/>
          </w:rPr>
          <w:t>0</w:t>
        </w:r>
        <w:r w:rsidRPr="006A04A6">
          <w:rPr>
            <w:sz w:val="16"/>
            <w:szCs w:val="16"/>
          </w:rPr>
          <w:tab/>
        </w:r>
        <w:r w:rsidRPr="00C509FF">
          <w:rPr>
            <w:sz w:val="16"/>
            <w:szCs w:val="16"/>
          </w:rPr>
          <w:t xml:space="preserve"> Page </w:t>
        </w:r>
        <w:r w:rsidRPr="00C509FF">
          <w:rPr>
            <w:sz w:val="16"/>
            <w:szCs w:val="16"/>
          </w:rPr>
          <w:fldChar w:fldCharType="begin"/>
        </w:r>
        <w:r w:rsidRPr="00C509FF">
          <w:rPr>
            <w:sz w:val="16"/>
            <w:szCs w:val="16"/>
          </w:rPr>
          <w:instrText xml:space="preserve"> PAGE   \* MERGEFORMAT </w:instrText>
        </w:r>
        <w:r w:rsidRPr="00C509FF">
          <w:rPr>
            <w:sz w:val="16"/>
            <w:szCs w:val="16"/>
          </w:rPr>
          <w:fldChar w:fldCharType="separate"/>
        </w:r>
        <w:r w:rsidR="00C50A36">
          <w:rPr>
            <w:noProof/>
            <w:sz w:val="16"/>
            <w:szCs w:val="16"/>
          </w:rPr>
          <w:t>2</w:t>
        </w:r>
        <w:r w:rsidRPr="00C509FF">
          <w:rPr>
            <w:noProof/>
            <w:sz w:val="16"/>
            <w:szCs w:val="16"/>
          </w:rPr>
          <w:fldChar w:fldCharType="end"/>
        </w:r>
      </w:p>
    </w:sdtContent>
  </w:sdt>
  <w:p w14:paraId="37B1EC14" w14:textId="5839877A" w:rsidR="00CF51C1" w:rsidRDefault="00CF51C1">
    <w:pPr>
      <w:spacing w:line="14" w:lineRule="auto"/>
      <w:rPr>
        <w:sz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817227388"/>
      <w:docPartObj>
        <w:docPartGallery w:val="Page Numbers (Bottom of Page)"/>
        <w:docPartUnique/>
      </w:docPartObj>
    </w:sdtPr>
    <w:sdtEndPr>
      <w:rPr>
        <w:noProof/>
      </w:rPr>
    </w:sdtEndPr>
    <w:sdtContent>
      <w:p w14:paraId="4BCDBEFB" w14:textId="043A6717" w:rsidR="00F01BEA" w:rsidRPr="00BE4947" w:rsidRDefault="00BE4947" w:rsidP="00BE4947">
        <w:pPr>
          <w:rPr>
            <w:sz w:val="16"/>
            <w:szCs w:val="16"/>
          </w:rPr>
        </w:pPr>
        <w:r w:rsidRPr="00C509FF">
          <w:rPr>
            <w:sz w:val="16"/>
            <w:szCs w:val="16"/>
          </w:rPr>
          <w:t>Copyright ©</w:t>
        </w:r>
        <w:r>
          <w:rPr>
            <w:sz w:val="16"/>
            <w:szCs w:val="16"/>
          </w:rPr>
          <w:t xml:space="preserve"> Pearson Australia 2018</w:t>
        </w:r>
        <w:r w:rsidRPr="00C509FF">
          <w:rPr>
            <w:sz w:val="16"/>
            <w:szCs w:val="16"/>
          </w:rPr>
          <w:t xml:space="preserve"> (a division of Pearson Australia Group Pty Ltd) ISBN</w:t>
        </w:r>
        <w:r>
          <w:rPr>
            <w:sz w:val="16"/>
            <w:szCs w:val="16"/>
          </w:rPr>
          <w:t xml:space="preserve"> </w:t>
        </w:r>
        <w:r w:rsidRPr="006A04A6">
          <w:rPr>
            <w:rFonts w:eastAsia="Times New Roman"/>
            <w:color w:val="000000"/>
            <w:sz w:val="16"/>
            <w:szCs w:val="16"/>
          </w:rPr>
          <w:t xml:space="preserve">978 1 4886 </w:t>
        </w:r>
        <w:r w:rsidR="008D0568">
          <w:rPr>
            <w:rFonts w:eastAsia="Times New Roman"/>
            <w:color w:val="000000"/>
            <w:sz w:val="16"/>
            <w:szCs w:val="16"/>
          </w:rPr>
          <w:t>1813</w:t>
        </w:r>
        <w:r w:rsidR="005F1AF4">
          <w:rPr>
            <w:rFonts w:eastAsia="Times New Roman"/>
            <w:color w:val="000000"/>
            <w:sz w:val="16"/>
            <w:szCs w:val="16"/>
          </w:rPr>
          <w:t xml:space="preserve"> </w:t>
        </w:r>
        <w:r w:rsidR="008D0568">
          <w:rPr>
            <w:rFonts w:eastAsia="Times New Roman"/>
            <w:color w:val="000000"/>
            <w:sz w:val="16"/>
            <w:szCs w:val="16"/>
          </w:rPr>
          <w:t>0</w:t>
        </w:r>
        <w:r w:rsidRPr="006A04A6">
          <w:rPr>
            <w:sz w:val="16"/>
            <w:szCs w:val="16"/>
          </w:rPr>
          <w:tab/>
        </w:r>
        <w:r w:rsidRPr="00C509FF">
          <w:rPr>
            <w:sz w:val="16"/>
            <w:szCs w:val="16"/>
          </w:rPr>
          <w:t xml:space="preserve"> Page </w:t>
        </w:r>
        <w:r w:rsidRPr="00C509FF">
          <w:rPr>
            <w:sz w:val="16"/>
            <w:szCs w:val="16"/>
          </w:rPr>
          <w:fldChar w:fldCharType="begin"/>
        </w:r>
        <w:r w:rsidRPr="00C509FF">
          <w:rPr>
            <w:sz w:val="16"/>
            <w:szCs w:val="16"/>
          </w:rPr>
          <w:instrText xml:space="preserve"> PAGE   \* MERGEFORMAT </w:instrText>
        </w:r>
        <w:r w:rsidRPr="00C509FF">
          <w:rPr>
            <w:sz w:val="16"/>
            <w:szCs w:val="16"/>
          </w:rPr>
          <w:fldChar w:fldCharType="separate"/>
        </w:r>
        <w:r w:rsidR="00C50A36">
          <w:rPr>
            <w:noProof/>
            <w:sz w:val="16"/>
            <w:szCs w:val="16"/>
          </w:rPr>
          <w:t>1</w:t>
        </w:r>
        <w:r w:rsidRPr="00C509FF">
          <w:rPr>
            <w:noProof/>
            <w:sz w:val="16"/>
            <w:szCs w:val="16"/>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148826" w14:textId="77777777" w:rsidR="00C35007" w:rsidRDefault="00C35007">
      <w:r>
        <w:separator/>
      </w:r>
    </w:p>
  </w:footnote>
  <w:footnote w:type="continuationSeparator" w:id="0">
    <w:p w14:paraId="425DD7D8" w14:textId="77777777" w:rsidR="00C35007" w:rsidRDefault="00C350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4CE6AF" w14:textId="77777777" w:rsidR="005F1AF4" w:rsidRDefault="005F1AF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3DC699" w14:textId="77777777" w:rsidR="005F1AF4" w:rsidRDefault="005F1AF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D72454" w14:textId="1619A8BC" w:rsidR="00034D01" w:rsidRDefault="000B5A99">
    <w:pPr>
      <w:pStyle w:val="Header"/>
    </w:pPr>
    <w:r>
      <w:rPr>
        <w:noProof/>
      </w:rPr>
      <w:drawing>
        <wp:inline distT="0" distB="0" distL="0" distR="0" wp14:anchorId="716AE718" wp14:editId="2D3089C4">
          <wp:extent cx="6565900" cy="546947"/>
          <wp:effectExtent l="0" t="0" r="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arson header_portrait.png"/>
                  <pic:cNvPicPr/>
                </pic:nvPicPr>
                <pic:blipFill>
                  <a:blip r:embed="rId1">
                    <a:extLst>
                      <a:ext uri="{28A0092B-C50C-407E-A947-70E740481C1C}">
                        <a14:useLocalDpi xmlns:a14="http://schemas.microsoft.com/office/drawing/2010/main" val="0"/>
                      </a:ext>
                    </a:extLst>
                  </a:blip>
                  <a:stretch>
                    <a:fillRect/>
                  </a:stretch>
                </pic:blipFill>
                <pic:spPr>
                  <a:xfrm>
                    <a:off x="0" y="0"/>
                    <a:ext cx="6565900" cy="546947"/>
                  </a:xfrm>
                  <a:prstGeom prst="rect">
                    <a:avLst/>
                  </a:prstGeom>
                </pic:spPr>
              </pic:pic>
            </a:graphicData>
          </a:graphic>
        </wp:inline>
      </w:drawing>
    </w:r>
  </w:p>
  <w:p w14:paraId="3A21FC65" w14:textId="77777777" w:rsidR="000B5A99" w:rsidRDefault="000B5A9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81B81"/>
    <w:multiLevelType w:val="hybridMultilevel"/>
    <w:tmpl w:val="D85E3D50"/>
    <w:lvl w:ilvl="0" w:tplc="AEFED0D8">
      <w:start w:val="1"/>
      <w:numFmt w:val="lowerLetter"/>
      <w:lvlText w:val="%1"/>
      <w:lvlJc w:val="left"/>
      <w:pPr>
        <w:ind w:left="904" w:hanging="397"/>
        <w:jc w:val="left"/>
      </w:pPr>
      <w:rPr>
        <w:rFonts w:ascii="Arial" w:eastAsia="Arial" w:hAnsi="Arial" w:cs="Arial" w:hint="default"/>
        <w:b/>
        <w:bCs/>
        <w:color w:val="231F20"/>
        <w:w w:val="108"/>
        <w:sz w:val="22"/>
        <w:szCs w:val="22"/>
      </w:rPr>
    </w:lvl>
    <w:lvl w:ilvl="1" w:tplc="816A50BC">
      <w:numFmt w:val="bullet"/>
      <w:lvlText w:val="•"/>
      <w:lvlJc w:val="left"/>
      <w:pPr>
        <w:ind w:left="1300" w:hanging="397"/>
      </w:pPr>
      <w:rPr>
        <w:rFonts w:hint="default"/>
      </w:rPr>
    </w:lvl>
    <w:lvl w:ilvl="2" w:tplc="C5980998">
      <w:numFmt w:val="bullet"/>
      <w:lvlText w:val="•"/>
      <w:lvlJc w:val="left"/>
      <w:pPr>
        <w:ind w:left="2396" w:hanging="397"/>
      </w:pPr>
      <w:rPr>
        <w:rFonts w:hint="default"/>
      </w:rPr>
    </w:lvl>
    <w:lvl w:ilvl="3" w:tplc="7938B78C">
      <w:numFmt w:val="bullet"/>
      <w:lvlText w:val="•"/>
      <w:lvlJc w:val="left"/>
      <w:pPr>
        <w:ind w:left="3492" w:hanging="397"/>
      </w:pPr>
      <w:rPr>
        <w:rFonts w:hint="default"/>
      </w:rPr>
    </w:lvl>
    <w:lvl w:ilvl="4" w:tplc="F05A75BA">
      <w:numFmt w:val="bullet"/>
      <w:lvlText w:val="•"/>
      <w:lvlJc w:val="left"/>
      <w:pPr>
        <w:ind w:left="4588" w:hanging="397"/>
      </w:pPr>
      <w:rPr>
        <w:rFonts w:hint="default"/>
      </w:rPr>
    </w:lvl>
    <w:lvl w:ilvl="5" w:tplc="057E0B84">
      <w:numFmt w:val="bullet"/>
      <w:lvlText w:val="•"/>
      <w:lvlJc w:val="left"/>
      <w:pPr>
        <w:ind w:left="5684" w:hanging="397"/>
      </w:pPr>
      <w:rPr>
        <w:rFonts w:hint="default"/>
      </w:rPr>
    </w:lvl>
    <w:lvl w:ilvl="6" w:tplc="2A50CDE0">
      <w:numFmt w:val="bullet"/>
      <w:lvlText w:val="•"/>
      <w:lvlJc w:val="left"/>
      <w:pPr>
        <w:ind w:left="6780" w:hanging="397"/>
      </w:pPr>
      <w:rPr>
        <w:rFonts w:hint="default"/>
      </w:rPr>
    </w:lvl>
    <w:lvl w:ilvl="7" w:tplc="C7F6D3C0">
      <w:numFmt w:val="bullet"/>
      <w:lvlText w:val="•"/>
      <w:lvlJc w:val="left"/>
      <w:pPr>
        <w:ind w:left="7877" w:hanging="397"/>
      </w:pPr>
      <w:rPr>
        <w:rFonts w:hint="default"/>
      </w:rPr>
    </w:lvl>
    <w:lvl w:ilvl="8" w:tplc="089C8326">
      <w:numFmt w:val="bullet"/>
      <w:lvlText w:val="•"/>
      <w:lvlJc w:val="left"/>
      <w:pPr>
        <w:ind w:left="8973" w:hanging="397"/>
      </w:pPr>
      <w:rPr>
        <w:rFonts w:hint="default"/>
      </w:rPr>
    </w:lvl>
  </w:abstractNum>
  <w:abstractNum w:abstractNumId="1">
    <w:nsid w:val="10082F87"/>
    <w:multiLevelType w:val="hybridMultilevel"/>
    <w:tmpl w:val="C598DD68"/>
    <w:lvl w:ilvl="0" w:tplc="A0684300">
      <w:start w:val="1"/>
      <w:numFmt w:val="lowerLetter"/>
      <w:lvlText w:val="%1"/>
      <w:lvlJc w:val="left"/>
      <w:pPr>
        <w:ind w:left="903" w:hanging="397"/>
        <w:jc w:val="left"/>
      </w:pPr>
      <w:rPr>
        <w:rFonts w:ascii="Arial" w:eastAsia="Arial" w:hAnsi="Arial" w:cs="Arial" w:hint="default"/>
        <w:b/>
        <w:bCs/>
        <w:color w:val="231F20"/>
        <w:w w:val="108"/>
        <w:sz w:val="22"/>
        <w:szCs w:val="22"/>
      </w:rPr>
    </w:lvl>
    <w:lvl w:ilvl="1" w:tplc="DC80D712">
      <w:numFmt w:val="bullet"/>
      <w:lvlText w:val="–"/>
      <w:lvlJc w:val="left"/>
      <w:pPr>
        <w:ind w:left="903" w:hanging="168"/>
      </w:pPr>
      <w:rPr>
        <w:rFonts w:ascii="Arial" w:eastAsia="Arial" w:hAnsi="Arial" w:cs="Arial" w:hint="default"/>
        <w:color w:val="231F20"/>
        <w:w w:val="89"/>
        <w:sz w:val="22"/>
        <w:szCs w:val="22"/>
      </w:rPr>
    </w:lvl>
    <w:lvl w:ilvl="2" w:tplc="70C47190">
      <w:numFmt w:val="bullet"/>
      <w:lvlText w:val="•"/>
      <w:lvlJc w:val="left"/>
      <w:pPr>
        <w:ind w:left="2805" w:hanging="168"/>
      </w:pPr>
      <w:rPr>
        <w:rFonts w:hint="default"/>
      </w:rPr>
    </w:lvl>
    <w:lvl w:ilvl="3" w:tplc="0A6C505C">
      <w:numFmt w:val="bullet"/>
      <w:lvlText w:val="•"/>
      <w:lvlJc w:val="left"/>
      <w:pPr>
        <w:ind w:left="3757" w:hanging="168"/>
      </w:pPr>
      <w:rPr>
        <w:rFonts w:hint="default"/>
      </w:rPr>
    </w:lvl>
    <w:lvl w:ilvl="4" w:tplc="4E9038B2">
      <w:numFmt w:val="bullet"/>
      <w:lvlText w:val="•"/>
      <w:lvlJc w:val="left"/>
      <w:pPr>
        <w:ind w:left="4710" w:hanging="168"/>
      </w:pPr>
      <w:rPr>
        <w:rFonts w:hint="default"/>
      </w:rPr>
    </w:lvl>
    <w:lvl w:ilvl="5" w:tplc="6B82D34A">
      <w:numFmt w:val="bullet"/>
      <w:lvlText w:val="•"/>
      <w:lvlJc w:val="left"/>
      <w:pPr>
        <w:ind w:left="5662" w:hanging="168"/>
      </w:pPr>
      <w:rPr>
        <w:rFonts w:hint="default"/>
      </w:rPr>
    </w:lvl>
    <w:lvl w:ilvl="6" w:tplc="4072CF8E">
      <w:numFmt w:val="bullet"/>
      <w:lvlText w:val="•"/>
      <w:lvlJc w:val="left"/>
      <w:pPr>
        <w:ind w:left="6615" w:hanging="168"/>
      </w:pPr>
      <w:rPr>
        <w:rFonts w:hint="default"/>
      </w:rPr>
    </w:lvl>
    <w:lvl w:ilvl="7" w:tplc="F50A33EE">
      <w:numFmt w:val="bullet"/>
      <w:lvlText w:val="•"/>
      <w:lvlJc w:val="left"/>
      <w:pPr>
        <w:ind w:left="7567" w:hanging="168"/>
      </w:pPr>
      <w:rPr>
        <w:rFonts w:hint="default"/>
      </w:rPr>
    </w:lvl>
    <w:lvl w:ilvl="8" w:tplc="AF8E572A">
      <w:numFmt w:val="bullet"/>
      <w:lvlText w:val="•"/>
      <w:lvlJc w:val="left"/>
      <w:pPr>
        <w:ind w:left="8520" w:hanging="168"/>
      </w:pPr>
      <w:rPr>
        <w:rFonts w:hint="default"/>
      </w:rPr>
    </w:lvl>
  </w:abstractNum>
  <w:abstractNum w:abstractNumId="2">
    <w:nsid w:val="209D5D1D"/>
    <w:multiLevelType w:val="hybridMultilevel"/>
    <w:tmpl w:val="F9A8464A"/>
    <w:lvl w:ilvl="0" w:tplc="DAE291E8">
      <w:start w:val="1"/>
      <w:numFmt w:val="lowerLetter"/>
      <w:lvlText w:val="%1"/>
      <w:lvlJc w:val="left"/>
      <w:pPr>
        <w:ind w:left="904" w:hanging="397"/>
        <w:jc w:val="left"/>
      </w:pPr>
      <w:rPr>
        <w:rFonts w:ascii="Arial" w:eastAsia="Arial" w:hAnsi="Arial" w:cs="Arial" w:hint="default"/>
        <w:b/>
        <w:bCs/>
        <w:color w:val="231F20"/>
        <w:w w:val="108"/>
        <w:sz w:val="22"/>
        <w:szCs w:val="22"/>
      </w:rPr>
    </w:lvl>
    <w:lvl w:ilvl="1" w:tplc="0136E9DA">
      <w:numFmt w:val="bullet"/>
      <w:lvlText w:val="•"/>
      <w:lvlJc w:val="left"/>
      <w:pPr>
        <w:ind w:left="1926" w:hanging="397"/>
      </w:pPr>
      <w:rPr>
        <w:rFonts w:hint="default"/>
      </w:rPr>
    </w:lvl>
    <w:lvl w:ilvl="2" w:tplc="08980EA4">
      <w:numFmt w:val="bullet"/>
      <w:lvlText w:val="•"/>
      <w:lvlJc w:val="left"/>
      <w:pPr>
        <w:ind w:left="2953" w:hanging="397"/>
      </w:pPr>
      <w:rPr>
        <w:rFonts w:hint="default"/>
      </w:rPr>
    </w:lvl>
    <w:lvl w:ilvl="3" w:tplc="F8E62608">
      <w:numFmt w:val="bullet"/>
      <w:lvlText w:val="•"/>
      <w:lvlJc w:val="left"/>
      <w:pPr>
        <w:ind w:left="3979" w:hanging="397"/>
      </w:pPr>
      <w:rPr>
        <w:rFonts w:hint="default"/>
      </w:rPr>
    </w:lvl>
    <w:lvl w:ilvl="4" w:tplc="61BCC792">
      <w:numFmt w:val="bullet"/>
      <w:lvlText w:val="•"/>
      <w:lvlJc w:val="left"/>
      <w:pPr>
        <w:ind w:left="5006" w:hanging="397"/>
      </w:pPr>
      <w:rPr>
        <w:rFonts w:hint="default"/>
      </w:rPr>
    </w:lvl>
    <w:lvl w:ilvl="5" w:tplc="D480A99A">
      <w:numFmt w:val="bullet"/>
      <w:lvlText w:val="•"/>
      <w:lvlJc w:val="left"/>
      <w:pPr>
        <w:ind w:left="6032" w:hanging="397"/>
      </w:pPr>
      <w:rPr>
        <w:rFonts w:hint="default"/>
      </w:rPr>
    </w:lvl>
    <w:lvl w:ilvl="6" w:tplc="FE26883A">
      <w:numFmt w:val="bullet"/>
      <w:lvlText w:val="•"/>
      <w:lvlJc w:val="left"/>
      <w:pPr>
        <w:ind w:left="7059" w:hanging="397"/>
      </w:pPr>
      <w:rPr>
        <w:rFonts w:hint="default"/>
      </w:rPr>
    </w:lvl>
    <w:lvl w:ilvl="7" w:tplc="7F623C36">
      <w:numFmt w:val="bullet"/>
      <w:lvlText w:val="•"/>
      <w:lvlJc w:val="left"/>
      <w:pPr>
        <w:ind w:left="8085" w:hanging="397"/>
      </w:pPr>
      <w:rPr>
        <w:rFonts w:hint="default"/>
      </w:rPr>
    </w:lvl>
    <w:lvl w:ilvl="8" w:tplc="59EE736A">
      <w:numFmt w:val="bullet"/>
      <w:lvlText w:val="•"/>
      <w:lvlJc w:val="left"/>
      <w:pPr>
        <w:ind w:left="9112" w:hanging="397"/>
      </w:pPr>
      <w:rPr>
        <w:rFonts w:hint="default"/>
      </w:rPr>
    </w:lvl>
  </w:abstractNum>
  <w:abstractNum w:abstractNumId="3">
    <w:nsid w:val="2C9E5B88"/>
    <w:multiLevelType w:val="hybridMultilevel"/>
    <w:tmpl w:val="692C34C2"/>
    <w:lvl w:ilvl="0" w:tplc="668EF2A2">
      <w:start w:val="2"/>
      <w:numFmt w:val="lowerRoman"/>
      <w:lvlText w:val="%1"/>
      <w:lvlJc w:val="left"/>
      <w:pPr>
        <w:ind w:left="1301" w:hanging="397"/>
        <w:jc w:val="left"/>
      </w:pPr>
      <w:rPr>
        <w:rFonts w:ascii="Arial" w:eastAsia="Arial" w:hAnsi="Arial" w:cs="Arial" w:hint="default"/>
        <w:b/>
        <w:bCs/>
        <w:color w:val="231F20"/>
        <w:spacing w:val="-1"/>
        <w:w w:val="109"/>
        <w:sz w:val="22"/>
        <w:szCs w:val="22"/>
      </w:rPr>
    </w:lvl>
    <w:lvl w:ilvl="1" w:tplc="B854E534">
      <w:numFmt w:val="bullet"/>
      <w:lvlText w:val="•"/>
      <w:lvlJc w:val="left"/>
      <w:pPr>
        <w:ind w:left="2212" w:hanging="397"/>
      </w:pPr>
      <w:rPr>
        <w:rFonts w:hint="default"/>
      </w:rPr>
    </w:lvl>
    <w:lvl w:ilvl="2" w:tplc="971E05BC">
      <w:numFmt w:val="bullet"/>
      <w:lvlText w:val="•"/>
      <w:lvlJc w:val="left"/>
      <w:pPr>
        <w:ind w:left="3125" w:hanging="397"/>
      </w:pPr>
      <w:rPr>
        <w:rFonts w:hint="default"/>
      </w:rPr>
    </w:lvl>
    <w:lvl w:ilvl="3" w:tplc="4AEA691E">
      <w:numFmt w:val="bullet"/>
      <w:lvlText w:val="•"/>
      <w:lvlJc w:val="left"/>
      <w:pPr>
        <w:ind w:left="4037" w:hanging="397"/>
      </w:pPr>
      <w:rPr>
        <w:rFonts w:hint="default"/>
      </w:rPr>
    </w:lvl>
    <w:lvl w:ilvl="4" w:tplc="2AB4C29E">
      <w:numFmt w:val="bullet"/>
      <w:lvlText w:val="•"/>
      <w:lvlJc w:val="left"/>
      <w:pPr>
        <w:ind w:left="4950" w:hanging="397"/>
      </w:pPr>
      <w:rPr>
        <w:rFonts w:hint="default"/>
      </w:rPr>
    </w:lvl>
    <w:lvl w:ilvl="5" w:tplc="E43A05B8">
      <w:numFmt w:val="bullet"/>
      <w:lvlText w:val="•"/>
      <w:lvlJc w:val="left"/>
      <w:pPr>
        <w:ind w:left="5862" w:hanging="397"/>
      </w:pPr>
      <w:rPr>
        <w:rFonts w:hint="default"/>
      </w:rPr>
    </w:lvl>
    <w:lvl w:ilvl="6" w:tplc="B85E8C48">
      <w:numFmt w:val="bullet"/>
      <w:lvlText w:val="•"/>
      <w:lvlJc w:val="left"/>
      <w:pPr>
        <w:ind w:left="6775" w:hanging="397"/>
      </w:pPr>
      <w:rPr>
        <w:rFonts w:hint="default"/>
      </w:rPr>
    </w:lvl>
    <w:lvl w:ilvl="7" w:tplc="3BE8A878">
      <w:numFmt w:val="bullet"/>
      <w:lvlText w:val="•"/>
      <w:lvlJc w:val="left"/>
      <w:pPr>
        <w:ind w:left="7687" w:hanging="397"/>
      </w:pPr>
      <w:rPr>
        <w:rFonts w:hint="default"/>
      </w:rPr>
    </w:lvl>
    <w:lvl w:ilvl="8" w:tplc="965EF97E">
      <w:numFmt w:val="bullet"/>
      <w:lvlText w:val="•"/>
      <w:lvlJc w:val="left"/>
      <w:pPr>
        <w:ind w:left="8600" w:hanging="397"/>
      </w:pPr>
      <w:rPr>
        <w:rFonts w:hint="default"/>
      </w:rPr>
    </w:lvl>
  </w:abstractNum>
  <w:abstractNum w:abstractNumId="4">
    <w:nsid w:val="2E367C2A"/>
    <w:multiLevelType w:val="hybridMultilevel"/>
    <w:tmpl w:val="591AB77E"/>
    <w:lvl w:ilvl="0" w:tplc="D9FC2E84">
      <w:start w:val="2"/>
      <w:numFmt w:val="upperLetter"/>
      <w:lvlText w:val="%1"/>
      <w:lvlJc w:val="left"/>
      <w:pPr>
        <w:ind w:left="1464" w:hanging="397"/>
        <w:jc w:val="left"/>
      </w:pPr>
      <w:rPr>
        <w:rFonts w:ascii="Arial" w:eastAsia="Arial" w:hAnsi="Arial" w:cs="Arial" w:hint="default"/>
        <w:b/>
        <w:bCs/>
        <w:color w:val="231F20"/>
        <w:w w:val="93"/>
        <w:sz w:val="22"/>
        <w:szCs w:val="22"/>
      </w:rPr>
    </w:lvl>
    <w:lvl w:ilvl="1" w:tplc="06486D88">
      <w:numFmt w:val="bullet"/>
      <w:lvlText w:val="•"/>
      <w:lvlJc w:val="left"/>
      <w:pPr>
        <w:ind w:left="2468" w:hanging="397"/>
      </w:pPr>
      <w:rPr>
        <w:rFonts w:hint="default"/>
      </w:rPr>
    </w:lvl>
    <w:lvl w:ilvl="2" w:tplc="973442E8">
      <w:numFmt w:val="bullet"/>
      <w:lvlText w:val="•"/>
      <w:lvlJc w:val="left"/>
      <w:pPr>
        <w:ind w:left="3477" w:hanging="397"/>
      </w:pPr>
      <w:rPr>
        <w:rFonts w:hint="default"/>
      </w:rPr>
    </w:lvl>
    <w:lvl w:ilvl="3" w:tplc="4ED600F0">
      <w:numFmt w:val="bullet"/>
      <w:lvlText w:val="•"/>
      <w:lvlJc w:val="left"/>
      <w:pPr>
        <w:ind w:left="4485" w:hanging="397"/>
      </w:pPr>
      <w:rPr>
        <w:rFonts w:hint="default"/>
      </w:rPr>
    </w:lvl>
    <w:lvl w:ilvl="4" w:tplc="61D47DA4">
      <w:numFmt w:val="bullet"/>
      <w:lvlText w:val="•"/>
      <w:lvlJc w:val="left"/>
      <w:pPr>
        <w:ind w:left="5494" w:hanging="397"/>
      </w:pPr>
      <w:rPr>
        <w:rFonts w:hint="default"/>
      </w:rPr>
    </w:lvl>
    <w:lvl w:ilvl="5" w:tplc="9AA6769C">
      <w:numFmt w:val="bullet"/>
      <w:lvlText w:val="•"/>
      <w:lvlJc w:val="left"/>
      <w:pPr>
        <w:ind w:left="6502" w:hanging="397"/>
      </w:pPr>
      <w:rPr>
        <w:rFonts w:hint="default"/>
      </w:rPr>
    </w:lvl>
    <w:lvl w:ilvl="6" w:tplc="D69CD31E">
      <w:numFmt w:val="bullet"/>
      <w:lvlText w:val="•"/>
      <w:lvlJc w:val="left"/>
      <w:pPr>
        <w:ind w:left="7511" w:hanging="397"/>
      </w:pPr>
      <w:rPr>
        <w:rFonts w:hint="default"/>
      </w:rPr>
    </w:lvl>
    <w:lvl w:ilvl="7" w:tplc="C5F608CE">
      <w:numFmt w:val="bullet"/>
      <w:lvlText w:val="•"/>
      <w:lvlJc w:val="left"/>
      <w:pPr>
        <w:ind w:left="8519" w:hanging="397"/>
      </w:pPr>
      <w:rPr>
        <w:rFonts w:hint="default"/>
      </w:rPr>
    </w:lvl>
    <w:lvl w:ilvl="8" w:tplc="3132D5FC">
      <w:numFmt w:val="bullet"/>
      <w:lvlText w:val="•"/>
      <w:lvlJc w:val="left"/>
      <w:pPr>
        <w:ind w:left="9528" w:hanging="397"/>
      </w:pPr>
      <w:rPr>
        <w:rFonts w:hint="default"/>
      </w:rPr>
    </w:lvl>
  </w:abstractNum>
  <w:abstractNum w:abstractNumId="5">
    <w:nsid w:val="3E823747"/>
    <w:multiLevelType w:val="hybridMultilevel"/>
    <w:tmpl w:val="BDB8DADE"/>
    <w:lvl w:ilvl="0" w:tplc="3A5C3C7E">
      <w:numFmt w:val="bullet"/>
      <w:lvlText w:val="-"/>
      <w:lvlJc w:val="left"/>
      <w:pPr>
        <w:ind w:left="1032" w:hanging="129"/>
      </w:pPr>
      <w:rPr>
        <w:rFonts w:ascii="Arial" w:eastAsia="Arial" w:hAnsi="Arial" w:cs="Arial" w:hint="default"/>
        <w:color w:val="231F20"/>
        <w:w w:val="96"/>
        <w:sz w:val="22"/>
        <w:szCs w:val="22"/>
      </w:rPr>
    </w:lvl>
    <w:lvl w:ilvl="1" w:tplc="3A925DF2">
      <w:numFmt w:val="bullet"/>
      <w:lvlText w:val="•"/>
      <w:lvlJc w:val="left"/>
      <w:pPr>
        <w:ind w:left="1958" w:hanging="129"/>
      </w:pPr>
      <w:rPr>
        <w:rFonts w:hint="default"/>
      </w:rPr>
    </w:lvl>
    <w:lvl w:ilvl="2" w:tplc="772C6428">
      <w:numFmt w:val="bullet"/>
      <w:lvlText w:val="•"/>
      <w:lvlJc w:val="left"/>
      <w:pPr>
        <w:ind w:left="2877" w:hanging="129"/>
      </w:pPr>
      <w:rPr>
        <w:rFonts w:hint="default"/>
      </w:rPr>
    </w:lvl>
    <w:lvl w:ilvl="3" w:tplc="E4424454">
      <w:numFmt w:val="bullet"/>
      <w:lvlText w:val="•"/>
      <w:lvlJc w:val="left"/>
      <w:pPr>
        <w:ind w:left="3795" w:hanging="129"/>
      </w:pPr>
      <w:rPr>
        <w:rFonts w:hint="default"/>
      </w:rPr>
    </w:lvl>
    <w:lvl w:ilvl="4" w:tplc="9982AB32">
      <w:numFmt w:val="bullet"/>
      <w:lvlText w:val="•"/>
      <w:lvlJc w:val="left"/>
      <w:pPr>
        <w:ind w:left="4714" w:hanging="129"/>
      </w:pPr>
      <w:rPr>
        <w:rFonts w:hint="default"/>
      </w:rPr>
    </w:lvl>
    <w:lvl w:ilvl="5" w:tplc="258E2CEA">
      <w:numFmt w:val="bullet"/>
      <w:lvlText w:val="•"/>
      <w:lvlJc w:val="left"/>
      <w:pPr>
        <w:ind w:left="5632" w:hanging="129"/>
      </w:pPr>
      <w:rPr>
        <w:rFonts w:hint="default"/>
      </w:rPr>
    </w:lvl>
    <w:lvl w:ilvl="6" w:tplc="80D01ED0">
      <w:numFmt w:val="bullet"/>
      <w:lvlText w:val="•"/>
      <w:lvlJc w:val="left"/>
      <w:pPr>
        <w:ind w:left="6551" w:hanging="129"/>
      </w:pPr>
      <w:rPr>
        <w:rFonts w:hint="default"/>
      </w:rPr>
    </w:lvl>
    <w:lvl w:ilvl="7" w:tplc="73DE984A">
      <w:numFmt w:val="bullet"/>
      <w:lvlText w:val="•"/>
      <w:lvlJc w:val="left"/>
      <w:pPr>
        <w:ind w:left="7469" w:hanging="129"/>
      </w:pPr>
      <w:rPr>
        <w:rFonts w:hint="default"/>
      </w:rPr>
    </w:lvl>
    <w:lvl w:ilvl="8" w:tplc="D082C2E0">
      <w:numFmt w:val="bullet"/>
      <w:lvlText w:val="•"/>
      <w:lvlJc w:val="left"/>
      <w:pPr>
        <w:ind w:left="8388" w:hanging="129"/>
      </w:pPr>
      <w:rPr>
        <w:rFonts w:hint="default"/>
      </w:rPr>
    </w:lvl>
  </w:abstractNum>
  <w:abstractNum w:abstractNumId="6">
    <w:nsid w:val="49B32CAC"/>
    <w:multiLevelType w:val="hybridMultilevel"/>
    <w:tmpl w:val="1F9C0224"/>
    <w:lvl w:ilvl="0" w:tplc="8E68B6DA">
      <w:start w:val="2"/>
      <w:numFmt w:val="lowerLetter"/>
      <w:lvlText w:val="%1"/>
      <w:lvlJc w:val="left"/>
      <w:pPr>
        <w:ind w:left="904" w:hanging="397"/>
        <w:jc w:val="left"/>
      </w:pPr>
      <w:rPr>
        <w:rFonts w:ascii="Arial" w:eastAsia="Arial" w:hAnsi="Arial" w:cs="Arial" w:hint="default"/>
        <w:b/>
        <w:bCs/>
        <w:color w:val="231F20"/>
        <w:w w:val="103"/>
        <w:sz w:val="22"/>
        <w:szCs w:val="22"/>
      </w:rPr>
    </w:lvl>
    <w:lvl w:ilvl="1" w:tplc="6B842D76">
      <w:numFmt w:val="bullet"/>
      <w:lvlText w:val="•"/>
      <w:lvlJc w:val="left"/>
      <w:pPr>
        <w:ind w:left="1080" w:hanging="397"/>
      </w:pPr>
      <w:rPr>
        <w:rFonts w:hint="default"/>
      </w:rPr>
    </w:lvl>
    <w:lvl w:ilvl="2" w:tplc="6976355C">
      <w:numFmt w:val="bullet"/>
      <w:lvlText w:val="•"/>
      <w:lvlJc w:val="left"/>
      <w:pPr>
        <w:ind w:left="2200" w:hanging="397"/>
      </w:pPr>
      <w:rPr>
        <w:rFonts w:hint="default"/>
      </w:rPr>
    </w:lvl>
    <w:lvl w:ilvl="3" w:tplc="8ED4F4B6">
      <w:numFmt w:val="bullet"/>
      <w:lvlText w:val="•"/>
      <w:lvlJc w:val="left"/>
      <w:pPr>
        <w:ind w:left="3321" w:hanging="397"/>
      </w:pPr>
      <w:rPr>
        <w:rFonts w:hint="default"/>
      </w:rPr>
    </w:lvl>
    <w:lvl w:ilvl="4" w:tplc="91169F22">
      <w:numFmt w:val="bullet"/>
      <w:lvlText w:val="•"/>
      <w:lvlJc w:val="left"/>
      <w:pPr>
        <w:ind w:left="4441" w:hanging="397"/>
      </w:pPr>
      <w:rPr>
        <w:rFonts w:hint="default"/>
      </w:rPr>
    </w:lvl>
    <w:lvl w:ilvl="5" w:tplc="68C84EF0">
      <w:numFmt w:val="bullet"/>
      <w:lvlText w:val="•"/>
      <w:lvlJc w:val="left"/>
      <w:pPr>
        <w:ind w:left="5562" w:hanging="397"/>
      </w:pPr>
      <w:rPr>
        <w:rFonts w:hint="default"/>
      </w:rPr>
    </w:lvl>
    <w:lvl w:ilvl="6" w:tplc="D60635C4">
      <w:numFmt w:val="bullet"/>
      <w:lvlText w:val="•"/>
      <w:lvlJc w:val="left"/>
      <w:pPr>
        <w:ind w:left="6683" w:hanging="397"/>
      </w:pPr>
      <w:rPr>
        <w:rFonts w:hint="default"/>
      </w:rPr>
    </w:lvl>
    <w:lvl w:ilvl="7" w:tplc="075CB8E4">
      <w:numFmt w:val="bullet"/>
      <w:lvlText w:val="•"/>
      <w:lvlJc w:val="left"/>
      <w:pPr>
        <w:ind w:left="7803" w:hanging="397"/>
      </w:pPr>
      <w:rPr>
        <w:rFonts w:hint="default"/>
      </w:rPr>
    </w:lvl>
    <w:lvl w:ilvl="8" w:tplc="891C5F48">
      <w:numFmt w:val="bullet"/>
      <w:lvlText w:val="•"/>
      <w:lvlJc w:val="left"/>
      <w:pPr>
        <w:ind w:left="8924" w:hanging="397"/>
      </w:pPr>
      <w:rPr>
        <w:rFonts w:hint="default"/>
      </w:rPr>
    </w:lvl>
  </w:abstractNum>
  <w:abstractNum w:abstractNumId="7">
    <w:nsid w:val="50157554"/>
    <w:multiLevelType w:val="hybridMultilevel"/>
    <w:tmpl w:val="CBF039EE"/>
    <w:lvl w:ilvl="0" w:tplc="EB70BCE0">
      <w:start w:val="2"/>
      <w:numFmt w:val="upperRoman"/>
      <w:lvlText w:val="%1"/>
      <w:lvlJc w:val="left"/>
      <w:pPr>
        <w:ind w:left="1861" w:hanging="397"/>
        <w:jc w:val="left"/>
      </w:pPr>
      <w:rPr>
        <w:rFonts w:ascii="Arial" w:eastAsia="Arial" w:hAnsi="Arial" w:cs="Arial" w:hint="default"/>
        <w:b/>
        <w:bCs/>
        <w:color w:val="231F20"/>
        <w:spacing w:val="-1"/>
        <w:w w:val="119"/>
        <w:sz w:val="22"/>
        <w:szCs w:val="22"/>
      </w:rPr>
    </w:lvl>
    <w:lvl w:ilvl="1" w:tplc="83585D8C">
      <w:numFmt w:val="bullet"/>
      <w:lvlText w:val="•"/>
      <w:lvlJc w:val="left"/>
      <w:pPr>
        <w:ind w:left="5520" w:hanging="397"/>
      </w:pPr>
      <w:rPr>
        <w:rFonts w:hint="default"/>
      </w:rPr>
    </w:lvl>
    <w:lvl w:ilvl="2" w:tplc="2D069D66">
      <w:numFmt w:val="bullet"/>
      <w:lvlText w:val="•"/>
      <w:lvlJc w:val="left"/>
      <w:pPr>
        <w:ind w:left="6065" w:hanging="397"/>
      </w:pPr>
      <w:rPr>
        <w:rFonts w:hint="default"/>
      </w:rPr>
    </w:lvl>
    <w:lvl w:ilvl="3" w:tplc="DCEAC0A8">
      <w:numFmt w:val="bullet"/>
      <w:lvlText w:val="•"/>
      <w:lvlJc w:val="left"/>
      <w:pPr>
        <w:ind w:left="6610" w:hanging="397"/>
      </w:pPr>
      <w:rPr>
        <w:rFonts w:hint="default"/>
      </w:rPr>
    </w:lvl>
    <w:lvl w:ilvl="4" w:tplc="8B1E5F62">
      <w:numFmt w:val="bullet"/>
      <w:lvlText w:val="•"/>
      <w:lvlJc w:val="left"/>
      <w:pPr>
        <w:ind w:left="7155" w:hanging="397"/>
      </w:pPr>
      <w:rPr>
        <w:rFonts w:hint="default"/>
      </w:rPr>
    </w:lvl>
    <w:lvl w:ilvl="5" w:tplc="99BE787E">
      <w:numFmt w:val="bullet"/>
      <w:lvlText w:val="•"/>
      <w:lvlJc w:val="left"/>
      <w:pPr>
        <w:ind w:left="7700" w:hanging="397"/>
      </w:pPr>
      <w:rPr>
        <w:rFonts w:hint="default"/>
      </w:rPr>
    </w:lvl>
    <w:lvl w:ilvl="6" w:tplc="0532BCA4">
      <w:numFmt w:val="bullet"/>
      <w:lvlText w:val="•"/>
      <w:lvlJc w:val="left"/>
      <w:pPr>
        <w:ind w:left="8245" w:hanging="397"/>
      </w:pPr>
      <w:rPr>
        <w:rFonts w:hint="default"/>
      </w:rPr>
    </w:lvl>
    <w:lvl w:ilvl="7" w:tplc="77486FFE">
      <w:numFmt w:val="bullet"/>
      <w:lvlText w:val="•"/>
      <w:lvlJc w:val="left"/>
      <w:pPr>
        <w:ind w:left="8790" w:hanging="397"/>
      </w:pPr>
      <w:rPr>
        <w:rFonts w:hint="default"/>
      </w:rPr>
    </w:lvl>
    <w:lvl w:ilvl="8" w:tplc="DEF272D2">
      <w:numFmt w:val="bullet"/>
      <w:lvlText w:val="•"/>
      <w:lvlJc w:val="left"/>
      <w:pPr>
        <w:ind w:left="9335" w:hanging="397"/>
      </w:pPr>
      <w:rPr>
        <w:rFonts w:hint="default"/>
      </w:rPr>
    </w:lvl>
  </w:abstractNum>
  <w:abstractNum w:abstractNumId="8">
    <w:nsid w:val="50C14BD6"/>
    <w:multiLevelType w:val="hybridMultilevel"/>
    <w:tmpl w:val="159ED2DC"/>
    <w:lvl w:ilvl="0" w:tplc="FA38F884">
      <w:start w:val="2"/>
      <w:numFmt w:val="upperRoman"/>
      <w:lvlText w:val="%1"/>
      <w:lvlJc w:val="left"/>
      <w:pPr>
        <w:ind w:left="1861" w:hanging="397"/>
        <w:jc w:val="left"/>
      </w:pPr>
      <w:rPr>
        <w:rFonts w:ascii="Arial" w:eastAsia="Arial" w:hAnsi="Arial" w:cs="Arial" w:hint="default"/>
        <w:b/>
        <w:bCs/>
        <w:color w:val="231F20"/>
        <w:spacing w:val="-1"/>
        <w:w w:val="119"/>
        <w:sz w:val="22"/>
        <w:szCs w:val="22"/>
      </w:rPr>
    </w:lvl>
    <w:lvl w:ilvl="1" w:tplc="9C4C86CE">
      <w:numFmt w:val="bullet"/>
      <w:lvlText w:val="•"/>
      <w:lvlJc w:val="left"/>
      <w:pPr>
        <w:ind w:left="2828" w:hanging="397"/>
      </w:pPr>
      <w:rPr>
        <w:rFonts w:hint="default"/>
      </w:rPr>
    </w:lvl>
    <w:lvl w:ilvl="2" w:tplc="05C808AC">
      <w:numFmt w:val="bullet"/>
      <w:lvlText w:val="•"/>
      <w:lvlJc w:val="left"/>
      <w:pPr>
        <w:ind w:left="3797" w:hanging="397"/>
      </w:pPr>
      <w:rPr>
        <w:rFonts w:hint="default"/>
      </w:rPr>
    </w:lvl>
    <w:lvl w:ilvl="3" w:tplc="04EAD032">
      <w:numFmt w:val="bullet"/>
      <w:lvlText w:val="•"/>
      <w:lvlJc w:val="left"/>
      <w:pPr>
        <w:ind w:left="4765" w:hanging="397"/>
      </w:pPr>
      <w:rPr>
        <w:rFonts w:hint="default"/>
      </w:rPr>
    </w:lvl>
    <w:lvl w:ilvl="4" w:tplc="B2529876">
      <w:numFmt w:val="bullet"/>
      <w:lvlText w:val="•"/>
      <w:lvlJc w:val="left"/>
      <w:pPr>
        <w:ind w:left="5734" w:hanging="397"/>
      </w:pPr>
      <w:rPr>
        <w:rFonts w:hint="default"/>
      </w:rPr>
    </w:lvl>
    <w:lvl w:ilvl="5" w:tplc="65A84178">
      <w:numFmt w:val="bullet"/>
      <w:lvlText w:val="•"/>
      <w:lvlJc w:val="left"/>
      <w:pPr>
        <w:ind w:left="6702" w:hanging="397"/>
      </w:pPr>
      <w:rPr>
        <w:rFonts w:hint="default"/>
      </w:rPr>
    </w:lvl>
    <w:lvl w:ilvl="6" w:tplc="030EA818">
      <w:numFmt w:val="bullet"/>
      <w:lvlText w:val="•"/>
      <w:lvlJc w:val="left"/>
      <w:pPr>
        <w:ind w:left="7671" w:hanging="397"/>
      </w:pPr>
      <w:rPr>
        <w:rFonts w:hint="default"/>
      </w:rPr>
    </w:lvl>
    <w:lvl w:ilvl="7" w:tplc="2446EDCE">
      <w:numFmt w:val="bullet"/>
      <w:lvlText w:val="•"/>
      <w:lvlJc w:val="left"/>
      <w:pPr>
        <w:ind w:left="8639" w:hanging="397"/>
      </w:pPr>
      <w:rPr>
        <w:rFonts w:hint="default"/>
      </w:rPr>
    </w:lvl>
    <w:lvl w:ilvl="8" w:tplc="A33CBD38">
      <w:numFmt w:val="bullet"/>
      <w:lvlText w:val="•"/>
      <w:lvlJc w:val="left"/>
      <w:pPr>
        <w:ind w:left="9608" w:hanging="397"/>
      </w:pPr>
      <w:rPr>
        <w:rFonts w:hint="default"/>
      </w:rPr>
    </w:lvl>
  </w:abstractNum>
  <w:abstractNum w:abstractNumId="9">
    <w:nsid w:val="62F235B5"/>
    <w:multiLevelType w:val="hybridMultilevel"/>
    <w:tmpl w:val="301C2432"/>
    <w:lvl w:ilvl="0" w:tplc="EF24C5B2">
      <w:start w:val="1"/>
      <w:numFmt w:val="upperLetter"/>
      <w:lvlText w:val="%1"/>
      <w:lvlJc w:val="left"/>
      <w:pPr>
        <w:ind w:left="904" w:hanging="397"/>
        <w:jc w:val="left"/>
      </w:pPr>
      <w:rPr>
        <w:rFonts w:ascii="Arial" w:eastAsia="Arial" w:hAnsi="Arial" w:cs="Arial" w:hint="default"/>
        <w:b/>
        <w:bCs/>
        <w:color w:val="231F20"/>
        <w:w w:val="95"/>
        <w:sz w:val="22"/>
        <w:szCs w:val="22"/>
      </w:rPr>
    </w:lvl>
    <w:lvl w:ilvl="1" w:tplc="B450DEFC">
      <w:numFmt w:val="bullet"/>
      <w:lvlText w:val="•"/>
      <w:lvlJc w:val="left"/>
      <w:pPr>
        <w:ind w:left="1832" w:hanging="397"/>
      </w:pPr>
      <w:rPr>
        <w:rFonts w:hint="default"/>
      </w:rPr>
    </w:lvl>
    <w:lvl w:ilvl="2" w:tplc="05363BBC">
      <w:numFmt w:val="bullet"/>
      <w:lvlText w:val="•"/>
      <w:lvlJc w:val="left"/>
      <w:pPr>
        <w:ind w:left="2765" w:hanging="397"/>
      </w:pPr>
      <w:rPr>
        <w:rFonts w:hint="default"/>
      </w:rPr>
    </w:lvl>
    <w:lvl w:ilvl="3" w:tplc="E63405C4">
      <w:numFmt w:val="bullet"/>
      <w:lvlText w:val="•"/>
      <w:lvlJc w:val="left"/>
      <w:pPr>
        <w:ind w:left="3697" w:hanging="397"/>
      </w:pPr>
      <w:rPr>
        <w:rFonts w:hint="default"/>
      </w:rPr>
    </w:lvl>
    <w:lvl w:ilvl="4" w:tplc="6C76842A">
      <w:numFmt w:val="bullet"/>
      <w:lvlText w:val="•"/>
      <w:lvlJc w:val="left"/>
      <w:pPr>
        <w:ind w:left="4630" w:hanging="397"/>
      </w:pPr>
      <w:rPr>
        <w:rFonts w:hint="default"/>
      </w:rPr>
    </w:lvl>
    <w:lvl w:ilvl="5" w:tplc="D8DCFC76">
      <w:numFmt w:val="bullet"/>
      <w:lvlText w:val="•"/>
      <w:lvlJc w:val="left"/>
      <w:pPr>
        <w:ind w:left="5562" w:hanging="397"/>
      </w:pPr>
      <w:rPr>
        <w:rFonts w:hint="default"/>
      </w:rPr>
    </w:lvl>
    <w:lvl w:ilvl="6" w:tplc="F88494C4">
      <w:numFmt w:val="bullet"/>
      <w:lvlText w:val="•"/>
      <w:lvlJc w:val="left"/>
      <w:pPr>
        <w:ind w:left="6495" w:hanging="397"/>
      </w:pPr>
      <w:rPr>
        <w:rFonts w:hint="default"/>
      </w:rPr>
    </w:lvl>
    <w:lvl w:ilvl="7" w:tplc="9260E8E0">
      <w:numFmt w:val="bullet"/>
      <w:lvlText w:val="•"/>
      <w:lvlJc w:val="left"/>
      <w:pPr>
        <w:ind w:left="7427" w:hanging="397"/>
      </w:pPr>
      <w:rPr>
        <w:rFonts w:hint="default"/>
      </w:rPr>
    </w:lvl>
    <w:lvl w:ilvl="8" w:tplc="8DA4493A">
      <w:numFmt w:val="bullet"/>
      <w:lvlText w:val="•"/>
      <w:lvlJc w:val="left"/>
      <w:pPr>
        <w:ind w:left="8360" w:hanging="397"/>
      </w:pPr>
      <w:rPr>
        <w:rFonts w:hint="default"/>
      </w:rPr>
    </w:lvl>
  </w:abstractNum>
  <w:abstractNum w:abstractNumId="10">
    <w:nsid w:val="75546E9F"/>
    <w:multiLevelType w:val="hybridMultilevel"/>
    <w:tmpl w:val="5888E1B6"/>
    <w:lvl w:ilvl="0" w:tplc="C7B85F78">
      <w:start w:val="1"/>
      <w:numFmt w:val="lowerLetter"/>
      <w:lvlText w:val="%1"/>
      <w:lvlJc w:val="left"/>
      <w:pPr>
        <w:ind w:left="903" w:hanging="397"/>
        <w:jc w:val="left"/>
      </w:pPr>
      <w:rPr>
        <w:rFonts w:ascii="Arial" w:eastAsia="Arial" w:hAnsi="Arial" w:cs="Arial" w:hint="default"/>
        <w:b/>
        <w:bCs/>
        <w:color w:val="231F20"/>
        <w:w w:val="108"/>
        <w:sz w:val="22"/>
        <w:szCs w:val="22"/>
      </w:rPr>
    </w:lvl>
    <w:lvl w:ilvl="1" w:tplc="F892C010">
      <w:numFmt w:val="bullet"/>
      <w:lvlText w:val="•"/>
      <w:lvlJc w:val="left"/>
      <w:pPr>
        <w:ind w:left="1852" w:hanging="397"/>
      </w:pPr>
      <w:rPr>
        <w:rFonts w:hint="default"/>
      </w:rPr>
    </w:lvl>
    <w:lvl w:ilvl="2" w:tplc="D15093EE">
      <w:numFmt w:val="bullet"/>
      <w:lvlText w:val="•"/>
      <w:lvlJc w:val="left"/>
      <w:pPr>
        <w:ind w:left="2805" w:hanging="397"/>
      </w:pPr>
      <w:rPr>
        <w:rFonts w:hint="default"/>
      </w:rPr>
    </w:lvl>
    <w:lvl w:ilvl="3" w:tplc="7F545DAE">
      <w:numFmt w:val="bullet"/>
      <w:lvlText w:val="•"/>
      <w:lvlJc w:val="left"/>
      <w:pPr>
        <w:ind w:left="3757" w:hanging="397"/>
      </w:pPr>
      <w:rPr>
        <w:rFonts w:hint="default"/>
      </w:rPr>
    </w:lvl>
    <w:lvl w:ilvl="4" w:tplc="5DACFCDC">
      <w:numFmt w:val="bullet"/>
      <w:lvlText w:val="•"/>
      <w:lvlJc w:val="left"/>
      <w:pPr>
        <w:ind w:left="4710" w:hanging="397"/>
      </w:pPr>
      <w:rPr>
        <w:rFonts w:hint="default"/>
      </w:rPr>
    </w:lvl>
    <w:lvl w:ilvl="5" w:tplc="13AC0E1C">
      <w:numFmt w:val="bullet"/>
      <w:lvlText w:val="•"/>
      <w:lvlJc w:val="left"/>
      <w:pPr>
        <w:ind w:left="5662" w:hanging="397"/>
      </w:pPr>
      <w:rPr>
        <w:rFonts w:hint="default"/>
      </w:rPr>
    </w:lvl>
    <w:lvl w:ilvl="6" w:tplc="99E8FAAC">
      <w:numFmt w:val="bullet"/>
      <w:lvlText w:val="•"/>
      <w:lvlJc w:val="left"/>
      <w:pPr>
        <w:ind w:left="6615" w:hanging="397"/>
      </w:pPr>
      <w:rPr>
        <w:rFonts w:hint="default"/>
      </w:rPr>
    </w:lvl>
    <w:lvl w:ilvl="7" w:tplc="666481F6">
      <w:numFmt w:val="bullet"/>
      <w:lvlText w:val="•"/>
      <w:lvlJc w:val="left"/>
      <w:pPr>
        <w:ind w:left="7567" w:hanging="397"/>
      </w:pPr>
      <w:rPr>
        <w:rFonts w:hint="default"/>
      </w:rPr>
    </w:lvl>
    <w:lvl w:ilvl="8" w:tplc="2612CA74">
      <w:numFmt w:val="bullet"/>
      <w:lvlText w:val="•"/>
      <w:lvlJc w:val="left"/>
      <w:pPr>
        <w:ind w:left="8520" w:hanging="397"/>
      </w:pPr>
      <w:rPr>
        <w:rFonts w:hint="default"/>
      </w:rPr>
    </w:lvl>
  </w:abstractNum>
  <w:num w:numId="1">
    <w:abstractNumId w:val="5"/>
  </w:num>
  <w:num w:numId="2">
    <w:abstractNumId w:val="8"/>
  </w:num>
  <w:num w:numId="3">
    <w:abstractNumId w:val="6"/>
  </w:num>
  <w:num w:numId="4">
    <w:abstractNumId w:val="10"/>
  </w:num>
  <w:num w:numId="5">
    <w:abstractNumId w:val="3"/>
  </w:num>
  <w:num w:numId="6">
    <w:abstractNumId w:val="1"/>
  </w:num>
  <w:num w:numId="7">
    <w:abstractNumId w:val="2"/>
  </w:num>
  <w:num w:numId="8">
    <w:abstractNumId w:val="0"/>
  </w:num>
  <w:num w:numId="9">
    <w:abstractNumId w:val="9"/>
  </w:num>
  <w:num w:numId="10">
    <w:abstractNumId w:val="7"/>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lan Knight">
    <w15:presenceInfo w15:providerId="None" w15:userId="Allan Knigh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5F6"/>
    <w:rsid w:val="00034D01"/>
    <w:rsid w:val="0007040C"/>
    <w:rsid w:val="000968FC"/>
    <w:rsid w:val="000A3FBD"/>
    <w:rsid w:val="000B5A99"/>
    <w:rsid w:val="000C7531"/>
    <w:rsid w:val="000E1584"/>
    <w:rsid w:val="00157C26"/>
    <w:rsid w:val="001753BE"/>
    <w:rsid w:val="001A0979"/>
    <w:rsid w:val="001A10F5"/>
    <w:rsid w:val="001B460B"/>
    <w:rsid w:val="002106A7"/>
    <w:rsid w:val="00217624"/>
    <w:rsid w:val="002627FB"/>
    <w:rsid w:val="0028447F"/>
    <w:rsid w:val="00284978"/>
    <w:rsid w:val="003409C3"/>
    <w:rsid w:val="003435F6"/>
    <w:rsid w:val="003D0509"/>
    <w:rsid w:val="0041347C"/>
    <w:rsid w:val="00437CA4"/>
    <w:rsid w:val="00473939"/>
    <w:rsid w:val="004D0C6A"/>
    <w:rsid w:val="004E4AAB"/>
    <w:rsid w:val="00520C03"/>
    <w:rsid w:val="005319E1"/>
    <w:rsid w:val="00557911"/>
    <w:rsid w:val="00574651"/>
    <w:rsid w:val="00586321"/>
    <w:rsid w:val="005C1A58"/>
    <w:rsid w:val="005F1AF4"/>
    <w:rsid w:val="00607148"/>
    <w:rsid w:val="00632724"/>
    <w:rsid w:val="00650738"/>
    <w:rsid w:val="0065095A"/>
    <w:rsid w:val="0066221C"/>
    <w:rsid w:val="006B7CDF"/>
    <w:rsid w:val="006E0E88"/>
    <w:rsid w:val="006E3F64"/>
    <w:rsid w:val="00701CF5"/>
    <w:rsid w:val="00713EB0"/>
    <w:rsid w:val="0073296A"/>
    <w:rsid w:val="0078421D"/>
    <w:rsid w:val="007D1076"/>
    <w:rsid w:val="007F46B7"/>
    <w:rsid w:val="008808EF"/>
    <w:rsid w:val="00891AC2"/>
    <w:rsid w:val="008C1808"/>
    <w:rsid w:val="008D0568"/>
    <w:rsid w:val="00960ECE"/>
    <w:rsid w:val="00980A33"/>
    <w:rsid w:val="00985DA9"/>
    <w:rsid w:val="009D7FFA"/>
    <w:rsid w:val="009E21DB"/>
    <w:rsid w:val="00A3178F"/>
    <w:rsid w:val="00A34DB7"/>
    <w:rsid w:val="00A44710"/>
    <w:rsid w:val="00A51577"/>
    <w:rsid w:val="00A51702"/>
    <w:rsid w:val="00A54191"/>
    <w:rsid w:val="00A60E34"/>
    <w:rsid w:val="00AA63BD"/>
    <w:rsid w:val="00AD4F0C"/>
    <w:rsid w:val="00B77F1D"/>
    <w:rsid w:val="00B94ABE"/>
    <w:rsid w:val="00BA54CC"/>
    <w:rsid w:val="00BC0558"/>
    <w:rsid w:val="00BC752C"/>
    <w:rsid w:val="00BE4947"/>
    <w:rsid w:val="00C330E6"/>
    <w:rsid w:val="00C35007"/>
    <w:rsid w:val="00C50A36"/>
    <w:rsid w:val="00CB6FE2"/>
    <w:rsid w:val="00CD2B99"/>
    <w:rsid w:val="00CF51C1"/>
    <w:rsid w:val="00D10058"/>
    <w:rsid w:val="00D25F1A"/>
    <w:rsid w:val="00D867C0"/>
    <w:rsid w:val="00D93382"/>
    <w:rsid w:val="00E00949"/>
    <w:rsid w:val="00E02E16"/>
    <w:rsid w:val="00E06DEE"/>
    <w:rsid w:val="00E50890"/>
    <w:rsid w:val="00E75049"/>
    <w:rsid w:val="00E83CAA"/>
    <w:rsid w:val="00E92142"/>
    <w:rsid w:val="00E95F79"/>
    <w:rsid w:val="00EA6E17"/>
    <w:rsid w:val="00F01BEA"/>
    <w:rsid w:val="00F118DF"/>
    <w:rsid w:val="00F87E47"/>
    <w:rsid w:val="00FB4C3E"/>
    <w:rsid w:val="00FB52E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24D3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24"/>
      <w:ind w:left="110"/>
      <w:outlineLvl w:val="0"/>
    </w:pPr>
    <w:rPr>
      <w:b/>
      <w:bCs/>
      <w:sz w:val="28"/>
      <w:szCs w:val="28"/>
    </w:rPr>
  </w:style>
  <w:style w:type="paragraph" w:styleId="Heading2">
    <w:name w:val="heading 2"/>
    <w:basedOn w:val="Normal"/>
    <w:uiPriority w:val="1"/>
    <w:qFormat/>
    <w:pPr>
      <w:spacing w:before="233"/>
      <w:ind w:left="110"/>
      <w:outlineLvl w:val="1"/>
    </w:pPr>
    <w:rPr>
      <w:b/>
      <w:bCs/>
      <w:sz w:val="24"/>
      <w:szCs w:val="24"/>
    </w:rPr>
  </w:style>
  <w:style w:type="paragraph" w:styleId="Heading3">
    <w:name w:val="heading 3"/>
    <w:basedOn w:val="Normal"/>
    <w:uiPriority w:val="1"/>
    <w:qFormat/>
    <w:pPr>
      <w:ind w:left="11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pPr>
      <w:spacing w:before="124"/>
      <w:ind w:left="904" w:hanging="397"/>
    </w:pPr>
  </w:style>
  <w:style w:type="paragraph" w:customStyle="1" w:styleId="TableParagraph">
    <w:name w:val="Table Paragraph"/>
    <w:basedOn w:val="Normal"/>
    <w:uiPriority w:val="1"/>
    <w:qFormat/>
  </w:style>
  <w:style w:type="table" w:styleId="TableGrid">
    <w:name w:val="Table Grid"/>
    <w:basedOn w:val="TableNormal"/>
    <w:uiPriority w:val="39"/>
    <w:rsid w:val="006B7CDF"/>
    <w:pPr>
      <w:widowControl/>
      <w:autoSpaceDE/>
      <w:autoSpaceDN/>
    </w:pPr>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50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5049"/>
    <w:rPr>
      <w:rFonts w:ascii="Lucida Grande" w:eastAsia="Arial" w:hAnsi="Lucida Grande" w:cs="Lucida Grande"/>
      <w:sz w:val="18"/>
      <w:szCs w:val="18"/>
    </w:rPr>
  </w:style>
  <w:style w:type="paragraph" w:styleId="Header">
    <w:name w:val="header"/>
    <w:basedOn w:val="Normal"/>
    <w:link w:val="HeaderChar"/>
    <w:uiPriority w:val="99"/>
    <w:unhideWhenUsed/>
    <w:rsid w:val="00034D01"/>
    <w:pPr>
      <w:tabs>
        <w:tab w:val="center" w:pos="4320"/>
        <w:tab w:val="right" w:pos="8640"/>
      </w:tabs>
    </w:pPr>
  </w:style>
  <w:style w:type="character" w:customStyle="1" w:styleId="HeaderChar">
    <w:name w:val="Header Char"/>
    <w:basedOn w:val="DefaultParagraphFont"/>
    <w:link w:val="Header"/>
    <w:uiPriority w:val="99"/>
    <w:rsid w:val="00034D01"/>
    <w:rPr>
      <w:rFonts w:ascii="Arial" w:eastAsia="Arial" w:hAnsi="Arial" w:cs="Arial"/>
    </w:rPr>
  </w:style>
  <w:style w:type="paragraph" w:styleId="Footer">
    <w:name w:val="footer"/>
    <w:basedOn w:val="Normal"/>
    <w:link w:val="FooterChar"/>
    <w:uiPriority w:val="99"/>
    <w:unhideWhenUsed/>
    <w:rsid w:val="00034D01"/>
    <w:pPr>
      <w:tabs>
        <w:tab w:val="center" w:pos="4320"/>
        <w:tab w:val="right" w:pos="8640"/>
      </w:tabs>
    </w:pPr>
  </w:style>
  <w:style w:type="character" w:customStyle="1" w:styleId="FooterChar">
    <w:name w:val="Footer Char"/>
    <w:basedOn w:val="DefaultParagraphFont"/>
    <w:link w:val="Footer"/>
    <w:uiPriority w:val="99"/>
    <w:rsid w:val="00034D01"/>
    <w:rPr>
      <w:rFonts w:ascii="Arial" w:eastAsia="Arial" w:hAnsi="Arial" w:cs="Arial"/>
    </w:rPr>
  </w:style>
  <w:style w:type="paragraph" w:customStyle="1" w:styleId="PAHead">
    <w:name w:val="P: A Head"/>
    <w:basedOn w:val="Normal"/>
    <w:uiPriority w:val="99"/>
    <w:rsid w:val="00D10058"/>
    <w:pPr>
      <w:pBdr>
        <w:bottom w:val="single" w:sz="4" w:space="1" w:color="auto"/>
      </w:pBdr>
      <w:tabs>
        <w:tab w:val="right" w:pos="10206"/>
      </w:tabs>
      <w:adjustRightInd w:val="0"/>
      <w:spacing w:before="113" w:after="113" w:line="420" w:lineRule="atLeast"/>
      <w:textAlignment w:val="center"/>
    </w:pPr>
    <w:rPr>
      <w:rFonts w:eastAsiaTheme="minorEastAsia"/>
      <w:bCs/>
      <w:color w:val="000000"/>
      <w:w w:val="105"/>
      <w:sz w:val="44"/>
      <w:szCs w:val="44"/>
      <w:lang w:val="en-AU" w:eastAsia="en-GB"/>
    </w:rPr>
  </w:style>
  <w:style w:type="paragraph" w:customStyle="1" w:styleId="PBHead">
    <w:name w:val="P: B Head"/>
    <w:basedOn w:val="Normal"/>
    <w:uiPriority w:val="99"/>
    <w:rsid w:val="00D10058"/>
    <w:pPr>
      <w:adjustRightInd w:val="0"/>
      <w:spacing w:before="240" w:after="113" w:line="380" w:lineRule="atLeast"/>
      <w:textAlignment w:val="center"/>
    </w:pPr>
    <w:rPr>
      <w:rFonts w:eastAsiaTheme="minorEastAsia"/>
      <w:w w:val="105"/>
      <w:sz w:val="36"/>
      <w:szCs w:val="36"/>
      <w:lang w:val="en-AU" w:eastAsia="en-GB"/>
    </w:rPr>
  </w:style>
  <w:style w:type="paragraph" w:customStyle="1" w:styleId="PCHead">
    <w:name w:val="P: C Head"/>
    <w:basedOn w:val="Normal"/>
    <w:uiPriority w:val="99"/>
    <w:rsid w:val="00D10058"/>
    <w:pPr>
      <w:tabs>
        <w:tab w:val="right" w:pos="10206"/>
      </w:tabs>
      <w:adjustRightInd w:val="0"/>
      <w:spacing w:before="57" w:after="113" w:line="260" w:lineRule="atLeast"/>
      <w:textAlignment w:val="center"/>
    </w:pPr>
    <w:rPr>
      <w:rFonts w:ascii="Verdana-Bold" w:eastAsiaTheme="minorEastAsia" w:hAnsi="Verdana-Bold" w:cs="Verdana-Bold"/>
      <w:bCs/>
      <w:color w:val="636466"/>
      <w:sz w:val="28"/>
      <w:szCs w:val="28"/>
      <w:lang w:val="en-AU" w:eastAsia="en-GB"/>
    </w:rPr>
  </w:style>
  <w:style w:type="character" w:customStyle="1" w:styleId="Pboldasis">
    <w:name w:val="P:   bold as is"/>
    <w:uiPriority w:val="99"/>
    <w:rsid w:val="00D10058"/>
    <w:rPr>
      <w:rFonts w:ascii="Arial" w:hAnsi="Arial"/>
      <w:b/>
      <w:i w:val="0"/>
      <w:w w:val="100"/>
      <w:sz w:val="22"/>
    </w:rPr>
  </w:style>
  <w:style w:type="paragraph" w:customStyle="1" w:styleId="PQuestion1">
    <w:name w:val="P: Question 1"/>
    <w:basedOn w:val="Normal"/>
    <w:qFormat/>
    <w:rsid w:val="00D10058"/>
    <w:pPr>
      <w:tabs>
        <w:tab w:val="left" w:pos="567"/>
      </w:tabs>
      <w:spacing w:before="120" w:after="120" w:line="280" w:lineRule="exact"/>
      <w:ind w:left="567" w:hanging="567"/>
    </w:pPr>
    <w:rPr>
      <w:rFonts w:eastAsiaTheme="minorEastAsia"/>
      <w:lang w:val="en-AU" w:eastAsia="en-GB"/>
    </w:rPr>
  </w:style>
  <w:style w:type="paragraph" w:customStyle="1" w:styleId="PBodytextfullout">
    <w:name w:val="P: Body text fullout"/>
    <w:basedOn w:val="Normal"/>
    <w:uiPriority w:val="99"/>
    <w:rsid w:val="00D10058"/>
    <w:pPr>
      <w:tabs>
        <w:tab w:val="right" w:pos="10206"/>
      </w:tabs>
      <w:adjustRightInd w:val="0"/>
      <w:spacing w:before="120" w:after="120" w:line="260" w:lineRule="atLeast"/>
      <w:textAlignment w:val="center"/>
    </w:pPr>
    <w:rPr>
      <w:rFonts w:eastAsiaTheme="minorEastAsia"/>
      <w:color w:val="000000"/>
      <w:lang w:val="en-AU" w:eastAsia="en-GB"/>
    </w:rPr>
  </w:style>
  <w:style w:type="character" w:customStyle="1" w:styleId="Pitalicasis">
    <w:name w:val="P:   italic as is"/>
    <w:uiPriority w:val="99"/>
    <w:rsid w:val="00D10058"/>
    <w:rPr>
      <w:rFonts w:ascii="Arial" w:hAnsi="Arial"/>
      <w:i/>
      <w:color w:val="000000"/>
      <w:w w:val="100"/>
      <w:sz w:val="22"/>
    </w:rPr>
  </w:style>
  <w:style w:type="paragraph" w:customStyle="1" w:styleId="PQuestiona">
    <w:name w:val="P: Question a"/>
    <w:basedOn w:val="PQuestionai"/>
    <w:qFormat/>
    <w:rsid w:val="00D10058"/>
    <w:pPr>
      <w:ind w:left="1134" w:hanging="567"/>
    </w:pPr>
  </w:style>
  <w:style w:type="paragraph" w:customStyle="1" w:styleId="PQuestion1a">
    <w:name w:val="P: Question 1a"/>
    <w:basedOn w:val="PQuestion1"/>
    <w:uiPriority w:val="1"/>
    <w:qFormat/>
    <w:rsid w:val="00D10058"/>
    <w:pPr>
      <w:tabs>
        <w:tab w:val="left" w:pos="1134"/>
      </w:tabs>
      <w:ind w:left="1134" w:hanging="1134"/>
    </w:pPr>
  </w:style>
  <w:style w:type="paragraph" w:customStyle="1" w:styleId="PDesignNote">
    <w:name w:val="P: Design Note"/>
    <w:link w:val="PDesignNoteChar"/>
    <w:rsid w:val="00D10058"/>
    <w:pPr>
      <w:widowControl/>
      <w:autoSpaceDE/>
      <w:autoSpaceDN/>
      <w:spacing w:before="57" w:after="57" w:line="260" w:lineRule="atLeast"/>
    </w:pPr>
    <w:rPr>
      <w:rFonts w:ascii="Arial" w:eastAsia="MS Mincho" w:hAnsi="Arial" w:cs="MinionPro-Regular"/>
      <w:b/>
      <w:color w:val="FF00FF"/>
      <w:szCs w:val="24"/>
      <w:lang w:val="en-GB" w:eastAsia="ja-JP"/>
    </w:rPr>
  </w:style>
  <w:style w:type="character" w:customStyle="1" w:styleId="PDesignNoteChar">
    <w:name w:val="P: Design Note Char"/>
    <w:link w:val="PDesignNote"/>
    <w:rsid w:val="00D10058"/>
    <w:rPr>
      <w:rFonts w:ascii="Arial" w:eastAsia="MS Mincho" w:hAnsi="Arial" w:cs="MinionPro-Regular"/>
      <w:b/>
      <w:color w:val="FF00FF"/>
      <w:szCs w:val="24"/>
      <w:lang w:val="en-GB" w:eastAsia="ja-JP"/>
    </w:rPr>
  </w:style>
  <w:style w:type="character" w:customStyle="1" w:styleId="PQuestionno">
    <w:name w:val="P:  Question no"/>
    <w:uiPriority w:val="99"/>
    <w:rsid w:val="00D10058"/>
    <w:rPr>
      <w:rFonts w:ascii="Arial" w:hAnsi="Arial"/>
      <w:b/>
      <w:color w:val="auto"/>
      <w:spacing w:val="0"/>
      <w:sz w:val="22"/>
      <w:u w:val="none"/>
    </w:rPr>
  </w:style>
  <w:style w:type="paragraph" w:customStyle="1" w:styleId="PQuestioni">
    <w:name w:val="P: Question i"/>
    <w:basedOn w:val="Normal"/>
    <w:qFormat/>
    <w:rsid w:val="00D10058"/>
    <w:pPr>
      <w:tabs>
        <w:tab w:val="left" w:pos="1701"/>
        <w:tab w:val="left" w:pos="9364"/>
      </w:tabs>
      <w:spacing w:before="120" w:after="120" w:line="280" w:lineRule="exact"/>
      <w:ind w:left="1701" w:hanging="567"/>
    </w:pPr>
    <w:rPr>
      <w:rFonts w:eastAsiaTheme="minorEastAsia"/>
      <w:lang w:val="en-AU" w:eastAsia="en-GB"/>
    </w:rPr>
  </w:style>
  <w:style w:type="paragraph" w:customStyle="1" w:styleId="PTableHead">
    <w:name w:val="P: Table Head"/>
    <w:basedOn w:val="Normal"/>
    <w:uiPriority w:val="99"/>
    <w:rsid w:val="00D10058"/>
    <w:pPr>
      <w:adjustRightInd w:val="0"/>
      <w:spacing w:line="220" w:lineRule="atLeast"/>
      <w:ind w:left="149"/>
      <w:textAlignment w:val="center"/>
    </w:pPr>
    <w:rPr>
      <w:rFonts w:eastAsiaTheme="minorEastAsia" w:cs="Verdana-Bold"/>
      <w:b/>
      <w:bCs/>
      <w:color w:val="000000"/>
      <w:w w:val="105"/>
      <w:szCs w:val="20"/>
      <w:lang w:val="en-AU" w:eastAsia="en-GB"/>
    </w:rPr>
  </w:style>
  <w:style w:type="paragraph" w:customStyle="1" w:styleId="PTableBody">
    <w:name w:val="P: Table Body"/>
    <w:basedOn w:val="Normal"/>
    <w:uiPriority w:val="99"/>
    <w:rsid w:val="00D10058"/>
    <w:pPr>
      <w:adjustRightInd w:val="0"/>
      <w:spacing w:line="220" w:lineRule="atLeast"/>
      <w:ind w:left="186"/>
      <w:textAlignment w:val="center"/>
    </w:pPr>
    <w:rPr>
      <w:rFonts w:eastAsiaTheme="minorEastAsia" w:cs="Verdana"/>
      <w:color w:val="000000"/>
      <w:szCs w:val="20"/>
      <w:lang w:val="en-AU" w:eastAsia="en-GB"/>
    </w:rPr>
  </w:style>
  <w:style w:type="character" w:customStyle="1" w:styleId="Psubscriptasis">
    <w:name w:val="P: subscript as is"/>
    <w:uiPriority w:val="99"/>
    <w:rsid w:val="00D10058"/>
    <w:rPr>
      <w:w w:val="100"/>
      <w:vertAlign w:val="subscript"/>
    </w:rPr>
  </w:style>
  <w:style w:type="character" w:customStyle="1" w:styleId="Psuperscriptasis">
    <w:name w:val="P: superscript as is"/>
    <w:uiPriority w:val="99"/>
    <w:rsid w:val="00D10058"/>
    <w:rPr>
      <w:w w:val="100"/>
      <w:vertAlign w:val="superscript"/>
    </w:rPr>
  </w:style>
  <w:style w:type="character" w:customStyle="1" w:styleId="Psubscriptasis0">
    <w:name w:val="P:   subscript as is"/>
    <w:uiPriority w:val="99"/>
    <w:rsid w:val="00D10058"/>
    <w:rPr>
      <w:w w:val="100"/>
      <w:vertAlign w:val="subscript"/>
    </w:rPr>
  </w:style>
  <w:style w:type="character" w:customStyle="1" w:styleId="Psuperscriptasis0">
    <w:name w:val="P:   superscript as is"/>
    <w:uiPriority w:val="99"/>
    <w:rsid w:val="00D10058"/>
    <w:rPr>
      <w:w w:val="100"/>
      <w:vertAlign w:val="superscript"/>
    </w:rPr>
  </w:style>
  <w:style w:type="paragraph" w:customStyle="1" w:styleId="PBodytextindent">
    <w:name w:val="P: Body text indent"/>
    <w:basedOn w:val="Normal"/>
    <w:uiPriority w:val="99"/>
    <w:rsid w:val="00D10058"/>
    <w:pPr>
      <w:adjustRightInd w:val="0"/>
      <w:spacing w:line="260" w:lineRule="atLeast"/>
      <w:ind w:firstLine="227"/>
      <w:textAlignment w:val="center"/>
    </w:pPr>
    <w:rPr>
      <w:rFonts w:eastAsiaTheme="minorEastAsia" w:cs="Verdana"/>
      <w:color w:val="000000"/>
      <w:lang w:val="en-AU" w:eastAsia="en-GB"/>
    </w:rPr>
  </w:style>
  <w:style w:type="paragraph" w:customStyle="1" w:styleId="PCaHead">
    <w:name w:val="P: Ca Head"/>
    <w:basedOn w:val="PCHead"/>
    <w:qFormat/>
    <w:rsid w:val="008C1808"/>
    <w:pPr>
      <w:spacing w:before="160" w:after="40"/>
    </w:pPr>
    <w:rPr>
      <w:rFonts w:ascii="Arial" w:hAnsi="Arial" w:cs="Arial"/>
      <w:color w:val="A6A6A6" w:themeColor="background1" w:themeShade="A6"/>
      <w:sz w:val="32"/>
      <w:szCs w:val="32"/>
    </w:rPr>
  </w:style>
  <w:style w:type="paragraph" w:customStyle="1" w:styleId="PCbHead">
    <w:name w:val="P: Cb Head"/>
    <w:basedOn w:val="PBHead"/>
    <w:qFormat/>
    <w:rsid w:val="00D10058"/>
    <w:pPr>
      <w:spacing w:before="0" w:after="160"/>
    </w:pPr>
    <w:rPr>
      <w:sz w:val="32"/>
      <w:szCs w:val="32"/>
    </w:rPr>
  </w:style>
  <w:style w:type="paragraph" w:customStyle="1" w:styleId="PDhead">
    <w:name w:val="P: D head"/>
    <w:basedOn w:val="Normal"/>
    <w:qFormat/>
    <w:rsid w:val="00D10058"/>
    <w:pPr>
      <w:widowControl/>
      <w:autoSpaceDE/>
      <w:autoSpaceDN/>
      <w:spacing w:before="240"/>
    </w:pPr>
    <w:rPr>
      <w:rFonts w:eastAsiaTheme="minorHAnsi"/>
      <w:b/>
      <w:sz w:val="28"/>
      <w:szCs w:val="28"/>
    </w:rPr>
  </w:style>
  <w:style w:type="paragraph" w:customStyle="1" w:styleId="PQuestionai">
    <w:name w:val="P: Question a/i"/>
    <w:basedOn w:val="Normal"/>
    <w:qFormat/>
    <w:rsid w:val="00D10058"/>
    <w:pPr>
      <w:widowControl/>
      <w:tabs>
        <w:tab w:val="left" w:pos="567"/>
        <w:tab w:val="left" w:pos="1134"/>
        <w:tab w:val="right" w:pos="10206"/>
      </w:tabs>
      <w:autoSpaceDE/>
      <w:autoSpaceDN/>
      <w:spacing w:before="120" w:after="120" w:line="280" w:lineRule="exact"/>
      <w:ind w:left="1701" w:hanging="1134"/>
    </w:pPr>
    <w:rPr>
      <w:rFonts w:eastAsiaTheme="minorEastAsia"/>
      <w:lang w:val="en-AU" w:eastAsia="en-GB"/>
    </w:rPr>
  </w:style>
  <w:style w:type="paragraph" w:customStyle="1" w:styleId="PQuestionaline">
    <w:name w:val="P: Question a line"/>
    <w:basedOn w:val="PQuestiona"/>
    <w:qFormat/>
    <w:rsid w:val="00D10058"/>
    <w:pPr>
      <w:spacing w:before="240" w:after="240"/>
    </w:pPr>
  </w:style>
  <w:style w:type="paragraph" w:customStyle="1" w:styleId="PQuestioniline">
    <w:name w:val="P: Question i line"/>
    <w:basedOn w:val="PQuestioni"/>
    <w:qFormat/>
    <w:rsid w:val="00D10058"/>
    <w:pPr>
      <w:spacing w:before="240" w:after="240"/>
    </w:pPr>
  </w:style>
  <w:style w:type="character" w:styleId="CommentReference">
    <w:name w:val="annotation reference"/>
    <w:basedOn w:val="DefaultParagraphFont"/>
    <w:uiPriority w:val="99"/>
    <w:semiHidden/>
    <w:unhideWhenUsed/>
    <w:rsid w:val="002627FB"/>
    <w:rPr>
      <w:sz w:val="18"/>
      <w:szCs w:val="18"/>
    </w:rPr>
  </w:style>
  <w:style w:type="paragraph" w:styleId="CommentText">
    <w:name w:val="annotation text"/>
    <w:basedOn w:val="Normal"/>
    <w:link w:val="CommentTextChar"/>
    <w:uiPriority w:val="99"/>
    <w:semiHidden/>
    <w:unhideWhenUsed/>
    <w:rsid w:val="002627FB"/>
    <w:rPr>
      <w:sz w:val="24"/>
      <w:szCs w:val="24"/>
    </w:rPr>
  </w:style>
  <w:style w:type="character" w:customStyle="1" w:styleId="CommentTextChar">
    <w:name w:val="Comment Text Char"/>
    <w:basedOn w:val="DefaultParagraphFont"/>
    <w:link w:val="CommentText"/>
    <w:uiPriority w:val="99"/>
    <w:semiHidden/>
    <w:rsid w:val="002627FB"/>
    <w:rPr>
      <w:rFonts w:ascii="Arial" w:eastAsia="Arial" w:hAnsi="Arial" w:cs="Arial"/>
      <w:sz w:val="24"/>
      <w:szCs w:val="24"/>
    </w:rPr>
  </w:style>
  <w:style w:type="paragraph" w:styleId="CommentSubject">
    <w:name w:val="annotation subject"/>
    <w:basedOn w:val="CommentText"/>
    <w:next w:val="CommentText"/>
    <w:link w:val="CommentSubjectChar"/>
    <w:uiPriority w:val="99"/>
    <w:semiHidden/>
    <w:unhideWhenUsed/>
    <w:rsid w:val="002627FB"/>
    <w:rPr>
      <w:b/>
      <w:bCs/>
      <w:sz w:val="20"/>
      <w:szCs w:val="20"/>
    </w:rPr>
  </w:style>
  <w:style w:type="character" w:customStyle="1" w:styleId="CommentSubjectChar">
    <w:name w:val="Comment Subject Char"/>
    <w:basedOn w:val="CommentTextChar"/>
    <w:link w:val="CommentSubject"/>
    <w:uiPriority w:val="99"/>
    <w:semiHidden/>
    <w:rsid w:val="002627FB"/>
    <w:rPr>
      <w:rFonts w:ascii="Arial" w:eastAsia="Arial" w:hAnsi="Arial" w:cs="Arial"/>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24"/>
      <w:ind w:left="110"/>
      <w:outlineLvl w:val="0"/>
    </w:pPr>
    <w:rPr>
      <w:b/>
      <w:bCs/>
      <w:sz w:val="28"/>
      <w:szCs w:val="28"/>
    </w:rPr>
  </w:style>
  <w:style w:type="paragraph" w:styleId="Heading2">
    <w:name w:val="heading 2"/>
    <w:basedOn w:val="Normal"/>
    <w:uiPriority w:val="1"/>
    <w:qFormat/>
    <w:pPr>
      <w:spacing w:before="233"/>
      <w:ind w:left="110"/>
      <w:outlineLvl w:val="1"/>
    </w:pPr>
    <w:rPr>
      <w:b/>
      <w:bCs/>
      <w:sz w:val="24"/>
      <w:szCs w:val="24"/>
    </w:rPr>
  </w:style>
  <w:style w:type="paragraph" w:styleId="Heading3">
    <w:name w:val="heading 3"/>
    <w:basedOn w:val="Normal"/>
    <w:uiPriority w:val="1"/>
    <w:qFormat/>
    <w:pPr>
      <w:ind w:left="11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pPr>
      <w:spacing w:before="124"/>
      <w:ind w:left="904" w:hanging="397"/>
    </w:pPr>
  </w:style>
  <w:style w:type="paragraph" w:customStyle="1" w:styleId="TableParagraph">
    <w:name w:val="Table Paragraph"/>
    <w:basedOn w:val="Normal"/>
    <w:uiPriority w:val="1"/>
    <w:qFormat/>
  </w:style>
  <w:style w:type="table" w:styleId="TableGrid">
    <w:name w:val="Table Grid"/>
    <w:basedOn w:val="TableNormal"/>
    <w:uiPriority w:val="39"/>
    <w:rsid w:val="006B7CDF"/>
    <w:pPr>
      <w:widowControl/>
      <w:autoSpaceDE/>
      <w:autoSpaceDN/>
    </w:pPr>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50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5049"/>
    <w:rPr>
      <w:rFonts w:ascii="Lucida Grande" w:eastAsia="Arial" w:hAnsi="Lucida Grande" w:cs="Lucida Grande"/>
      <w:sz w:val="18"/>
      <w:szCs w:val="18"/>
    </w:rPr>
  </w:style>
  <w:style w:type="paragraph" w:styleId="Header">
    <w:name w:val="header"/>
    <w:basedOn w:val="Normal"/>
    <w:link w:val="HeaderChar"/>
    <w:uiPriority w:val="99"/>
    <w:unhideWhenUsed/>
    <w:rsid w:val="00034D01"/>
    <w:pPr>
      <w:tabs>
        <w:tab w:val="center" w:pos="4320"/>
        <w:tab w:val="right" w:pos="8640"/>
      </w:tabs>
    </w:pPr>
  </w:style>
  <w:style w:type="character" w:customStyle="1" w:styleId="HeaderChar">
    <w:name w:val="Header Char"/>
    <w:basedOn w:val="DefaultParagraphFont"/>
    <w:link w:val="Header"/>
    <w:uiPriority w:val="99"/>
    <w:rsid w:val="00034D01"/>
    <w:rPr>
      <w:rFonts w:ascii="Arial" w:eastAsia="Arial" w:hAnsi="Arial" w:cs="Arial"/>
    </w:rPr>
  </w:style>
  <w:style w:type="paragraph" w:styleId="Footer">
    <w:name w:val="footer"/>
    <w:basedOn w:val="Normal"/>
    <w:link w:val="FooterChar"/>
    <w:uiPriority w:val="99"/>
    <w:unhideWhenUsed/>
    <w:rsid w:val="00034D01"/>
    <w:pPr>
      <w:tabs>
        <w:tab w:val="center" w:pos="4320"/>
        <w:tab w:val="right" w:pos="8640"/>
      </w:tabs>
    </w:pPr>
  </w:style>
  <w:style w:type="character" w:customStyle="1" w:styleId="FooterChar">
    <w:name w:val="Footer Char"/>
    <w:basedOn w:val="DefaultParagraphFont"/>
    <w:link w:val="Footer"/>
    <w:uiPriority w:val="99"/>
    <w:rsid w:val="00034D01"/>
    <w:rPr>
      <w:rFonts w:ascii="Arial" w:eastAsia="Arial" w:hAnsi="Arial" w:cs="Arial"/>
    </w:rPr>
  </w:style>
  <w:style w:type="paragraph" w:customStyle="1" w:styleId="PAHead">
    <w:name w:val="P: A Head"/>
    <w:basedOn w:val="Normal"/>
    <w:uiPriority w:val="99"/>
    <w:rsid w:val="00D10058"/>
    <w:pPr>
      <w:pBdr>
        <w:bottom w:val="single" w:sz="4" w:space="1" w:color="auto"/>
      </w:pBdr>
      <w:tabs>
        <w:tab w:val="right" w:pos="10206"/>
      </w:tabs>
      <w:adjustRightInd w:val="0"/>
      <w:spacing w:before="113" w:after="113" w:line="420" w:lineRule="atLeast"/>
      <w:textAlignment w:val="center"/>
    </w:pPr>
    <w:rPr>
      <w:rFonts w:eastAsiaTheme="minorEastAsia"/>
      <w:bCs/>
      <w:color w:val="000000"/>
      <w:w w:val="105"/>
      <w:sz w:val="44"/>
      <w:szCs w:val="44"/>
      <w:lang w:val="en-AU" w:eastAsia="en-GB"/>
    </w:rPr>
  </w:style>
  <w:style w:type="paragraph" w:customStyle="1" w:styleId="PBHead">
    <w:name w:val="P: B Head"/>
    <w:basedOn w:val="Normal"/>
    <w:uiPriority w:val="99"/>
    <w:rsid w:val="00D10058"/>
    <w:pPr>
      <w:adjustRightInd w:val="0"/>
      <w:spacing w:before="240" w:after="113" w:line="380" w:lineRule="atLeast"/>
      <w:textAlignment w:val="center"/>
    </w:pPr>
    <w:rPr>
      <w:rFonts w:eastAsiaTheme="minorEastAsia"/>
      <w:w w:val="105"/>
      <w:sz w:val="36"/>
      <w:szCs w:val="36"/>
      <w:lang w:val="en-AU" w:eastAsia="en-GB"/>
    </w:rPr>
  </w:style>
  <w:style w:type="paragraph" w:customStyle="1" w:styleId="PCHead">
    <w:name w:val="P: C Head"/>
    <w:basedOn w:val="Normal"/>
    <w:uiPriority w:val="99"/>
    <w:rsid w:val="00D10058"/>
    <w:pPr>
      <w:tabs>
        <w:tab w:val="right" w:pos="10206"/>
      </w:tabs>
      <w:adjustRightInd w:val="0"/>
      <w:spacing w:before="57" w:after="113" w:line="260" w:lineRule="atLeast"/>
      <w:textAlignment w:val="center"/>
    </w:pPr>
    <w:rPr>
      <w:rFonts w:ascii="Verdana-Bold" w:eastAsiaTheme="minorEastAsia" w:hAnsi="Verdana-Bold" w:cs="Verdana-Bold"/>
      <w:bCs/>
      <w:color w:val="636466"/>
      <w:sz w:val="28"/>
      <w:szCs w:val="28"/>
      <w:lang w:val="en-AU" w:eastAsia="en-GB"/>
    </w:rPr>
  </w:style>
  <w:style w:type="character" w:customStyle="1" w:styleId="Pboldasis">
    <w:name w:val="P:   bold as is"/>
    <w:uiPriority w:val="99"/>
    <w:rsid w:val="00D10058"/>
    <w:rPr>
      <w:rFonts w:ascii="Arial" w:hAnsi="Arial"/>
      <w:b/>
      <w:i w:val="0"/>
      <w:w w:val="100"/>
      <w:sz w:val="22"/>
    </w:rPr>
  </w:style>
  <w:style w:type="paragraph" w:customStyle="1" w:styleId="PQuestion1">
    <w:name w:val="P: Question 1"/>
    <w:basedOn w:val="Normal"/>
    <w:qFormat/>
    <w:rsid w:val="00D10058"/>
    <w:pPr>
      <w:tabs>
        <w:tab w:val="left" w:pos="567"/>
      </w:tabs>
      <w:spacing w:before="120" w:after="120" w:line="280" w:lineRule="exact"/>
      <w:ind w:left="567" w:hanging="567"/>
    </w:pPr>
    <w:rPr>
      <w:rFonts w:eastAsiaTheme="minorEastAsia"/>
      <w:lang w:val="en-AU" w:eastAsia="en-GB"/>
    </w:rPr>
  </w:style>
  <w:style w:type="paragraph" w:customStyle="1" w:styleId="PBodytextfullout">
    <w:name w:val="P: Body text fullout"/>
    <w:basedOn w:val="Normal"/>
    <w:uiPriority w:val="99"/>
    <w:rsid w:val="00D10058"/>
    <w:pPr>
      <w:tabs>
        <w:tab w:val="right" w:pos="10206"/>
      </w:tabs>
      <w:adjustRightInd w:val="0"/>
      <w:spacing w:before="120" w:after="120" w:line="260" w:lineRule="atLeast"/>
      <w:textAlignment w:val="center"/>
    </w:pPr>
    <w:rPr>
      <w:rFonts w:eastAsiaTheme="minorEastAsia"/>
      <w:color w:val="000000"/>
      <w:lang w:val="en-AU" w:eastAsia="en-GB"/>
    </w:rPr>
  </w:style>
  <w:style w:type="character" w:customStyle="1" w:styleId="Pitalicasis">
    <w:name w:val="P:   italic as is"/>
    <w:uiPriority w:val="99"/>
    <w:rsid w:val="00D10058"/>
    <w:rPr>
      <w:rFonts w:ascii="Arial" w:hAnsi="Arial"/>
      <w:i/>
      <w:color w:val="000000"/>
      <w:w w:val="100"/>
      <w:sz w:val="22"/>
    </w:rPr>
  </w:style>
  <w:style w:type="paragraph" w:customStyle="1" w:styleId="PQuestiona">
    <w:name w:val="P: Question a"/>
    <w:basedOn w:val="PQuestionai"/>
    <w:qFormat/>
    <w:rsid w:val="00D10058"/>
    <w:pPr>
      <w:ind w:left="1134" w:hanging="567"/>
    </w:pPr>
  </w:style>
  <w:style w:type="paragraph" w:customStyle="1" w:styleId="PQuestion1a">
    <w:name w:val="P: Question 1a"/>
    <w:basedOn w:val="PQuestion1"/>
    <w:uiPriority w:val="1"/>
    <w:qFormat/>
    <w:rsid w:val="00D10058"/>
    <w:pPr>
      <w:tabs>
        <w:tab w:val="left" w:pos="1134"/>
      </w:tabs>
      <w:ind w:left="1134" w:hanging="1134"/>
    </w:pPr>
  </w:style>
  <w:style w:type="paragraph" w:customStyle="1" w:styleId="PDesignNote">
    <w:name w:val="P: Design Note"/>
    <w:link w:val="PDesignNoteChar"/>
    <w:rsid w:val="00D10058"/>
    <w:pPr>
      <w:widowControl/>
      <w:autoSpaceDE/>
      <w:autoSpaceDN/>
      <w:spacing w:before="57" w:after="57" w:line="260" w:lineRule="atLeast"/>
    </w:pPr>
    <w:rPr>
      <w:rFonts w:ascii="Arial" w:eastAsia="MS Mincho" w:hAnsi="Arial" w:cs="MinionPro-Regular"/>
      <w:b/>
      <w:color w:val="FF00FF"/>
      <w:szCs w:val="24"/>
      <w:lang w:val="en-GB" w:eastAsia="ja-JP"/>
    </w:rPr>
  </w:style>
  <w:style w:type="character" w:customStyle="1" w:styleId="PDesignNoteChar">
    <w:name w:val="P: Design Note Char"/>
    <w:link w:val="PDesignNote"/>
    <w:rsid w:val="00D10058"/>
    <w:rPr>
      <w:rFonts w:ascii="Arial" w:eastAsia="MS Mincho" w:hAnsi="Arial" w:cs="MinionPro-Regular"/>
      <w:b/>
      <w:color w:val="FF00FF"/>
      <w:szCs w:val="24"/>
      <w:lang w:val="en-GB" w:eastAsia="ja-JP"/>
    </w:rPr>
  </w:style>
  <w:style w:type="character" w:customStyle="1" w:styleId="PQuestionno">
    <w:name w:val="P:  Question no"/>
    <w:uiPriority w:val="99"/>
    <w:rsid w:val="00D10058"/>
    <w:rPr>
      <w:rFonts w:ascii="Arial" w:hAnsi="Arial"/>
      <w:b/>
      <w:color w:val="auto"/>
      <w:spacing w:val="0"/>
      <w:sz w:val="22"/>
      <w:u w:val="none"/>
    </w:rPr>
  </w:style>
  <w:style w:type="paragraph" w:customStyle="1" w:styleId="PQuestioni">
    <w:name w:val="P: Question i"/>
    <w:basedOn w:val="Normal"/>
    <w:qFormat/>
    <w:rsid w:val="00D10058"/>
    <w:pPr>
      <w:tabs>
        <w:tab w:val="left" w:pos="1701"/>
        <w:tab w:val="left" w:pos="9364"/>
      </w:tabs>
      <w:spacing w:before="120" w:after="120" w:line="280" w:lineRule="exact"/>
      <w:ind w:left="1701" w:hanging="567"/>
    </w:pPr>
    <w:rPr>
      <w:rFonts w:eastAsiaTheme="minorEastAsia"/>
      <w:lang w:val="en-AU" w:eastAsia="en-GB"/>
    </w:rPr>
  </w:style>
  <w:style w:type="paragraph" w:customStyle="1" w:styleId="PTableHead">
    <w:name w:val="P: Table Head"/>
    <w:basedOn w:val="Normal"/>
    <w:uiPriority w:val="99"/>
    <w:rsid w:val="00D10058"/>
    <w:pPr>
      <w:adjustRightInd w:val="0"/>
      <w:spacing w:line="220" w:lineRule="atLeast"/>
      <w:ind w:left="149"/>
      <w:textAlignment w:val="center"/>
    </w:pPr>
    <w:rPr>
      <w:rFonts w:eastAsiaTheme="minorEastAsia" w:cs="Verdana-Bold"/>
      <w:b/>
      <w:bCs/>
      <w:color w:val="000000"/>
      <w:w w:val="105"/>
      <w:szCs w:val="20"/>
      <w:lang w:val="en-AU" w:eastAsia="en-GB"/>
    </w:rPr>
  </w:style>
  <w:style w:type="paragraph" w:customStyle="1" w:styleId="PTableBody">
    <w:name w:val="P: Table Body"/>
    <w:basedOn w:val="Normal"/>
    <w:uiPriority w:val="99"/>
    <w:rsid w:val="00D10058"/>
    <w:pPr>
      <w:adjustRightInd w:val="0"/>
      <w:spacing w:line="220" w:lineRule="atLeast"/>
      <w:ind w:left="186"/>
      <w:textAlignment w:val="center"/>
    </w:pPr>
    <w:rPr>
      <w:rFonts w:eastAsiaTheme="minorEastAsia" w:cs="Verdana"/>
      <w:color w:val="000000"/>
      <w:szCs w:val="20"/>
      <w:lang w:val="en-AU" w:eastAsia="en-GB"/>
    </w:rPr>
  </w:style>
  <w:style w:type="character" w:customStyle="1" w:styleId="Psubscriptasis">
    <w:name w:val="P: subscript as is"/>
    <w:uiPriority w:val="99"/>
    <w:rsid w:val="00D10058"/>
    <w:rPr>
      <w:w w:val="100"/>
      <w:vertAlign w:val="subscript"/>
    </w:rPr>
  </w:style>
  <w:style w:type="character" w:customStyle="1" w:styleId="Psuperscriptasis">
    <w:name w:val="P: superscript as is"/>
    <w:uiPriority w:val="99"/>
    <w:rsid w:val="00D10058"/>
    <w:rPr>
      <w:w w:val="100"/>
      <w:vertAlign w:val="superscript"/>
    </w:rPr>
  </w:style>
  <w:style w:type="character" w:customStyle="1" w:styleId="Psubscriptasis0">
    <w:name w:val="P:   subscript as is"/>
    <w:uiPriority w:val="99"/>
    <w:rsid w:val="00D10058"/>
    <w:rPr>
      <w:w w:val="100"/>
      <w:vertAlign w:val="subscript"/>
    </w:rPr>
  </w:style>
  <w:style w:type="character" w:customStyle="1" w:styleId="Psuperscriptasis0">
    <w:name w:val="P:   superscript as is"/>
    <w:uiPriority w:val="99"/>
    <w:rsid w:val="00D10058"/>
    <w:rPr>
      <w:w w:val="100"/>
      <w:vertAlign w:val="superscript"/>
    </w:rPr>
  </w:style>
  <w:style w:type="paragraph" w:customStyle="1" w:styleId="PBodytextindent">
    <w:name w:val="P: Body text indent"/>
    <w:basedOn w:val="Normal"/>
    <w:uiPriority w:val="99"/>
    <w:rsid w:val="00D10058"/>
    <w:pPr>
      <w:adjustRightInd w:val="0"/>
      <w:spacing w:line="260" w:lineRule="atLeast"/>
      <w:ind w:firstLine="227"/>
      <w:textAlignment w:val="center"/>
    </w:pPr>
    <w:rPr>
      <w:rFonts w:eastAsiaTheme="minorEastAsia" w:cs="Verdana"/>
      <w:color w:val="000000"/>
      <w:lang w:val="en-AU" w:eastAsia="en-GB"/>
    </w:rPr>
  </w:style>
  <w:style w:type="paragraph" w:customStyle="1" w:styleId="PCaHead">
    <w:name w:val="P: Ca Head"/>
    <w:basedOn w:val="PCHead"/>
    <w:qFormat/>
    <w:rsid w:val="008C1808"/>
    <w:pPr>
      <w:spacing w:before="160" w:after="40"/>
    </w:pPr>
    <w:rPr>
      <w:rFonts w:ascii="Arial" w:hAnsi="Arial" w:cs="Arial"/>
      <w:color w:val="A6A6A6" w:themeColor="background1" w:themeShade="A6"/>
      <w:sz w:val="32"/>
      <w:szCs w:val="32"/>
    </w:rPr>
  </w:style>
  <w:style w:type="paragraph" w:customStyle="1" w:styleId="PCbHead">
    <w:name w:val="P: Cb Head"/>
    <w:basedOn w:val="PBHead"/>
    <w:qFormat/>
    <w:rsid w:val="00D10058"/>
    <w:pPr>
      <w:spacing w:before="0" w:after="160"/>
    </w:pPr>
    <w:rPr>
      <w:sz w:val="32"/>
      <w:szCs w:val="32"/>
    </w:rPr>
  </w:style>
  <w:style w:type="paragraph" w:customStyle="1" w:styleId="PDhead">
    <w:name w:val="P: D head"/>
    <w:basedOn w:val="Normal"/>
    <w:qFormat/>
    <w:rsid w:val="00D10058"/>
    <w:pPr>
      <w:widowControl/>
      <w:autoSpaceDE/>
      <w:autoSpaceDN/>
      <w:spacing w:before="240"/>
    </w:pPr>
    <w:rPr>
      <w:rFonts w:eastAsiaTheme="minorHAnsi"/>
      <w:b/>
      <w:sz w:val="28"/>
      <w:szCs w:val="28"/>
    </w:rPr>
  </w:style>
  <w:style w:type="paragraph" w:customStyle="1" w:styleId="PQuestionai">
    <w:name w:val="P: Question a/i"/>
    <w:basedOn w:val="Normal"/>
    <w:qFormat/>
    <w:rsid w:val="00D10058"/>
    <w:pPr>
      <w:widowControl/>
      <w:tabs>
        <w:tab w:val="left" w:pos="567"/>
        <w:tab w:val="left" w:pos="1134"/>
        <w:tab w:val="right" w:pos="10206"/>
      </w:tabs>
      <w:autoSpaceDE/>
      <w:autoSpaceDN/>
      <w:spacing w:before="120" w:after="120" w:line="280" w:lineRule="exact"/>
      <w:ind w:left="1701" w:hanging="1134"/>
    </w:pPr>
    <w:rPr>
      <w:rFonts w:eastAsiaTheme="minorEastAsia"/>
      <w:lang w:val="en-AU" w:eastAsia="en-GB"/>
    </w:rPr>
  </w:style>
  <w:style w:type="paragraph" w:customStyle="1" w:styleId="PQuestionaline">
    <w:name w:val="P: Question a line"/>
    <w:basedOn w:val="PQuestiona"/>
    <w:qFormat/>
    <w:rsid w:val="00D10058"/>
    <w:pPr>
      <w:spacing w:before="240" w:after="240"/>
    </w:pPr>
  </w:style>
  <w:style w:type="paragraph" w:customStyle="1" w:styleId="PQuestioniline">
    <w:name w:val="P: Question i line"/>
    <w:basedOn w:val="PQuestioni"/>
    <w:qFormat/>
    <w:rsid w:val="00D10058"/>
    <w:pPr>
      <w:spacing w:before="240" w:after="240"/>
    </w:pPr>
  </w:style>
  <w:style w:type="character" w:styleId="CommentReference">
    <w:name w:val="annotation reference"/>
    <w:basedOn w:val="DefaultParagraphFont"/>
    <w:uiPriority w:val="99"/>
    <w:semiHidden/>
    <w:unhideWhenUsed/>
    <w:rsid w:val="002627FB"/>
    <w:rPr>
      <w:sz w:val="18"/>
      <w:szCs w:val="18"/>
    </w:rPr>
  </w:style>
  <w:style w:type="paragraph" w:styleId="CommentText">
    <w:name w:val="annotation text"/>
    <w:basedOn w:val="Normal"/>
    <w:link w:val="CommentTextChar"/>
    <w:uiPriority w:val="99"/>
    <w:semiHidden/>
    <w:unhideWhenUsed/>
    <w:rsid w:val="002627FB"/>
    <w:rPr>
      <w:sz w:val="24"/>
      <w:szCs w:val="24"/>
    </w:rPr>
  </w:style>
  <w:style w:type="character" w:customStyle="1" w:styleId="CommentTextChar">
    <w:name w:val="Comment Text Char"/>
    <w:basedOn w:val="DefaultParagraphFont"/>
    <w:link w:val="CommentText"/>
    <w:uiPriority w:val="99"/>
    <w:semiHidden/>
    <w:rsid w:val="002627FB"/>
    <w:rPr>
      <w:rFonts w:ascii="Arial" w:eastAsia="Arial" w:hAnsi="Arial" w:cs="Arial"/>
      <w:sz w:val="24"/>
      <w:szCs w:val="24"/>
    </w:rPr>
  </w:style>
  <w:style w:type="paragraph" w:styleId="CommentSubject">
    <w:name w:val="annotation subject"/>
    <w:basedOn w:val="CommentText"/>
    <w:next w:val="CommentText"/>
    <w:link w:val="CommentSubjectChar"/>
    <w:uiPriority w:val="99"/>
    <w:semiHidden/>
    <w:unhideWhenUsed/>
    <w:rsid w:val="002627FB"/>
    <w:rPr>
      <w:b/>
      <w:bCs/>
      <w:sz w:val="20"/>
      <w:szCs w:val="20"/>
    </w:rPr>
  </w:style>
  <w:style w:type="character" w:customStyle="1" w:styleId="CommentSubjectChar">
    <w:name w:val="Comment Subject Char"/>
    <w:basedOn w:val="CommentTextChar"/>
    <w:link w:val="CommentSubject"/>
    <w:uiPriority w:val="99"/>
    <w:semiHidden/>
    <w:rsid w:val="002627FB"/>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0876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emf"/><Relationship Id="rId21" Type="http://schemas.openxmlformats.org/officeDocument/2006/relationships/oleObject" Target="embeddings/oleObject6.bin"/><Relationship Id="rId22" Type="http://schemas.openxmlformats.org/officeDocument/2006/relationships/image" Target="media/image8.png"/><Relationship Id="rId23" Type="http://schemas.openxmlformats.org/officeDocument/2006/relationships/image" Target="media/image9.emf"/><Relationship Id="rId24" Type="http://schemas.openxmlformats.org/officeDocument/2006/relationships/oleObject" Target="embeddings/oleObject7.bin"/><Relationship Id="rId25" Type="http://schemas.openxmlformats.org/officeDocument/2006/relationships/image" Target="media/image10.jpg"/><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footer" Target="footer1.xml"/><Relationship Id="rId2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3.xml"/><Relationship Id="rId31" Type="http://schemas.openxmlformats.org/officeDocument/2006/relationships/footer" Target="footer3.xml"/><Relationship Id="rId32" Type="http://schemas.openxmlformats.org/officeDocument/2006/relationships/fontTable" Target="fontTable.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34" Type="http://schemas.microsoft.com/office/2011/relationships/people" Target="people.xml"/><Relationship Id="rId10" Type="http://schemas.openxmlformats.org/officeDocument/2006/relationships/image" Target="media/image2.emf"/><Relationship Id="rId11" Type="http://schemas.openxmlformats.org/officeDocument/2006/relationships/oleObject" Target="embeddings/oleObject1.bin"/><Relationship Id="rId12" Type="http://schemas.openxmlformats.org/officeDocument/2006/relationships/image" Target="media/image3.emf"/><Relationship Id="rId13" Type="http://schemas.openxmlformats.org/officeDocument/2006/relationships/oleObject" Target="embeddings/oleObject2.bin"/><Relationship Id="rId14" Type="http://schemas.openxmlformats.org/officeDocument/2006/relationships/image" Target="media/image4.emf"/><Relationship Id="rId15" Type="http://schemas.openxmlformats.org/officeDocument/2006/relationships/oleObject" Target="embeddings/oleObject3.bin"/><Relationship Id="rId16" Type="http://schemas.openxmlformats.org/officeDocument/2006/relationships/image" Target="media/image5.emf"/><Relationship Id="rId17" Type="http://schemas.openxmlformats.org/officeDocument/2006/relationships/oleObject" Target="embeddings/oleObject4.bin"/><Relationship Id="rId18" Type="http://schemas.openxmlformats.org/officeDocument/2006/relationships/image" Target="media/image6.emf"/><Relationship Id="rId19" Type="http://schemas.openxmlformats.org/officeDocument/2006/relationships/oleObject" Target="embeddings/oleObject5.bin"/></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9386AC-83EA-E144-821A-9AF3C1674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1480</Words>
  <Characters>8438</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Gorman, Hannah</dc:creator>
  <cp:lastModifiedBy>Zoe Hamilton</cp:lastModifiedBy>
  <cp:revision>2</cp:revision>
  <dcterms:created xsi:type="dcterms:W3CDTF">2017-10-30T05:39:00Z</dcterms:created>
  <dcterms:modified xsi:type="dcterms:W3CDTF">2017-10-30T05:39:00Z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2015-07-02T00:00:00Z</vt:filetime>
  </property>
  <property fmtid="{D5CDD505-2E9C-101B-9397-08002B2CF9AE}" pid="3" name="Creator">
    <vt:lpwstr>Adobe InDesign CC 2014 (Macintosh)</vt:lpwstr>
  </property>
  <property fmtid="{D5CDD505-2E9C-101B-9397-08002B2CF9AE}" pid="4" name="LastSaved">
    <vt:filetime>2017-08-28T00:00:00Z</vt:filetime>
  </property>
</Properties>
</file>